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A822" w14:textId="77777777" w:rsidR="00691755" w:rsidRPr="00DA7B4E" w:rsidRDefault="00000000">
      <w:pPr>
        <w:pStyle w:val="Nzev"/>
        <w:rPr>
          <w:rFonts w:ascii="Cambria" w:hAnsi="Cambria"/>
        </w:rPr>
      </w:pPr>
      <w:r w:rsidRPr="00DA7B4E">
        <w:rPr>
          <w:rFonts w:ascii="Cambria" w:hAnsi="Cambria"/>
        </w:rPr>
        <w:t>Obec Třebešice</w:t>
      </w:r>
      <w:r w:rsidRPr="00DA7B4E">
        <w:rPr>
          <w:rFonts w:ascii="Cambria" w:hAnsi="Cambria"/>
        </w:rPr>
        <w:br/>
        <w:t>Zastupitelstvo obce Třebešice</w:t>
      </w:r>
    </w:p>
    <w:p w14:paraId="5979D879" w14:textId="36B3499A" w:rsidR="00691755" w:rsidRPr="00DA7B4E" w:rsidRDefault="00EB22C0">
      <w:pPr>
        <w:pStyle w:val="Nadpis1"/>
        <w:rPr>
          <w:rFonts w:ascii="Cambria" w:hAnsi="Cambria"/>
        </w:rPr>
      </w:pPr>
      <w:r w:rsidRPr="00DA7B4E">
        <w:rPr>
          <w:rFonts w:ascii="Cambria" w:hAnsi="Cambria"/>
        </w:rPr>
        <w:t>Obecně závazná vyhláška obce Třebešice</w:t>
      </w:r>
      <w:r w:rsidR="00345D5A" w:rsidRPr="00DA7B4E">
        <w:rPr>
          <w:rFonts w:ascii="Cambria" w:hAnsi="Cambria"/>
        </w:rPr>
        <w:t xml:space="preserve"> </w:t>
      </w:r>
      <w:r w:rsidRPr="00DA7B4E">
        <w:rPr>
          <w:rFonts w:ascii="Cambria" w:hAnsi="Cambria"/>
        </w:rPr>
        <w:t>o místním poplatku z pobytu</w:t>
      </w:r>
    </w:p>
    <w:p w14:paraId="327275AC" w14:textId="4DFD8276" w:rsidR="00691755" w:rsidRPr="00DA7B4E" w:rsidRDefault="00000000">
      <w:pPr>
        <w:pStyle w:val="UvodniVeta"/>
        <w:rPr>
          <w:rFonts w:ascii="Cambria" w:hAnsi="Cambria"/>
        </w:rPr>
      </w:pPr>
      <w:r w:rsidRPr="00DA7B4E">
        <w:rPr>
          <w:rFonts w:ascii="Cambria" w:hAnsi="Cambria"/>
        </w:rPr>
        <w:t xml:space="preserve">Zastupitelstvo obce Třebešice se na svém zasedání dne </w:t>
      </w:r>
      <w:r w:rsidR="00345D5A" w:rsidRPr="00DA7B4E">
        <w:rPr>
          <w:rFonts w:ascii="Cambria" w:hAnsi="Cambria"/>
        </w:rPr>
        <w:t>17. října</w:t>
      </w:r>
      <w:r w:rsidR="00EB22C0" w:rsidRPr="00DA7B4E">
        <w:rPr>
          <w:rFonts w:ascii="Cambria" w:hAnsi="Cambria"/>
        </w:rPr>
        <w:t xml:space="preserve"> 2023 </w:t>
      </w:r>
      <w:r w:rsidRPr="00DA7B4E">
        <w:rPr>
          <w:rFonts w:ascii="Cambria" w:hAnsi="Cambria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C19078C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1</w:t>
      </w:r>
      <w:r w:rsidRPr="00DA7B4E">
        <w:rPr>
          <w:rFonts w:ascii="Cambria" w:hAnsi="Cambria"/>
        </w:rPr>
        <w:br/>
        <w:t>Úvodní ustanovení</w:t>
      </w:r>
    </w:p>
    <w:p w14:paraId="17436B51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Obec Třebešice touto vyhláškou zavádí místní poplatek z pobytu (dále jen „poplatek“).</w:t>
      </w:r>
    </w:p>
    <w:p w14:paraId="1078B3CF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Správcem poplatku je obecní úřad</w:t>
      </w:r>
      <w:r w:rsidRPr="00DA7B4E">
        <w:rPr>
          <w:rStyle w:val="Znakapoznpodarou"/>
          <w:rFonts w:ascii="Cambria" w:hAnsi="Cambria"/>
        </w:rPr>
        <w:footnoteReference w:id="1"/>
      </w:r>
      <w:r w:rsidRPr="00DA7B4E">
        <w:rPr>
          <w:rFonts w:ascii="Cambria" w:hAnsi="Cambria"/>
        </w:rPr>
        <w:t>.</w:t>
      </w:r>
    </w:p>
    <w:p w14:paraId="0196B437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2</w:t>
      </w:r>
      <w:r w:rsidRPr="00DA7B4E">
        <w:rPr>
          <w:rFonts w:ascii="Cambria" w:hAnsi="Cambria"/>
        </w:rPr>
        <w:br/>
        <w:t>Předmět, poplatník a plátce poplatku</w:t>
      </w:r>
    </w:p>
    <w:p w14:paraId="0D8C554F" w14:textId="77777777" w:rsidR="00691755" w:rsidRPr="00DA7B4E" w:rsidRDefault="00000000">
      <w:pPr>
        <w:pStyle w:val="Odstavec"/>
        <w:numPr>
          <w:ilvl w:val="0"/>
          <w:numId w:val="2"/>
        </w:numPr>
        <w:rPr>
          <w:rFonts w:ascii="Cambria" w:hAnsi="Cambria"/>
        </w:rPr>
      </w:pPr>
      <w:r w:rsidRPr="00DA7B4E">
        <w:rPr>
          <w:rFonts w:ascii="Cambria" w:hAnsi="Cambria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DA7B4E">
        <w:rPr>
          <w:rStyle w:val="Znakapoznpodarou"/>
          <w:rFonts w:ascii="Cambria" w:hAnsi="Cambria"/>
        </w:rPr>
        <w:footnoteReference w:id="2"/>
      </w:r>
      <w:r w:rsidRPr="00DA7B4E">
        <w:rPr>
          <w:rFonts w:ascii="Cambria" w:hAnsi="Cambria"/>
        </w:rPr>
        <w:t>.</w:t>
      </w:r>
    </w:p>
    <w:p w14:paraId="5BB17B6F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Poplatníkem poplatku je osoba, která v obci není přihlášená (dále jen „poplatník“)</w:t>
      </w:r>
      <w:r w:rsidRPr="00DA7B4E">
        <w:rPr>
          <w:rStyle w:val="Znakapoznpodarou"/>
          <w:rFonts w:ascii="Cambria" w:hAnsi="Cambria"/>
        </w:rPr>
        <w:footnoteReference w:id="3"/>
      </w:r>
      <w:r w:rsidRPr="00DA7B4E">
        <w:rPr>
          <w:rFonts w:ascii="Cambria" w:hAnsi="Cambria"/>
        </w:rPr>
        <w:t>.</w:t>
      </w:r>
    </w:p>
    <w:p w14:paraId="42D93E75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Plátcem poplatku je poskytovatel úplatného pobytu (dále jen „plátce“). Plátce je povinen vybrat poplatek od poplatníka</w:t>
      </w:r>
      <w:r w:rsidRPr="00DA7B4E">
        <w:rPr>
          <w:rStyle w:val="Znakapoznpodarou"/>
          <w:rFonts w:ascii="Cambria" w:hAnsi="Cambria"/>
        </w:rPr>
        <w:footnoteReference w:id="4"/>
      </w:r>
      <w:r w:rsidRPr="00DA7B4E">
        <w:rPr>
          <w:rFonts w:ascii="Cambria" w:hAnsi="Cambria"/>
        </w:rPr>
        <w:t>.</w:t>
      </w:r>
    </w:p>
    <w:p w14:paraId="233DEAAB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3</w:t>
      </w:r>
      <w:r w:rsidRPr="00DA7B4E">
        <w:rPr>
          <w:rFonts w:ascii="Cambria" w:hAnsi="Cambria"/>
        </w:rPr>
        <w:br/>
        <w:t>Ohlašovací povinnost</w:t>
      </w:r>
    </w:p>
    <w:p w14:paraId="196065A2" w14:textId="77777777" w:rsidR="00691755" w:rsidRPr="00DA7B4E" w:rsidRDefault="00000000">
      <w:pPr>
        <w:pStyle w:val="Odstavec"/>
        <w:numPr>
          <w:ilvl w:val="0"/>
          <w:numId w:val="3"/>
        </w:numPr>
        <w:rPr>
          <w:rFonts w:ascii="Cambria" w:hAnsi="Cambria"/>
        </w:rPr>
      </w:pPr>
      <w:r w:rsidRPr="00DA7B4E">
        <w:rPr>
          <w:rFonts w:ascii="Cambria" w:hAnsi="Cambria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DA7B4E">
        <w:rPr>
          <w:rStyle w:val="Znakapoznpodarou"/>
          <w:rFonts w:ascii="Cambria" w:hAnsi="Cambria"/>
        </w:rPr>
        <w:footnoteReference w:id="5"/>
      </w:r>
      <w:r w:rsidRPr="00DA7B4E">
        <w:rPr>
          <w:rFonts w:ascii="Cambria" w:hAnsi="Cambria"/>
        </w:rPr>
        <w:t>.</w:t>
      </w:r>
    </w:p>
    <w:p w14:paraId="2227C495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Dojde-li ke změně údajů uvedených v ohlášení, je plátce povinen tuto změnu oznámit do 15 dnů ode dne, kdy nastala</w:t>
      </w:r>
      <w:r w:rsidRPr="00DA7B4E">
        <w:rPr>
          <w:rStyle w:val="Znakapoznpodarou"/>
          <w:rFonts w:ascii="Cambria" w:hAnsi="Cambria"/>
        </w:rPr>
        <w:footnoteReference w:id="6"/>
      </w:r>
      <w:r w:rsidRPr="00DA7B4E">
        <w:rPr>
          <w:rFonts w:ascii="Cambria" w:hAnsi="Cambria"/>
        </w:rPr>
        <w:t>.</w:t>
      </w:r>
    </w:p>
    <w:p w14:paraId="6AAD3B9A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4</w:t>
      </w:r>
      <w:r w:rsidRPr="00DA7B4E">
        <w:rPr>
          <w:rFonts w:ascii="Cambria" w:hAnsi="Cambria"/>
        </w:rPr>
        <w:br/>
        <w:t>Evidenční povinnost</w:t>
      </w:r>
    </w:p>
    <w:p w14:paraId="12D47AFC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Evidenční povinnost plátce, včetně povinnosti vést evidenční knihu, upravuje zákon</w:t>
      </w:r>
      <w:r w:rsidRPr="00DA7B4E">
        <w:rPr>
          <w:rStyle w:val="Znakapoznpodarou"/>
          <w:rFonts w:ascii="Cambria" w:hAnsi="Cambria"/>
        </w:rPr>
        <w:footnoteReference w:id="7"/>
      </w:r>
      <w:r w:rsidRPr="00DA7B4E">
        <w:rPr>
          <w:rFonts w:ascii="Cambria" w:hAnsi="Cambria"/>
        </w:rPr>
        <w:t>.</w:t>
      </w:r>
    </w:p>
    <w:p w14:paraId="7C7EC892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lastRenderedPageBreak/>
        <w:t>Čl. 5</w:t>
      </w:r>
      <w:r w:rsidRPr="00DA7B4E">
        <w:rPr>
          <w:rFonts w:ascii="Cambria" w:hAnsi="Cambria"/>
        </w:rPr>
        <w:br/>
        <w:t>Sazba poplatku</w:t>
      </w:r>
    </w:p>
    <w:p w14:paraId="26E17DA1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Sazba poplatku činí 10 Kč za každý započatý den pobytu, s výjimkou dne počátku pobytu.</w:t>
      </w:r>
    </w:p>
    <w:p w14:paraId="339D553E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6</w:t>
      </w:r>
      <w:r w:rsidRPr="00DA7B4E">
        <w:rPr>
          <w:rFonts w:ascii="Cambria" w:hAnsi="Cambria"/>
        </w:rPr>
        <w:br/>
        <w:t>Splatnost poplatku</w:t>
      </w:r>
    </w:p>
    <w:p w14:paraId="35DBF780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Plátce odvede vybraný poplatek správci poplatku nejpozději do 15. dne následujícího měsíce.</w:t>
      </w:r>
    </w:p>
    <w:p w14:paraId="52B2CA62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7</w:t>
      </w:r>
      <w:r w:rsidRPr="00DA7B4E">
        <w:rPr>
          <w:rFonts w:ascii="Cambria" w:hAnsi="Cambria"/>
        </w:rPr>
        <w:br/>
        <w:t xml:space="preserve"> Osvobození</w:t>
      </w:r>
    </w:p>
    <w:p w14:paraId="300AE61F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Od poplatku z pobytu jsou osvobozeny osoby vymezené v zákoně o místních poplatcích</w:t>
      </w:r>
      <w:r w:rsidRPr="00DA7B4E">
        <w:rPr>
          <w:rStyle w:val="Znakapoznpodarou"/>
          <w:rFonts w:ascii="Cambria" w:hAnsi="Cambria"/>
        </w:rPr>
        <w:footnoteReference w:id="8"/>
      </w:r>
      <w:r w:rsidRPr="00DA7B4E">
        <w:rPr>
          <w:rFonts w:ascii="Cambria" w:hAnsi="Cambria"/>
        </w:rPr>
        <w:t>.</w:t>
      </w:r>
    </w:p>
    <w:p w14:paraId="2D2B08E8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8</w:t>
      </w:r>
      <w:r w:rsidRPr="00DA7B4E">
        <w:rPr>
          <w:rFonts w:ascii="Cambria" w:hAnsi="Cambria"/>
        </w:rPr>
        <w:br/>
        <w:t xml:space="preserve"> Přechodné a zrušovací ustanovení</w:t>
      </w:r>
    </w:p>
    <w:p w14:paraId="6701775B" w14:textId="77777777" w:rsidR="00691755" w:rsidRPr="00DA7B4E" w:rsidRDefault="00000000">
      <w:pPr>
        <w:pStyle w:val="Odstavec"/>
        <w:numPr>
          <w:ilvl w:val="0"/>
          <w:numId w:val="4"/>
        </w:numPr>
        <w:rPr>
          <w:rFonts w:ascii="Cambria" w:hAnsi="Cambria"/>
        </w:rPr>
      </w:pPr>
      <w:r w:rsidRPr="00DA7B4E"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3E4CDE69" w14:textId="77777777" w:rsidR="00691755" w:rsidRPr="00DA7B4E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DA7B4E">
        <w:rPr>
          <w:rFonts w:ascii="Cambria" w:hAnsi="Cambria"/>
        </w:rPr>
        <w:t>Zrušuje se obecně závazná vyhláška č. 3/2019, Obecně závazná vyhláška obce Třebešice o místním poplatku z pobytu, ze dne 3. prosince 2019.</w:t>
      </w:r>
    </w:p>
    <w:p w14:paraId="25FD41C1" w14:textId="77777777" w:rsidR="00691755" w:rsidRPr="00DA7B4E" w:rsidRDefault="00000000">
      <w:pPr>
        <w:pStyle w:val="Nadpis2"/>
        <w:rPr>
          <w:rFonts w:ascii="Cambria" w:hAnsi="Cambria"/>
        </w:rPr>
      </w:pPr>
      <w:r w:rsidRPr="00DA7B4E">
        <w:rPr>
          <w:rFonts w:ascii="Cambria" w:hAnsi="Cambria"/>
        </w:rPr>
        <w:t>Čl. 9</w:t>
      </w:r>
      <w:r w:rsidRPr="00DA7B4E">
        <w:rPr>
          <w:rFonts w:ascii="Cambria" w:hAnsi="Cambria"/>
        </w:rPr>
        <w:br/>
        <w:t>Účinnost</w:t>
      </w:r>
    </w:p>
    <w:p w14:paraId="7FD05A42" w14:textId="77777777" w:rsidR="00691755" w:rsidRPr="00DA7B4E" w:rsidRDefault="00000000">
      <w:pPr>
        <w:pStyle w:val="Odstavec"/>
        <w:rPr>
          <w:rFonts w:ascii="Cambria" w:hAnsi="Cambria"/>
        </w:rPr>
      </w:pPr>
      <w:r w:rsidRPr="00DA7B4E">
        <w:rPr>
          <w:rFonts w:ascii="Cambria" w:hAnsi="Cambria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1755" w:rsidRPr="00DA7B4E" w14:paraId="231B32AA" w14:textId="77777777" w:rsidTr="00877CA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38B50" w14:textId="77777777" w:rsidR="00691755" w:rsidRPr="00DA7B4E" w:rsidRDefault="00000000">
            <w:pPr>
              <w:pStyle w:val="PodpisovePole"/>
              <w:rPr>
                <w:rFonts w:ascii="Cambria" w:hAnsi="Cambria"/>
              </w:rPr>
            </w:pPr>
            <w:r w:rsidRPr="00DA7B4E">
              <w:rPr>
                <w:rFonts w:ascii="Cambria" w:hAnsi="Cambria"/>
              </w:rPr>
              <w:t>Hana Moravcová v. r.</w:t>
            </w:r>
            <w:r w:rsidRPr="00DA7B4E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46749" w14:textId="77777777" w:rsidR="00691755" w:rsidRPr="00DA7B4E" w:rsidRDefault="00000000">
            <w:pPr>
              <w:pStyle w:val="PodpisovePole"/>
              <w:rPr>
                <w:rFonts w:ascii="Cambria" w:hAnsi="Cambria"/>
              </w:rPr>
            </w:pPr>
            <w:r w:rsidRPr="00DA7B4E">
              <w:rPr>
                <w:rFonts w:ascii="Cambria" w:hAnsi="Cambria"/>
              </w:rPr>
              <w:t>Petr Drahota v. r.</w:t>
            </w:r>
            <w:r w:rsidRPr="00DA7B4E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657360BF" w14:textId="77777777" w:rsidR="00717063" w:rsidRPr="00DA7B4E" w:rsidRDefault="00717063">
      <w:pPr>
        <w:rPr>
          <w:rFonts w:ascii="Cambria" w:hAnsi="Cambria"/>
        </w:rPr>
      </w:pPr>
    </w:p>
    <w:sectPr w:rsidR="00717063" w:rsidRPr="00DA7B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BF58" w14:textId="77777777" w:rsidR="0048451B" w:rsidRDefault="0048451B">
      <w:r>
        <w:separator/>
      </w:r>
    </w:p>
  </w:endnote>
  <w:endnote w:type="continuationSeparator" w:id="0">
    <w:p w14:paraId="11AB4AEA" w14:textId="77777777" w:rsidR="0048451B" w:rsidRDefault="0048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F7EB" w14:textId="77777777" w:rsidR="0048451B" w:rsidRDefault="0048451B">
      <w:r>
        <w:rPr>
          <w:color w:val="000000"/>
        </w:rPr>
        <w:separator/>
      </w:r>
    </w:p>
  </w:footnote>
  <w:footnote w:type="continuationSeparator" w:id="0">
    <w:p w14:paraId="4A3DE105" w14:textId="77777777" w:rsidR="0048451B" w:rsidRDefault="0048451B">
      <w:r>
        <w:continuationSeparator/>
      </w:r>
    </w:p>
  </w:footnote>
  <w:footnote w:id="1">
    <w:p w14:paraId="051F981F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15 odst. 1 zákona o místních poplatcích</w:t>
      </w:r>
    </w:p>
  </w:footnote>
  <w:footnote w:id="2">
    <w:p w14:paraId="281B8A85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3a zákona o místních poplatcích</w:t>
      </w:r>
    </w:p>
  </w:footnote>
  <w:footnote w:id="3">
    <w:p w14:paraId="439DDF11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 zákona o místních poplatcích</w:t>
      </w:r>
    </w:p>
  </w:footnote>
  <w:footnote w:id="4">
    <w:p w14:paraId="1A836559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3f zákona o místních poplatcích</w:t>
      </w:r>
    </w:p>
  </w:footnote>
  <w:footnote w:id="5">
    <w:p w14:paraId="3DD3B676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7E0BB05E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 14a odst. 4 zákona o místních poplatcích</w:t>
      </w:r>
    </w:p>
  </w:footnote>
  <w:footnote w:id="7">
    <w:p w14:paraId="217A0EBF" w14:textId="77777777" w:rsidR="00691755" w:rsidRPr="00DA7B4E" w:rsidRDefault="00000000">
      <w:pPr>
        <w:pStyle w:val="Footnote"/>
        <w:rPr>
          <w:rFonts w:ascii="Cambria" w:hAnsi="Cambria"/>
        </w:rPr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3g a § 3h zákona o místních poplatcích</w:t>
      </w:r>
    </w:p>
  </w:footnote>
  <w:footnote w:id="8">
    <w:p w14:paraId="62946DF5" w14:textId="77777777" w:rsidR="00691755" w:rsidRDefault="00000000">
      <w:pPr>
        <w:pStyle w:val="Footnote"/>
      </w:pPr>
      <w:r w:rsidRPr="00DA7B4E">
        <w:rPr>
          <w:rStyle w:val="Znakapoznpodarou"/>
          <w:rFonts w:ascii="Cambria" w:hAnsi="Cambria"/>
        </w:rPr>
        <w:footnoteRef/>
      </w:r>
      <w:r w:rsidRPr="00DA7B4E">
        <w:rPr>
          <w:rFonts w:ascii="Cambria" w:hAnsi="Cambria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347E"/>
    <w:multiLevelType w:val="multilevel"/>
    <w:tmpl w:val="099E50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2701369">
    <w:abstractNumId w:val="0"/>
  </w:num>
  <w:num w:numId="2" w16cid:durableId="1545094285">
    <w:abstractNumId w:val="0"/>
    <w:lvlOverride w:ilvl="0">
      <w:startOverride w:val="1"/>
    </w:lvlOverride>
  </w:num>
  <w:num w:numId="3" w16cid:durableId="1664625248">
    <w:abstractNumId w:val="0"/>
    <w:lvlOverride w:ilvl="0">
      <w:startOverride w:val="1"/>
    </w:lvlOverride>
  </w:num>
  <w:num w:numId="4" w16cid:durableId="8458301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55"/>
    <w:rsid w:val="002D5228"/>
    <w:rsid w:val="00345D5A"/>
    <w:rsid w:val="0048451B"/>
    <w:rsid w:val="004C470F"/>
    <w:rsid w:val="00691755"/>
    <w:rsid w:val="00717063"/>
    <w:rsid w:val="00877CA9"/>
    <w:rsid w:val="008B260E"/>
    <w:rsid w:val="00DA7B4E"/>
    <w:rsid w:val="00E27DA1"/>
    <w:rsid w:val="00E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3DC7"/>
  <w15:docId w15:val="{35C1AF42-ECD9-4D2D-832E-1D5BC05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Třebešice</cp:lastModifiedBy>
  <cp:revision>6</cp:revision>
  <cp:lastPrinted>2023-10-17T16:03:00Z</cp:lastPrinted>
  <dcterms:created xsi:type="dcterms:W3CDTF">2023-10-05T12:22:00Z</dcterms:created>
  <dcterms:modified xsi:type="dcterms:W3CDTF">2023-11-10T09:51:00Z</dcterms:modified>
</cp:coreProperties>
</file>