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EA5705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26C21">
        <w:rPr>
          <w:rFonts w:ascii="Arial" w:hAnsi="Arial" w:cs="Arial"/>
          <w:b/>
        </w:rPr>
        <w:t>MALÁ MORÁVKA</w:t>
      </w:r>
    </w:p>
    <w:p w14:paraId="182B433B" w14:textId="4732FE4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26C21">
        <w:rPr>
          <w:rFonts w:ascii="Arial" w:hAnsi="Arial" w:cs="Arial"/>
          <w:b/>
        </w:rPr>
        <w:t>Malá Morávka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D2E270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26C21">
        <w:rPr>
          <w:rFonts w:ascii="Arial" w:hAnsi="Arial" w:cs="Arial"/>
          <w:b/>
        </w:rPr>
        <w:t>Malá Morávka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EE4968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26C21">
        <w:rPr>
          <w:rFonts w:ascii="Arial" w:hAnsi="Arial" w:cs="Arial"/>
          <w:sz w:val="22"/>
          <w:szCs w:val="22"/>
        </w:rPr>
        <w:t>Malá Morávka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26C21">
        <w:rPr>
          <w:rFonts w:ascii="Arial" w:hAnsi="Arial" w:cs="Arial"/>
          <w:sz w:val="22"/>
          <w:szCs w:val="22"/>
        </w:rPr>
        <w:t>25.03.2024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E1433B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26C21">
        <w:rPr>
          <w:rFonts w:ascii="Arial" w:hAnsi="Arial" w:cs="Arial"/>
          <w:sz w:val="22"/>
          <w:szCs w:val="22"/>
        </w:rPr>
        <w:t>Malá Morávka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190808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F66F9B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CF3E2B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26C21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6A18A1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0681AC8" w14:textId="77777777" w:rsidR="00B26C21" w:rsidRDefault="00B26C21" w:rsidP="00B26C2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160"/>
      </w:tblGrid>
      <w:tr w:rsidR="00B26C21" w:rsidRPr="00D52834" w14:paraId="1932D844" w14:textId="77777777" w:rsidTr="00542E24">
        <w:tc>
          <w:tcPr>
            <w:tcW w:w="6948" w:type="dxa"/>
          </w:tcPr>
          <w:p w14:paraId="7B2071CD" w14:textId="369AFE15" w:rsidR="00B26C21" w:rsidRPr="00B26C21" w:rsidRDefault="00B26C21" w:rsidP="00B26C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6C21">
              <w:rPr>
                <w:rFonts w:ascii="Arial" w:hAnsi="Arial" w:cs="Arial"/>
                <w:color w:val="000000"/>
                <w:sz w:val="22"/>
                <w:szCs w:val="22"/>
              </w:rPr>
              <w:t xml:space="preserve">a) za jednoho psa v rodinném domě (ne více než tři  </w:t>
            </w:r>
          </w:p>
          <w:p w14:paraId="26BAC1C8" w14:textId="64D026A9" w:rsidR="00B26C21" w:rsidRPr="00B26C21" w:rsidRDefault="00B26C21" w:rsidP="00B26C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B26C21">
              <w:rPr>
                <w:rFonts w:ascii="Arial" w:hAnsi="Arial" w:cs="Arial"/>
                <w:color w:val="000000"/>
                <w:sz w:val="22"/>
                <w:szCs w:val="22"/>
              </w:rPr>
              <w:t xml:space="preserve"> bytové jednotky) </w:t>
            </w:r>
          </w:p>
        </w:tc>
        <w:tc>
          <w:tcPr>
            <w:tcW w:w="2160" w:type="dxa"/>
            <w:vAlign w:val="center"/>
          </w:tcPr>
          <w:p w14:paraId="65A8D651" w14:textId="77777777" w:rsidR="00B26C21" w:rsidRPr="00D52834" w:rsidRDefault="00B26C21" w:rsidP="00542E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150,-- Kč</w:t>
            </w:r>
          </w:p>
        </w:tc>
      </w:tr>
      <w:tr w:rsidR="00B26C21" w:rsidRPr="00D52834" w14:paraId="0BBD2105" w14:textId="77777777" w:rsidTr="00542E24">
        <w:tc>
          <w:tcPr>
            <w:tcW w:w="6948" w:type="dxa"/>
          </w:tcPr>
          <w:p w14:paraId="4E9F5F53" w14:textId="7E21402B" w:rsidR="00B26C21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b) za každého dalšího psa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téhož držitele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v rodinném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318DCF3" w14:textId="77777777" w:rsidR="00B26C21" w:rsidRPr="00D52834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dom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ě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7BE14265" w14:textId="77777777" w:rsidR="00B26C21" w:rsidRPr="00D52834" w:rsidRDefault="00B26C21" w:rsidP="00542E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200,-- Kč</w:t>
            </w:r>
          </w:p>
        </w:tc>
      </w:tr>
      <w:tr w:rsidR="00B26C21" w:rsidRPr="00D52834" w14:paraId="40074DF3" w14:textId="77777777" w:rsidTr="00542E24">
        <w:tc>
          <w:tcPr>
            <w:tcW w:w="6948" w:type="dxa"/>
          </w:tcPr>
          <w:p w14:paraId="71A867BF" w14:textId="0B4FB189" w:rsidR="00B26C21" w:rsidRPr="00D52834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c) za každého psa v </w:t>
            </w:r>
            <w:r w:rsidR="00E6565D">
              <w:rPr>
                <w:rFonts w:ascii="Arial" w:hAnsi="Arial" w:cs="Arial"/>
                <w:color w:val="000000"/>
                <w:sz w:val="22"/>
                <w:szCs w:val="22"/>
              </w:rPr>
              <w:t>bytovém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domě (více než  </w:t>
            </w:r>
          </w:p>
          <w:p w14:paraId="64A10DA9" w14:textId="77777777" w:rsidR="00B26C21" w:rsidRPr="00D52834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tři bytové jednotky)</w:t>
            </w:r>
          </w:p>
        </w:tc>
        <w:tc>
          <w:tcPr>
            <w:tcW w:w="2160" w:type="dxa"/>
            <w:vAlign w:val="center"/>
          </w:tcPr>
          <w:p w14:paraId="1195EF3A" w14:textId="77777777" w:rsidR="00B26C21" w:rsidRPr="00D52834" w:rsidRDefault="00B26C21" w:rsidP="00542E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200,-- Kč</w:t>
            </w:r>
          </w:p>
        </w:tc>
      </w:tr>
      <w:tr w:rsidR="00B26C21" w:rsidRPr="00D52834" w14:paraId="62ED8753" w14:textId="77777777" w:rsidTr="00542E24">
        <w:tc>
          <w:tcPr>
            <w:tcW w:w="6948" w:type="dxa"/>
          </w:tcPr>
          <w:p w14:paraId="734640DC" w14:textId="2E4BCF2A" w:rsidR="00B26C21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d) za každého dalšího psa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téhož držitele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v </w:t>
            </w:r>
            <w:r w:rsidR="00E6565D">
              <w:rPr>
                <w:rFonts w:ascii="Arial" w:hAnsi="Arial" w:cs="Arial"/>
                <w:color w:val="000000"/>
                <w:sz w:val="22"/>
                <w:szCs w:val="22"/>
              </w:rPr>
              <w:t>bytovém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933331A" w14:textId="77777777" w:rsidR="00B26C21" w:rsidRPr="00D52834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domě</w:t>
            </w:r>
          </w:p>
        </w:tc>
        <w:tc>
          <w:tcPr>
            <w:tcW w:w="2160" w:type="dxa"/>
            <w:vAlign w:val="center"/>
          </w:tcPr>
          <w:p w14:paraId="6C3C5DF6" w14:textId="77777777" w:rsidR="00B26C21" w:rsidRPr="00D52834" w:rsidRDefault="00B26C21" w:rsidP="00542E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300,-- Kč</w:t>
            </w:r>
          </w:p>
        </w:tc>
      </w:tr>
      <w:tr w:rsidR="00CF5BFC" w:rsidRPr="00D52834" w14:paraId="30CF31B3" w14:textId="77777777" w:rsidTr="00542E24">
        <w:tc>
          <w:tcPr>
            <w:tcW w:w="6948" w:type="dxa"/>
          </w:tcPr>
          <w:p w14:paraId="302D0A94" w14:textId="57B6B016" w:rsidR="00CF5BFC" w:rsidRPr="00D52834" w:rsidRDefault="00CF5BFC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e) ve všech ostatních objektech za jednoho psa</w:t>
            </w:r>
          </w:p>
        </w:tc>
        <w:tc>
          <w:tcPr>
            <w:tcW w:w="2160" w:type="dxa"/>
            <w:vAlign w:val="center"/>
          </w:tcPr>
          <w:p w14:paraId="4AFB96A6" w14:textId="77007255" w:rsidR="00CF5BFC" w:rsidRPr="00D52834" w:rsidRDefault="00E67222" w:rsidP="00E6722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150,-- Kč</w:t>
            </w:r>
          </w:p>
        </w:tc>
      </w:tr>
      <w:tr w:rsidR="00CF5BFC" w:rsidRPr="00D52834" w14:paraId="03BAF75F" w14:textId="77777777" w:rsidTr="00542E24">
        <w:tc>
          <w:tcPr>
            <w:tcW w:w="6948" w:type="dxa"/>
          </w:tcPr>
          <w:p w14:paraId="3C351C67" w14:textId="782BCA64" w:rsidR="00CF5BFC" w:rsidRDefault="00CF5BFC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f) ve všech ostatních objektech za každého dalšího psa</w:t>
            </w:r>
          </w:p>
        </w:tc>
        <w:tc>
          <w:tcPr>
            <w:tcW w:w="2160" w:type="dxa"/>
            <w:vAlign w:val="center"/>
          </w:tcPr>
          <w:p w14:paraId="5C8F624C" w14:textId="029B2F07" w:rsidR="00CF5BFC" w:rsidRPr="00D52834" w:rsidRDefault="00E67222" w:rsidP="00E6722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200,-- Kč</w:t>
            </w:r>
          </w:p>
        </w:tc>
      </w:tr>
      <w:tr w:rsidR="00B26C21" w:rsidRPr="00D52834" w14:paraId="31FAE7E6" w14:textId="77777777" w:rsidTr="00542E24">
        <w:tc>
          <w:tcPr>
            <w:tcW w:w="6948" w:type="dxa"/>
          </w:tcPr>
          <w:p w14:paraId="4D6D56A4" w14:textId="00AA53FC" w:rsidR="00B26C21" w:rsidRPr="00D52834" w:rsidRDefault="00CF5BFC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B26C21"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="00B26C21" w:rsidRPr="004035A7">
              <w:rPr>
                <w:rFonts w:ascii="Arial" w:hAnsi="Arial" w:cs="Arial"/>
                <w:sz w:val="22"/>
                <w:szCs w:val="22"/>
              </w:rPr>
              <w:t xml:space="preserve">za psa, jehož držitelem je </w:t>
            </w:r>
            <w:r w:rsidR="00B26C21">
              <w:rPr>
                <w:rFonts w:ascii="Arial" w:hAnsi="Arial" w:cs="Arial"/>
                <w:sz w:val="22"/>
                <w:szCs w:val="22"/>
              </w:rPr>
              <w:t xml:space="preserve">osoba starší 65 let </w:t>
            </w:r>
          </w:p>
        </w:tc>
        <w:tc>
          <w:tcPr>
            <w:tcW w:w="2160" w:type="dxa"/>
            <w:vAlign w:val="center"/>
          </w:tcPr>
          <w:p w14:paraId="76A1A319" w14:textId="77777777" w:rsidR="00B26C21" w:rsidRPr="00D52834" w:rsidRDefault="00B26C21" w:rsidP="00542E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50,-- Kč</w:t>
            </w:r>
          </w:p>
        </w:tc>
      </w:tr>
      <w:tr w:rsidR="00B26C21" w:rsidRPr="00D52834" w14:paraId="3799941E" w14:textId="77777777" w:rsidTr="00542E24">
        <w:tc>
          <w:tcPr>
            <w:tcW w:w="6948" w:type="dxa"/>
          </w:tcPr>
          <w:p w14:paraId="019F391A" w14:textId="71EF32B3" w:rsidR="00B26C21" w:rsidRDefault="00CF5BFC" w:rsidP="0054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h)</w:t>
            </w:r>
            <w:r w:rsidR="00B26C21" w:rsidRPr="00D528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26C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26C21" w:rsidRPr="00D52834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="00B26C21" w:rsidRPr="0080616A">
              <w:rPr>
                <w:rFonts w:ascii="Arial" w:hAnsi="Arial" w:cs="Arial"/>
                <w:sz w:val="22"/>
                <w:szCs w:val="22"/>
              </w:rPr>
              <w:t>a každého dalšího psa téhož držitele,</w:t>
            </w:r>
            <w:r w:rsidR="00B26C21">
              <w:rPr>
                <w:rFonts w:ascii="Arial" w:hAnsi="Arial" w:cs="Arial"/>
                <w:sz w:val="22"/>
                <w:szCs w:val="22"/>
              </w:rPr>
              <w:t xml:space="preserve"> kterým je osoba starší 65  </w:t>
            </w:r>
          </w:p>
          <w:p w14:paraId="545E460D" w14:textId="77777777" w:rsidR="00B26C21" w:rsidRPr="00D52834" w:rsidRDefault="00B26C21" w:rsidP="00542E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let </w:t>
            </w:r>
          </w:p>
        </w:tc>
        <w:tc>
          <w:tcPr>
            <w:tcW w:w="2160" w:type="dxa"/>
            <w:vAlign w:val="center"/>
          </w:tcPr>
          <w:p w14:paraId="3FB255FD" w14:textId="77777777" w:rsidR="00B26C21" w:rsidRPr="00D52834" w:rsidRDefault="00B26C21" w:rsidP="00542E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2834">
              <w:rPr>
                <w:rFonts w:ascii="Arial" w:hAnsi="Arial" w:cs="Arial"/>
                <w:color w:val="000000"/>
                <w:sz w:val="22"/>
                <w:szCs w:val="22"/>
              </w:rPr>
              <w:t>100,-- Kč</w:t>
            </w:r>
          </w:p>
        </w:tc>
      </w:tr>
    </w:tbl>
    <w:p w14:paraId="19D40823" w14:textId="77777777" w:rsidR="00B26C21" w:rsidRDefault="00B26C21" w:rsidP="00B26C2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E67355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26C21">
        <w:rPr>
          <w:rFonts w:ascii="Arial" w:hAnsi="Arial" w:cs="Arial"/>
          <w:sz w:val="22"/>
          <w:szCs w:val="22"/>
        </w:rPr>
        <w:t xml:space="preserve">31.03.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6AAF78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D6C0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9060A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9C7326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9E603B7" w:rsidR="009E6604" w:rsidRPr="00E6565D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E6565D">
        <w:rPr>
          <w:rFonts w:ascii="Arial" w:hAnsi="Arial" w:cs="Arial"/>
          <w:sz w:val="22"/>
          <w:szCs w:val="22"/>
        </w:rPr>
        <w:t xml:space="preserve">č. </w:t>
      </w:r>
      <w:r w:rsidR="00CD6C05" w:rsidRPr="00E6565D">
        <w:rPr>
          <w:rFonts w:ascii="Arial" w:hAnsi="Arial" w:cs="Arial"/>
          <w:sz w:val="22"/>
          <w:szCs w:val="22"/>
        </w:rPr>
        <w:t>2</w:t>
      </w:r>
      <w:r w:rsidRPr="00E6565D">
        <w:rPr>
          <w:rFonts w:ascii="Arial" w:hAnsi="Arial" w:cs="Arial"/>
          <w:sz w:val="22"/>
          <w:szCs w:val="22"/>
        </w:rPr>
        <w:t>/</w:t>
      </w:r>
      <w:r w:rsidR="00CD6C05" w:rsidRPr="00E6565D">
        <w:rPr>
          <w:rFonts w:ascii="Arial" w:hAnsi="Arial" w:cs="Arial"/>
          <w:sz w:val="22"/>
          <w:szCs w:val="22"/>
        </w:rPr>
        <w:t>2019, o místním poplatku ze psů</w:t>
      </w:r>
      <w:r w:rsidRPr="00E6565D">
        <w:rPr>
          <w:rFonts w:ascii="Arial" w:hAnsi="Arial" w:cs="Arial"/>
          <w:sz w:val="22"/>
          <w:szCs w:val="22"/>
        </w:rPr>
        <w:t xml:space="preserve">, ze dne </w:t>
      </w:r>
      <w:r w:rsidR="00CD6C05" w:rsidRPr="00E6565D">
        <w:rPr>
          <w:rFonts w:ascii="Arial" w:hAnsi="Arial" w:cs="Arial"/>
          <w:sz w:val="22"/>
          <w:szCs w:val="22"/>
        </w:rPr>
        <w:t>11.12.</w:t>
      </w:r>
      <w:r w:rsidR="00E6565D" w:rsidRPr="00E6565D">
        <w:rPr>
          <w:rFonts w:ascii="Arial" w:hAnsi="Arial" w:cs="Arial"/>
          <w:sz w:val="22"/>
          <w:szCs w:val="22"/>
        </w:rPr>
        <w:t xml:space="preserve"> </w:t>
      </w:r>
      <w:r w:rsidR="00CD6C05" w:rsidRPr="00E6565D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5BE6E9E1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E6565D">
        <w:rPr>
          <w:rFonts w:ascii="Arial" w:hAnsi="Arial" w:cs="Arial"/>
          <w:sz w:val="22"/>
          <w:szCs w:val="22"/>
        </w:rPr>
        <w:t>dnem 1. 1. 2025.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E2C760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34E3D98" w:rsidR="00A80117" w:rsidRPr="000C2DC4" w:rsidRDefault="00CD6C0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Ondřej Holub v.</w:t>
      </w:r>
      <w:r w:rsidR="00E656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Iveta Vlčková v.</w:t>
      </w:r>
      <w:r w:rsidR="00E656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D906" w14:textId="77777777" w:rsidR="00971876" w:rsidRDefault="00971876">
      <w:r>
        <w:separator/>
      </w:r>
    </w:p>
  </w:endnote>
  <w:endnote w:type="continuationSeparator" w:id="0">
    <w:p w14:paraId="7257DCF6" w14:textId="77777777" w:rsidR="00971876" w:rsidRDefault="009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814F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6961" w14:textId="77777777" w:rsidR="00971876" w:rsidRDefault="00971876">
      <w:r>
        <w:separator/>
      </w:r>
    </w:p>
  </w:footnote>
  <w:footnote w:type="continuationSeparator" w:id="0">
    <w:p w14:paraId="468AEA23" w14:textId="77777777" w:rsidR="00971876" w:rsidRDefault="0097187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187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6C21"/>
    <w:rsid w:val="00B27732"/>
    <w:rsid w:val="00B32587"/>
    <w:rsid w:val="00B4064C"/>
    <w:rsid w:val="00B40A37"/>
    <w:rsid w:val="00B50D1A"/>
    <w:rsid w:val="00B56A0E"/>
    <w:rsid w:val="00B6149C"/>
    <w:rsid w:val="00B670A9"/>
    <w:rsid w:val="00B814F7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6C05"/>
    <w:rsid w:val="00CD7B66"/>
    <w:rsid w:val="00CE27F8"/>
    <w:rsid w:val="00CF1C36"/>
    <w:rsid w:val="00CF5BFC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565D"/>
    <w:rsid w:val="00E66429"/>
    <w:rsid w:val="00E67222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3643C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6E3C2CEB-F08F-4E8B-8FB5-325770FE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26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2F3EF-3104-4B50-B92D-828A37FF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Valíková Radomíra, JUDr.</cp:lastModifiedBy>
  <cp:revision>5</cp:revision>
  <cp:lastPrinted>2024-03-20T13:07:00Z</cp:lastPrinted>
  <dcterms:created xsi:type="dcterms:W3CDTF">2024-03-20T13:07:00Z</dcterms:created>
  <dcterms:modified xsi:type="dcterms:W3CDTF">2024-03-21T08:13:00Z</dcterms:modified>
</cp:coreProperties>
</file>