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103" w:rsidRDefault="00587103">
      <w:pPr>
        <w:pStyle w:val="Nzev"/>
      </w:pPr>
      <w:bookmarkStart w:id="0" w:name="_GoBack"/>
      <w:bookmarkEnd w:id="0"/>
      <w:r w:rsidRPr="00587103">
        <w:rPr>
          <w:noProof/>
          <w:lang w:eastAsia="cs-CZ" w:bidi="ar-SA"/>
        </w:rPr>
        <w:drawing>
          <wp:inline distT="0" distB="0" distL="0" distR="0">
            <wp:extent cx="1485900" cy="1462592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33" cy="147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03" w:rsidRDefault="00587103">
      <w:pPr>
        <w:pStyle w:val="Nzev"/>
      </w:pPr>
    </w:p>
    <w:p w:rsidR="00587103" w:rsidRPr="00587103" w:rsidRDefault="00587103" w:rsidP="00587103">
      <w:pPr>
        <w:pStyle w:val="Nzev"/>
        <w:spacing w:before="0" w:after="0"/>
        <w:rPr>
          <w:rFonts w:ascii="Tahoma" w:hAnsi="Tahoma" w:cs="Tahoma"/>
          <w:kern w:val="0"/>
          <w:sz w:val="40"/>
          <w:szCs w:val="40"/>
          <w:lang w:bidi="ar-SA"/>
        </w:rPr>
      </w:pPr>
      <w:r w:rsidRPr="00587103">
        <w:rPr>
          <w:rFonts w:ascii="Tahoma" w:hAnsi="Tahoma" w:cs="Tahoma"/>
          <w:kern w:val="0"/>
          <w:sz w:val="40"/>
          <w:szCs w:val="40"/>
          <w:lang w:bidi="ar-SA"/>
        </w:rPr>
        <w:t>Město Kolín</w:t>
      </w:r>
    </w:p>
    <w:p w:rsidR="007179A3" w:rsidRDefault="00587103" w:rsidP="00587103">
      <w:pPr>
        <w:pStyle w:val="Nzev"/>
        <w:spacing w:before="0" w:after="0"/>
        <w:rPr>
          <w:rFonts w:ascii="Tahoma" w:hAnsi="Tahoma" w:cs="Tahoma"/>
        </w:rPr>
      </w:pPr>
      <w:r w:rsidRPr="00587103">
        <w:rPr>
          <w:rFonts w:ascii="Tahoma" w:hAnsi="Tahoma" w:cs="Tahoma"/>
        </w:rPr>
        <w:t>Zastupitelstvo města Kolín</w:t>
      </w:r>
      <w:r w:rsidR="00807307">
        <w:rPr>
          <w:rFonts w:ascii="Tahoma" w:hAnsi="Tahoma" w:cs="Tahoma"/>
        </w:rPr>
        <w:t>a</w:t>
      </w:r>
    </w:p>
    <w:p w:rsidR="00587103" w:rsidRPr="00587103" w:rsidRDefault="00587103" w:rsidP="00587103">
      <w:pPr>
        <w:pStyle w:val="Textbody"/>
      </w:pPr>
    </w:p>
    <w:p w:rsidR="00587103" w:rsidRPr="00612C98" w:rsidRDefault="00587103" w:rsidP="00587103">
      <w:pPr>
        <w:suppressAutoHyphens w:val="0"/>
        <w:autoSpaceDE w:val="0"/>
        <w:adjustRightInd w:val="0"/>
        <w:jc w:val="center"/>
        <w:textAlignment w:val="auto"/>
        <w:rPr>
          <w:rFonts w:ascii="Tahoma" w:hAnsi="Tahoma" w:cs="Tahoma"/>
          <w:b/>
          <w:kern w:val="0"/>
          <w:sz w:val="28"/>
          <w:szCs w:val="28"/>
          <w:lang w:bidi="ar-SA"/>
        </w:rPr>
      </w:pPr>
      <w:r w:rsidRPr="00612C98">
        <w:rPr>
          <w:rFonts w:ascii="Tahoma" w:hAnsi="Tahoma" w:cs="Tahoma"/>
          <w:b/>
          <w:kern w:val="0"/>
          <w:sz w:val="28"/>
          <w:szCs w:val="28"/>
          <w:lang w:bidi="ar-SA"/>
        </w:rPr>
        <w:t>Obecně zá</w:t>
      </w:r>
      <w:r w:rsidR="00D77482" w:rsidRPr="00612C98">
        <w:rPr>
          <w:rFonts w:ascii="Tahoma" w:hAnsi="Tahoma" w:cs="Tahoma"/>
          <w:b/>
          <w:kern w:val="0"/>
          <w:sz w:val="28"/>
          <w:szCs w:val="28"/>
          <w:lang w:bidi="ar-SA"/>
        </w:rPr>
        <w:t>vazná vyhláška města Kolína</w:t>
      </w:r>
    </w:p>
    <w:p w:rsidR="00587103" w:rsidRPr="00612C98" w:rsidRDefault="00587103" w:rsidP="00587103">
      <w:pPr>
        <w:pStyle w:val="UvodniVeta"/>
        <w:jc w:val="center"/>
        <w:rPr>
          <w:rFonts w:ascii="Tahoma" w:hAnsi="Tahoma" w:cs="Tahoma"/>
          <w:b/>
          <w:kern w:val="0"/>
          <w:sz w:val="24"/>
          <w:szCs w:val="24"/>
          <w:lang w:bidi="ar-SA"/>
        </w:rPr>
      </w:pPr>
      <w:r w:rsidRPr="00612C98">
        <w:rPr>
          <w:rFonts w:ascii="Tahoma" w:hAnsi="Tahoma" w:cs="Tahoma"/>
          <w:b/>
          <w:kern w:val="0"/>
          <w:sz w:val="24"/>
          <w:szCs w:val="24"/>
          <w:lang w:bidi="ar-SA"/>
        </w:rPr>
        <w:t>o místním poplatku za obecní systém odpadového hospodářství</w:t>
      </w:r>
    </w:p>
    <w:p w:rsidR="00587103" w:rsidRPr="00587103" w:rsidRDefault="00587103" w:rsidP="00587103">
      <w:pPr>
        <w:pStyle w:val="UvodniVeta"/>
        <w:jc w:val="center"/>
        <w:rPr>
          <w:rFonts w:ascii="Tahoma" w:hAnsi="Tahoma" w:cs="Tahoma"/>
          <w:kern w:val="0"/>
          <w:lang w:bidi="ar-SA"/>
        </w:rPr>
      </w:pPr>
    </w:p>
    <w:p w:rsidR="007179A3" w:rsidRDefault="00587103" w:rsidP="00587103">
      <w:pPr>
        <w:pStyle w:val="UvodniVeta"/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Zastupitelstvo města Kolín se na svém zasedání 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87103" w:rsidRPr="00587103" w:rsidRDefault="00587103" w:rsidP="00587103">
      <w:pPr>
        <w:pStyle w:val="UvodniVeta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t>Čl. 1</w:t>
      </w:r>
      <w:r w:rsidRPr="00587103">
        <w:rPr>
          <w:rFonts w:ascii="Tahoma" w:hAnsi="Tahoma" w:cs="Tahoma"/>
        </w:rPr>
        <w:br/>
        <w:t>Úvodní ustanovení</w:t>
      </w:r>
    </w:p>
    <w:p w:rsidR="007179A3" w:rsidRPr="0058710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Město Kolín touto vyhláškou zavádí místní poplatek za obecní systém odpadového hospodářství (dále jen „poplatek“).</w:t>
      </w:r>
    </w:p>
    <w:p w:rsidR="007179A3" w:rsidRPr="0058710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Poplatkovým obdobím poplatku je kalendářní rok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1"/>
      </w:r>
      <w:r w:rsidRPr="00587103">
        <w:rPr>
          <w:rFonts w:ascii="Tahoma" w:hAnsi="Tahoma" w:cs="Tahoma"/>
          <w:sz w:val="24"/>
          <w:szCs w:val="24"/>
        </w:rPr>
        <w:t>.</w:t>
      </w:r>
    </w:p>
    <w:p w:rsidR="007179A3" w:rsidRPr="0058710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Správcem poplatku je městský úřad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2"/>
      </w:r>
      <w:r w:rsidRPr="00587103">
        <w:rPr>
          <w:rFonts w:ascii="Tahoma" w:hAnsi="Tahoma" w:cs="Tahoma"/>
          <w:sz w:val="24"/>
          <w:szCs w:val="24"/>
        </w:rPr>
        <w:t>.</w:t>
      </w: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t>Čl. 2</w:t>
      </w:r>
      <w:r w:rsidRPr="00587103">
        <w:rPr>
          <w:rFonts w:ascii="Tahoma" w:hAnsi="Tahoma" w:cs="Tahoma"/>
        </w:rPr>
        <w:br/>
        <w:t>Poplatník</w:t>
      </w:r>
    </w:p>
    <w:p w:rsidR="007179A3" w:rsidRPr="00587103" w:rsidRDefault="00587103">
      <w:pPr>
        <w:pStyle w:val="Odstavec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Poplatníkem poplatku je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3"/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fyzická osoba přihlášená ve městě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4"/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lastRenderedPageBreak/>
        <w:t>nebo vlastník nemovité věci zahrnující byt, rodinný dům nebo stavbu pro rodinnou rekreaci, ve které není přihlášená žádná fyzická osoba a která je umístěna na území města.</w:t>
      </w:r>
    </w:p>
    <w:p w:rsidR="007179A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5"/>
      </w:r>
      <w:r w:rsidRPr="00587103">
        <w:rPr>
          <w:rFonts w:ascii="Tahoma" w:hAnsi="Tahoma" w:cs="Tahoma"/>
          <w:sz w:val="24"/>
          <w:szCs w:val="24"/>
        </w:rPr>
        <w:t>.</w:t>
      </w:r>
    </w:p>
    <w:p w:rsidR="00587103" w:rsidRPr="00587103" w:rsidRDefault="00587103" w:rsidP="005871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t>Čl. 3</w:t>
      </w:r>
      <w:r w:rsidRPr="00587103">
        <w:rPr>
          <w:rFonts w:ascii="Tahoma" w:hAnsi="Tahoma" w:cs="Tahoma"/>
        </w:rPr>
        <w:br/>
        <w:t>Ohlašovací povinnost</w:t>
      </w:r>
    </w:p>
    <w:p w:rsidR="007179A3" w:rsidRDefault="00587103">
      <w:pPr>
        <w:pStyle w:val="Odstavec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Poplatník je povinen podat správci poplatku ohlášení nejpozději do 30 dnů ode dne vzniku své poplatkové povinnosti; údaje uváděné v ohlášení upravuje zákon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6"/>
      </w:r>
      <w:r w:rsidRPr="00587103">
        <w:rPr>
          <w:rFonts w:ascii="Tahoma" w:hAnsi="Tahoma" w:cs="Tahoma"/>
          <w:sz w:val="24"/>
          <w:szCs w:val="24"/>
        </w:rPr>
        <w:t>.</w:t>
      </w:r>
    </w:p>
    <w:p w:rsidR="00587103" w:rsidRPr="00587103" w:rsidRDefault="00587103" w:rsidP="005871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7179A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Dojde-li ke změně údajů uvedených v ohlášení, je poplatník povinen tuto změnu oznámit do 30 dnů ode dne, kdy nastala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7"/>
      </w:r>
      <w:r w:rsidRPr="00587103">
        <w:rPr>
          <w:rFonts w:ascii="Tahoma" w:hAnsi="Tahoma" w:cs="Tahoma"/>
          <w:sz w:val="24"/>
          <w:szCs w:val="24"/>
        </w:rPr>
        <w:t>.</w:t>
      </w:r>
    </w:p>
    <w:p w:rsidR="00587103" w:rsidRPr="00587103" w:rsidRDefault="00587103" w:rsidP="005871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t>Čl. 4</w:t>
      </w:r>
      <w:r w:rsidRPr="00587103">
        <w:rPr>
          <w:rFonts w:ascii="Tahoma" w:hAnsi="Tahoma" w:cs="Tahoma"/>
        </w:rPr>
        <w:br/>
        <w:t>Sazba poplatku</w:t>
      </w:r>
    </w:p>
    <w:p w:rsidR="007179A3" w:rsidRDefault="00587103">
      <w:pPr>
        <w:pStyle w:val="Odstavec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Sazba poplatku za kalendářní rok činí 800 Kč.</w:t>
      </w:r>
    </w:p>
    <w:p w:rsidR="00587103" w:rsidRPr="00587103" w:rsidRDefault="00587103" w:rsidP="005871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gramStart"/>
      <w:r w:rsidRPr="00587103">
        <w:rPr>
          <w:rFonts w:ascii="Tahoma" w:hAnsi="Tahoma" w:cs="Tahoma"/>
          <w:sz w:val="24"/>
          <w:szCs w:val="24"/>
        </w:rPr>
        <w:t>Poplatek</w:t>
      </w:r>
      <w:proofErr w:type="gramEnd"/>
      <w:r w:rsidRPr="00587103">
        <w:rPr>
          <w:rFonts w:ascii="Tahoma" w:hAnsi="Tahoma" w:cs="Tahoma"/>
          <w:sz w:val="24"/>
          <w:szCs w:val="24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 w:rsidRPr="00587103">
        <w:rPr>
          <w:rFonts w:ascii="Tahoma" w:hAnsi="Tahoma" w:cs="Tahoma"/>
          <w:sz w:val="24"/>
          <w:szCs w:val="24"/>
        </w:rPr>
        <w:t>konci</w:t>
      </w:r>
      <w:proofErr w:type="gramEnd"/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není tato fyzická osoba přihlášena ve městě,</w:t>
      </w:r>
    </w:p>
    <w:p w:rsidR="007179A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nebo je tato fyzická osoba od poplatku osvobozena.</w:t>
      </w:r>
    </w:p>
    <w:p w:rsidR="00587103" w:rsidRPr="00587103" w:rsidRDefault="00587103" w:rsidP="00587103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gramStart"/>
      <w:r w:rsidRPr="00587103">
        <w:rPr>
          <w:rFonts w:ascii="Tahoma" w:hAnsi="Tahoma" w:cs="Tahoma"/>
          <w:sz w:val="24"/>
          <w:szCs w:val="24"/>
        </w:rPr>
        <w:t>Poplatek</w:t>
      </w:r>
      <w:proofErr w:type="gramEnd"/>
      <w:r w:rsidRPr="00587103">
        <w:rPr>
          <w:rFonts w:ascii="Tahoma" w:hAnsi="Tahoma" w:cs="Tahoma"/>
          <w:sz w:val="24"/>
          <w:szCs w:val="24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 w:rsidRPr="00587103">
        <w:rPr>
          <w:rFonts w:ascii="Tahoma" w:hAnsi="Tahoma" w:cs="Tahoma"/>
          <w:sz w:val="24"/>
          <w:szCs w:val="24"/>
        </w:rPr>
        <w:t>konci</w:t>
      </w:r>
      <w:proofErr w:type="gramEnd"/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je v této nemovité věci přihlášena alespoň 1 fyzická osoba,</w:t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poplatník nevlastní tuto nemovitou věc,</w:t>
      </w:r>
    </w:p>
    <w:p w:rsidR="007179A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nebo je poplatník od poplatku osvobozen.</w:t>
      </w:r>
    </w:p>
    <w:p w:rsidR="00587103" w:rsidRPr="00587103" w:rsidRDefault="00587103" w:rsidP="00587103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lastRenderedPageBreak/>
        <w:t>Čl. 5</w:t>
      </w:r>
      <w:r w:rsidRPr="00587103">
        <w:rPr>
          <w:rFonts w:ascii="Tahoma" w:hAnsi="Tahoma" w:cs="Tahoma"/>
        </w:rPr>
        <w:br/>
        <w:t>Splatnost poplatku</w:t>
      </w:r>
    </w:p>
    <w:p w:rsidR="007179A3" w:rsidRPr="00587103" w:rsidRDefault="00587103">
      <w:pPr>
        <w:pStyle w:val="Odstavec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Poplatek je splatný nejpozději do 31. května příslušného kalendářního roku.</w:t>
      </w:r>
    </w:p>
    <w:p w:rsidR="007179A3" w:rsidRPr="0058710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179A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Lhůta splatnosti neskončí poplatníkovi dříve než lhůta pro podání ohlášení podle čl. 3 odst. 1 této vyhlášky.</w:t>
      </w:r>
    </w:p>
    <w:p w:rsidR="00587103" w:rsidRPr="00587103" w:rsidRDefault="00587103" w:rsidP="005871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t>Čl. 6</w:t>
      </w:r>
      <w:r w:rsidRPr="00587103">
        <w:rPr>
          <w:rFonts w:ascii="Tahoma" w:hAnsi="Tahoma" w:cs="Tahoma"/>
        </w:rPr>
        <w:br/>
        <w:t xml:space="preserve"> Osvobození</w:t>
      </w:r>
    </w:p>
    <w:p w:rsidR="007179A3" w:rsidRPr="00587103" w:rsidRDefault="00587103">
      <w:pPr>
        <w:pStyle w:val="Odstavec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Od poplatku je osvobozena osoba, které poplatková povinnost vznikla z důvodu přihlášení ve městě a která je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8"/>
      </w:r>
      <w:r w:rsidRPr="00587103">
        <w:rPr>
          <w:rFonts w:ascii="Tahoma" w:hAnsi="Tahoma" w:cs="Tahoma"/>
          <w:sz w:val="24"/>
          <w:szCs w:val="24"/>
        </w:rPr>
        <w:t>:</w:t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poplatníkem poplatku za odkládání komunálního odpadu z nemovité věci v jiné obci a má v této jiné obci bydliště,</w:t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:rsidR="007179A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nebo na základě zákona omezena na osobní svobodě s výjimkou osoby vykonávající trest domácího vězení.</w:t>
      </w:r>
    </w:p>
    <w:p w:rsidR="00587103" w:rsidRPr="00587103" w:rsidRDefault="00587103" w:rsidP="00587103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Od poplatku se osvobozuje osoba, které poplatková povinnost vznikla z důvodu přihlášení ve městě a která:</w:t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 xml:space="preserve">nedovršila k </w:t>
      </w:r>
      <w:proofErr w:type="gramStart"/>
      <w:r w:rsidRPr="00587103">
        <w:rPr>
          <w:rFonts w:ascii="Tahoma" w:hAnsi="Tahoma" w:cs="Tahoma"/>
          <w:sz w:val="24"/>
          <w:szCs w:val="24"/>
        </w:rPr>
        <w:t>31.12</w:t>
      </w:r>
      <w:proofErr w:type="gramEnd"/>
      <w:r w:rsidRPr="00587103">
        <w:rPr>
          <w:rFonts w:ascii="Tahoma" w:hAnsi="Tahoma" w:cs="Tahoma"/>
          <w:sz w:val="24"/>
          <w:szCs w:val="24"/>
        </w:rPr>
        <w:t>. daného roku 1 rok života,</w:t>
      </w:r>
    </w:p>
    <w:p w:rsidR="007179A3" w:rsidRPr="0058710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je starší 85 let, anebo v příslušném kalendářním roce dovrší 85 let,</w:t>
      </w:r>
    </w:p>
    <w:p w:rsidR="007179A3" w:rsidRDefault="00587103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se prokazatelně nezdržuje na území města Kolína déle než 1 rok z důvodu pobytu v zahraničí.</w:t>
      </w:r>
    </w:p>
    <w:p w:rsidR="00587103" w:rsidRPr="00587103" w:rsidRDefault="00587103" w:rsidP="00587103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7179A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lastRenderedPageBreak/>
        <w:t>V případě, že poplatník nesplní povinnost ohlásit údaj rozhodný pro osvobození ve lhůtách stanovených touto vyhláškou nebo zákonem, nárok na osvobození zaniká</w:t>
      </w:r>
      <w:r w:rsidRPr="00587103">
        <w:rPr>
          <w:rStyle w:val="Znakapoznpodarou"/>
          <w:rFonts w:ascii="Tahoma" w:hAnsi="Tahoma" w:cs="Tahoma"/>
          <w:sz w:val="24"/>
          <w:szCs w:val="24"/>
        </w:rPr>
        <w:footnoteReference w:id="9"/>
      </w:r>
      <w:r w:rsidRPr="00587103">
        <w:rPr>
          <w:rFonts w:ascii="Tahoma" w:hAnsi="Tahoma" w:cs="Tahoma"/>
          <w:sz w:val="24"/>
          <w:szCs w:val="24"/>
        </w:rPr>
        <w:t>.</w:t>
      </w:r>
    </w:p>
    <w:p w:rsidR="00587103" w:rsidRPr="00587103" w:rsidRDefault="00587103" w:rsidP="005871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t>Čl. 7</w:t>
      </w:r>
      <w:r w:rsidRPr="00587103">
        <w:rPr>
          <w:rFonts w:ascii="Tahoma" w:hAnsi="Tahoma" w:cs="Tahoma"/>
        </w:rPr>
        <w:br/>
        <w:t>Přechodné a zrušovací ustanovení</w:t>
      </w:r>
    </w:p>
    <w:p w:rsidR="007179A3" w:rsidRPr="00587103" w:rsidRDefault="00587103">
      <w:pPr>
        <w:pStyle w:val="Odstavec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Poplatkové povinnosti vzniklé před nabytím účinnosti této vyhlášky se posuzují podle dosavadních právních předpisů.</w:t>
      </w:r>
    </w:p>
    <w:p w:rsidR="007179A3" w:rsidRDefault="0058710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Zrušuje se obecně závazná vyhláška č. 02/2022, o místním poplatku za obecní systém odpadového hospodářství, ze dne 5. prosince 2022.</w:t>
      </w:r>
    </w:p>
    <w:p w:rsidR="00587103" w:rsidRPr="00587103" w:rsidRDefault="00587103" w:rsidP="005871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7179A3" w:rsidRPr="00587103" w:rsidRDefault="00587103">
      <w:pPr>
        <w:pStyle w:val="Nadpis2"/>
        <w:rPr>
          <w:rFonts w:ascii="Tahoma" w:hAnsi="Tahoma" w:cs="Tahoma"/>
        </w:rPr>
      </w:pPr>
      <w:r w:rsidRPr="00587103">
        <w:rPr>
          <w:rFonts w:ascii="Tahoma" w:hAnsi="Tahoma" w:cs="Tahoma"/>
        </w:rPr>
        <w:t>Čl. 8</w:t>
      </w:r>
      <w:r w:rsidRPr="00587103">
        <w:rPr>
          <w:rFonts w:ascii="Tahoma" w:hAnsi="Tahoma" w:cs="Tahoma"/>
        </w:rPr>
        <w:br/>
        <w:t>Účinnost</w:t>
      </w:r>
    </w:p>
    <w:p w:rsidR="007179A3" w:rsidRDefault="00587103">
      <w:pPr>
        <w:pStyle w:val="Odstavec"/>
        <w:rPr>
          <w:rFonts w:ascii="Tahoma" w:hAnsi="Tahoma" w:cs="Tahoma"/>
          <w:sz w:val="24"/>
          <w:szCs w:val="24"/>
        </w:rPr>
      </w:pPr>
      <w:r w:rsidRPr="00587103">
        <w:rPr>
          <w:rFonts w:ascii="Tahoma" w:hAnsi="Tahoma" w:cs="Tahoma"/>
          <w:sz w:val="24"/>
          <w:szCs w:val="24"/>
        </w:rPr>
        <w:t>Tato vyhláška nabývá účinnosti dnem 1. ledna 2024.</w:t>
      </w:r>
    </w:p>
    <w:p w:rsidR="00587103" w:rsidRPr="00587103" w:rsidRDefault="00587103">
      <w:pPr>
        <w:pStyle w:val="Odstavec"/>
        <w:rPr>
          <w:rFonts w:ascii="Tahoma" w:hAnsi="Tahoma" w:cs="Tahom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79A3" w:rsidRPr="0058710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79A3" w:rsidRPr="00587103" w:rsidRDefault="00587103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587103">
              <w:rPr>
                <w:rFonts w:ascii="Tahoma" w:hAnsi="Tahoma" w:cs="Tahoma"/>
                <w:sz w:val="24"/>
                <w:szCs w:val="24"/>
              </w:rPr>
              <w:t>Mgr. Michael Kašpar v. r.</w:t>
            </w:r>
            <w:r w:rsidRPr="00587103">
              <w:rPr>
                <w:rFonts w:ascii="Tahoma" w:hAnsi="Tahoma" w:cs="Tahom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79A3" w:rsidRPr="00587103" w:rsidRDefault="00587103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587103">
              <w:rPr>
                <w:rFonts w:ascii="Tahoma" w:hAnsi="Tahoma" w:cs="Tahoma"/>
                <w:sz w:val="24"/>
                <w:szCs w:val="24"/>
              </w:rPr>
              <w:t>Mgr. Iveta Mikšíková v. r.</w:t>
            </w:r>
            <w:r w:rsidRPr="00587103">
              <w:rPr>
                <w:rFonts w:ascii="Tahoma" w:hAnsi="Tahoma" w:cs="Tahoma"/>
                <w:sz w:val="24"/>
                <w:szCs w:val="24"/>
              </w:rPr>
              <w:br/>
              <w:t xml:space="preserve"> místostarostka</w:t>
            </w:r>
          </w:p>
        </w:tc>
      </w:tr>
      <w:tr w:rsidR="007179A3" w:rsidRPr="0058710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79A3" w:rsidRPr="00587103" w:rsidRDefault="007179A3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79A3" w:rsidRPr="00587103" w:rsidRDefault="007179A3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66DA5" w:rsidRPr="00587103" w:rsidRDefault="00166DA5">
      <w:pPr>
        <w:rPr>
          <w:rFonts w:ascii="Tahoma" w:hAnsi="Tahoma" w:cs="Tahoma"/>
        </w:rPr>
      </w:pPr>
    </w:p>
    <w:sectPr w:rsidR="00166DA5" w:rsidRPr="0058710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BCE" w:rsidRDefault="007C1BCE">
      <w:r>
        <w:separator/>
      </w:r>
    </w:p>
  </w:endnote>
  <w:endnote w:type="continuationSeparator" w:id="0">
    <w:p w:rsidR="007C1BCE" w:rsidRDefault="007C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BCE" w:rsidRDefault="007C1BCE">
      <w:r>
        <w:rPr>
          <w:color w:val="000000"/>
        </w:rPr>
        <w:separator/>
      </w:r>
    </w:p>
  </w:footnote>
  <w:footnote w:type="continuationSeparator" w:id="0">
    <w:p w:rsidR="007C1BCE" w:rsidRDefault="007C1BCE">
      <w:r>
        <w:continuationSeparator/>
      </w:r>
    </w:p>
  </w:footnote>
  <w:footnote w:id="1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179A3" w:rsidRDefault="0058710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179A3" w:rsidRDefault="0058710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041B3"/>
    <w:multiLevelType w:val="multilevel"/>
    <w:tmpl w:val="5F8E45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A3"/>
    <w:rsid w:val="00166DA5"/>
    <w:rsid w:val="003C5A2F"/>
    <w:rsid w:val="00587103"/>
    <w:rsid w:val="005F02AA"/>
    <w:rsid w:val="00612C98"/>
    <w:rsid w:val="0064367E"/>
    <w:rsid w:val="007179A3"/>
    <w:rsid w:val="007C1BCE"/>
    <w:rsid w:val="00807307"/>
    <w:rsid w:val="00834A13"/>
    <w:rsid w:val="008C415D"/>
    <w:rsid w:val="008C5188"/>
    <w:rsid w:val="00B47153"/>
    <w:rsid w:val="00D65FF4"/>
    <w:rsid w:val="00D77482"/>
    <w:rsid w:val="00EE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4E0F3-16C7-41FA-AD15-0DB4D079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A2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A2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Villner Petr</dc:creator>
  <cp:lastModifiedBy>Holovská Michaela</cp:lastModifiedBy>
  <cp:revision>2</cp:revision>
  <cp:lastPrinted>2023-12-07T06:36:00Z</cp:lastPrinted>
  <dcterms:created xsi:type="dcterms:W3CDTF">2023-12-07T06:37:00Z</dcterms:created>
  <dcterms:modified xsi:type="dcterms:W3CDTF">2023-12-07T06:37:00Z</dcterms:modified>
</cp:coreProperties>
</file>