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F577D77" w14:textId="77777777" w:rsidR="008B3A86" w:rsidRPr="008B1A17" w:rsidRDefault="008B3A86" w:rsidP="008B3A86">
      <w:pPr>
        <w:pStyle w:val="Nzev"/>
        <w:rPr>
          <w:sz w:val="16"/>
          <w:szCs w:val="20"/>
        </w:rPr>
      </w:pPr>
      <w:r w:rsidRPr="008B1A17">
        <w:t>M ě s t o    S t a r ý    P l z e n e c</w:t>
      </w:r>
    </w:p>
    <w:p w14:paraId="0A752E7A" w14:textId="77777777" w:rsidR="008B3A86" w:rsidRPr="00A90493" w:rsidRDefault="008B3A86" w:rsidP="008B3A8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A90493">
        <w:rPr>
          <w:rFonts w:ascii="Arial" w:hAnsi="Arial" w:cs="Arial"/>
          <w:b/>
          <w:sz w:val="32"/>
          <w:szCs w:val="32"/>
        </w:rPr>
        <w:t>Z a s t u p i t e l s t v o   m ě s t a   S t a r ý   P l z e n e c</w:t>
      </w:r>
    </w:p>
    <w:p w14:paraId="4C84B5B1" w14:textId="77777777" w:rsidR="008B3A86" w:rsidRPr="002E0EAD" w:rsidRDefault="008B3A86" w:rsidP="008B3A86">
      <w:pPr>
        <w:spacing w:line="276" w:lineRule="auto"/>
        <w:jc w:val="center"/>
        <w:rPr>
          <w:rFonts w:ascii="Arial" w:hAnsi="Arial" w:cs="Arial"/>
          <w:b/>
        </w:rPr>
      </w:pPr>
    </w:p>
    <w:p w14:paraId="1A3B2A0F" w14:textId="77777777" w:rsidR="008B3A86" w:rsidRDefault="008B3A86" w:rsidP="008B3A86">
      <w:pPr>
        <w:pStyle w:val="Nzev"/>
        <w:spacing w:before="0" w:after="0"/>
      </w:pPr>
      <w:r w:rsidRPr="00F242C6">
        <w:t xml:space="preserve">Obecně závazná vyhláška města </w:t>
      </w:r>
      <w:r>
        <w:t xml:space="preserve">Starý Plzenec </w:t>
      </w:r>
    </w:p>
    <w:p w14:paraId="6AC9445C" w14:textId="31697090" w:rsidR="008B3A86" w:rsidRPr="0048403B" w:rsidRDefault="008B3A86" w:rsidP="008B3A8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48403B">
        <w:rPr>
          <w:rFonts w:ascii="Arial" w:hAnsi="Arial" w:cs="Arial"/>
          <w:b/>
          <w:color w:val="000000"/>
          <w:sz w:val="32"/>
          <w:szCs w:val="32"/>
        </w:rPr>
        <w:t xml:space="preserve">o </w:t>
      </w:r>
      <w:r>
        <w:rPr>
          <w:rFonts w:ascii="Arial" w:hAnsi="Arial" w:cs="Arial"/>
          <w:b/>
          <w:color w:val="000000"/>
          <w:sz w:val="32"/>
          <w:szCs w:val="32"/>
        </w:rPr>
        <w:t>místním poplatku za</w:t>
      </w:r>
      <w:r w:rsidRPr="0048403B">
        <w:rPr>
          <w:rFonts w:ascii="Arial" w:hAnsi="Arial" w:cs="Arial"/>
          <w:b/>
          <w:color w:val="000000"/>
          <w:sz w:val="32"/>
          <w:szCs w:val="32"/>
        </w:rPr>
        <w:t xml:space="preserve"> obecní systém odpadového hospodářství 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F34002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8B3A86">
        <w:rPr>
          <w:rFonts w:ascii="Arial" w:hAnsi="Arial" w:cs="Arial"/>
          <w:b w:val="0"/>
          <w:sz w:val="22"/>
          <w:szCs w:val="22"/>
        </w:rPr>
        <w:t xml:space="preserve">města Starý Plzenec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11039E">
        <w:rPr>
          <w:rFonts w:ascii="Arial" w:hAnsi="Arial" w:cs="Arial"/>
          <w:b w:val="0"/>
          <w:sz w:val="22"/>
          <w:szCs w:val="22"/>
        </w:rPr>
        <w:t>11</w:t>
      </w:r>
      <w:r w:rsidR="008B3A86">
        <w:rPr>
          <w:rFonts w:ascii="Arial" w:hAnsi="Arial" w:cs="Arial"/>
          <w:b w:val="0"/>
          <w:sz w:val="22"/>
          <w:szCs w:val="22"/>
        </w:rPr>
        <w:t>.11.202</w:t>
      </w:r>
      <w:r w:rsidR="0011039E">
        <w:rPr>
          <w:rFonts w:ascii="Arial" w:hAnsi="Arial" w:cs="Arial"/>
          <w:b w:val="0"/>
          <w:sz w:val="22"/>
          <w:szCs w:val="22"/>
        </w:rPr>
        <w:t>4</w:t>
      </w:r>
      <w:r w:rsidR="008B3A86">
        <w:rPr>
          <w:rFonts w:ascii="Arial" w:hAnsi="Arial" w:cs="Arial"/>
          <w:b w:val="0"/>
          <w:sz w:val="22"/>
          <w:szCs w:val="22"/>
        </w:rPr>
        <w:t xml:space="preserve"> usnesením č</w:t>
      </w:r>
      <w:r w:rsidR="00474ECD">
        <w:rPr>
          <w:rFonts w:ascii="Arial" w:hAnsi="Arial" w:cs="Arial"/>
          <w:b w:val="0"/>
          <w:sz w:val="22"/>
          <w:szCs w:val="22"/>
        </w:rPr>
        <w:t>.</w:t>
      </w:r>
      <w:r w:rsidR="008B3A86">
        <w:rPr>
          <w:rFonts w:ascii="Arial" w:hAnsi="Arial" w:cs="Arial"/>
          <w:b w:val="0"/>
          <w:sz w:val="22"/>
          <w:szCs w:val="22"/>
        </w:rPr>
        <w:t xml:space="preserve"> </w:t>
      </w:r>
      <w:r w:rsidR="00680566">
        <w:rPr>
          <w:rFonts w:ascii="Arial" w:hAnsi="Arial" w:cs="Arial"/>
          <w:b w:val="0"/>
          <w:sz w:val="22"/>
          <w:szCs w:val="22"/>
        </w:rPr>
        <w:t>16.07</w:t>
      </w:r>
      <w:r w:rsidR="0005548F">
        <w:rPr>
          <w:rFonts w:ascii="Arial" w:hAnsi="Arial" w:cs="Arial"/>
          <w:b w:val="0"/>
          <w:sz w:val="22"/>
          <w:szCs w:val="22"/>
        </w:rPr>
        <w:t>/202</w:t>
      </w:r>
      <w:r w:rsidR="00BE3B8E">
        <w:rPr>
          <w:rFonts w:ascii="Arial" w:hAnsi="Arial" w:cs="Arial"/>
          <w:b w:val="0"/>
          <w:sz w:val="22"/>
          <w:szCs w:val="22"/>
        </w:rPr>
        <w:t>4</w:t>
      </w:r>
      <w:r w:rsidR="008B3A86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3D034438" w:rsidR="00131160" w:rsidRDefault="008B3A86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Starý Plzenec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1C730E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8B3A86">
        <w:rPr>
          <w:rFonts w:ascii="Arial" w:hAnsi="Arial" w:cs="Arial"/>
          <w:sz w:val="22"/>
          <w:szCs w:val="22"/>
        </w:rPr>
        <w:t xml:space="preserve">Městský </w:t>
      </w:r>
      <w:r w:rsidRPr="002E0EAD">
        <w:rPr>
          <w:rFonts w:ascii="Arial" w:hAnsi="Arial" w:cs="Arial"/>
          <w:sz w:val="22"/>
          <w:szCs w:val="22"/>
        </w:rPr>
        <w:t>úřad</w:t>
      </w:r>
      <w:r w:rsidR="008B3A86">
        <w:rPr>
          <w:rFonts w:ascii="Arial" w:hAnsi="Arial" w:cs="Arial"/>
          <w:sz w:val="22"/>
          <w:szCs w:val="22"/>
        </w:rPr>
        <w:t xml:space="preserve"> Starý Plzenec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9A01CAC" w14:textId="77777777" w:rsidR="008B3A86" w:rsidRDefault="00650483" w:rsidP="008B3A86">
      <w:pPr>
        <w:pStyle w:val="Default"/>
        <w:spacing w:before="120" w:after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8B3A86">
        <w:rPr>
          <w:sz w:val="22"/>
          <w:szCs w:val="22"/>
        </w:rPr>
        <w:t xml:space="preserve">e městě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E5D6F21" w:rsidR="00650483" w:rsidRDefault="00650483" w:rsidP="00985A64">
      <w:pPr>
        <w:pStyle w:val="Default"/>
        <w:spacing w:before="120" w:after="1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985A64">
        <w:rPr>
          <w:sz w:val="22"/>
          <w:szCs w:val="22"/>
        </w:rPr>
        <w:t>města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A93100A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985A64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BF9208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6960ABC1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E3B8E">
        <w:rPr>
          <w:rFonts w:ascii="Arial" w:hAnsi="Arial" w:cs="Arial"/>
          <w:sz w:val="22"/>
          <w:szCs w:val="22"/>
        </w:rPr>
        <w:t>7</w:t>
      </w:r>
      <w:r w:rsidR="00985A64">
        <w:rPr>
          <w:rFonts w:ascii="Arial" w:hAnsi="Arial" w:cs="Arial"/>
          <w:sz w:val="22"/>
          <w:szCs w:val="22"/>
        </w:rPr>
        <w:t>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785B47D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985A64">
        <w:rPr>
          <w:rFonts w:ascii="Arial" w:hAnsi="Arial" w:cs="Arial"/>
          <w:sz w:val="22"/>
          <w:szCs w:val="22"/>
        </w:rPr>
        <w:t>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4F4AFF2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985A64">
        <w:rPr>
          <w:rFonts w:ascii="Arial" w:hAnsi="Arial" w:cs="Arial"/>
          <w:sz w:val="22"/>
          <w:szCs w:val="22"/>
        </w:rPr>
        <w:t>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84718E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985A64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50905205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985A64">
        <w:rPr>
          <w:rFonts w:ascii="Arial" w:hAnsi="Arial" w:cs="Arial"/>
          <w:sz w:val="22"/>
          <w:szCs w:val="22"/>
        </w:rPr>
        <w:t>31. března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6CED2EFF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6230D143" w14:textId="77777777" w:rsidR="00985A64" w:rsidRDefault="00985A64" w:rsidP="00985A6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6DDE9D28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15D02376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985A64">
        <w:rPr>
          <w:sz w:val="22"/>
          <w:szCs w:val="22"/>
        </w:rPr>
        <w:t xml:space="preserve">e městě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62B740BD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985A64">
        <w:rPr>
          <w:rFonts w:ascii="Arial" w:hAnsi="Arial" w:cs="Arial"/>
          <w:sz w:val="22"/>
          <w:szCs w:val="22"/>
        </w:rPr>
        <w:t xml:space="preserve">e </w:t>
      </w:r>
      <w:r w:rsidR="00C07978">
        <w:rPr>
          <w:rFonts w:ascii="Arial" w:hAnsi="Arial" w:cs="Arial"/>
          <w:sz w:val="22"/>
          <w:szCs w:val="22"/>
        </w:rPr>
        <w:t>městě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252DD006" w:rsidR="00131160" w:rsidRPr="002E0EAD" w:rsidRDefault="00C0797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žije po dobu celého příslušného kalendářního roku v zahraničí,</w:t>
      </w:r>
    </w:p>
    <w:p w14:paraId="57FAF20D" w14:textId="755F9E07" w:rsidR="00131160" w:rsidRPr="002E0EAD" w:rsidRDefault="00C0797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umístěna v zařízeních sociální péče nebo ve zdravotnických zařízeních, na které se nevztahuje osvobození dle čl. 6 odst. 1 této vyhlášky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5124BB35" w14:textId="04A4CF81" w:rsidR="00131160" w:rsidRDefault="00C0797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místo trvalého pobytu v sídle ohlašovny – úřadu ve Smetanově ulici čp. 932,</w:t>
      </w:r>
    </w:p>
    <w:p w14:paraId="41B93C50" w14:textId="163652CE" w:rsidR="00C07978" w:rsidRDefault="00191E5E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="00C07978">
        <w:rPr>
          <w:rFonts w:ascii="Arial" w:hAnsi="Arial" w:cs="Arial"/>
          <w:sz w:val="22"/>
          <w:szCs w:val="22"/>
        </w:rPr>
        <w:t>třetí</w:t>
      </w:r>
      <w:r>
        <w:rPr>
          <w:rFonts w:ascii="Arial" w:hAnsi="Arial" w:cs="Arial"/>
          <w:sz w:val="22"/>
          <w:szCs w:val="22"/>
        </w:rPr>
        <w:t>m</w:t>
      </w:r>
      <w:r w:rsidR="00C07978">
        <w:rPr>
          <w:rFonts w:ascii="Arial" w:hAnsi="Arial" w:cs="Arial"/>
          <w:sz w:val="22"/>
          <w:szCs w:val="22"/>
        </w:rPr>
        <w:t xml:space="preserve"> a každ</w:t>
      </w:r>
      <w:r>
        <w:rPr>
          <w:rFonts w:ascii="Arial" w:hAnsi="Arial" w:cs="Arial"/>
          <w:sz w:val="22"/>
          <w:szCs w:val="22"/>
        </w:rPr>
        <w:t>ým</w:t>
      </w:r>
      <w:r w:rsidR="00C07978">
        <w:rPr>
          <w:rFonts w:ascii="Arial" w:hAnsi="Arial" w:cs="Arial"/>
          <w:sz w:val="22"/>
          <w:szCs w:val="22"/>
        </w:rPr>
        <w:t xml:space="preserve"> další</w:t>
      </w:r>
      <w:r>
        <w:rPr>
          <w:rFonts w:ascii="Arial" w:hAnsi="Arial" w:cs="Arial"/>
          <w:sz w:val="22"/>
          <w:szCs w:val="22"/>
        </w:rPr>
        <w:t>m</w:t>
      </w:r>
      <w:r w:rsidR="00C07978">
        <w:rPr>
          <w:rFonts w:ascii="Arial" w:hAnsi="Arial" w:cs="Arial"/>
          <w:sz w:val="22"/>
          <w:szCs w:val="22"/>
        </w:rPr>
        <w:t xml:space="preserve"> dítě</w:t>
      </w:r>
      <w:r>
        <w:rPr>
          <w:rFonts w:ascii="Arial" w:hAnsi="Arial" w:cs="Arial"/>
          <w:sz w:val="22"/>
          <w:szCs w:val="22"/>
        </w:rPr>
        <w:t>tem</w:t>
      </w:r>
      <w:r w:rsidR="00C07978">
        <w:rPr>
          <w:rFonts w:ascii="Arial" w:hAnsi="Arial" w:cs="Arial"/>
          <w:sz w:val="22"/>
          <w:szCs w:val="22"/>
        </w:rPr>
        <w:t xml:space="preserve"> žijící</w:t>
      </w:r>
      <w:r>
        <w:rPr>
          <w:rFonts w:ascii="Arial" w:hAnsi="Arial" w:cs="Arial"/>
          <w:sz w:val="22"/>
          <w:szCs w:val="22"/>
        </w:rPr>
        <w:t>m</w:t>
      </w:r>
      <w:r w:rsidR="00C07978">
        <w:rPr>
          <w:rFonts w:ascii="Arial" w:hAnsi="Arial" w:cs="Arial"/>
          <w:sz w:val="22"/>
          <w:szCs w:val="22"/>
        </w:rPr>
        <w:t xml:space="preserve"> v rodině se třemi a více dětmi ve věku do 18 let s tím, že je postupováno dle věku</w:t>
      </w:r>
      <w:r w:rsidR="008B75B8">
        <w:rPr>
          <w:rFonts w:ascii="Arial" w:hAnsi="Arial" w:cs="Arial"/>
          <w:sz w:val="22"/>
          <w:szCs w:val="22"/>
        </w:rPr>
        <w:t xml:space="preserve"> od nejmladšího k nejstaršímu,</w:t>
      </w:r>
    </w:p>
    <w:p w14:paraId="4DB249E9" w14:textId="19327C29" w:rsidR="008B75B8" w:rsidRPr="00191E5E" w:rsidRDefault="00191E5E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</w:t>
      </w:r>
      <w:r w:rsidR="008B75B8">
        <w:rPr>
          <w:rFonts w:ascii="Arial" w:hAnsi="Arial" w:cs="Arial"/>
          <w:sz w:val="22"/>
          <w:szCs w:val="22"/>
        </w:rPr>
        <w:t xml:space="preserve"> d</w:t>
      </w:r>
      <w:r>
        <w:rPr>
          <w:rFonts w:ascii="Arial" w:hAnsi="Arial" w:cs="Arial"/>
          <w:sz w:val="22"/>
          <w:szCs w:val="22"/>
        </w:rPr>
        <w:t>ítětem</w:t>
      </w:r>
      <w:r w:rsidR="008B75B8">
        <w:rPr>
          <w:rFonts w:ascii="Arial" w:hAnsi="Arial" w:cs="Arial"/>
          <w:sz w:val="22"/>
          <w:szCs w:val="22"/>
        </w:rPr>
        <w:t xml:space="preserve"> narozen</w:t>
      </w:r>
      <w:r>
        <w:rPr>
          <w:rFonts w:ascii="Arial" w:hAnsi="Arial" w:cs="Arial"/>
          <w:sz w:val="22"/>
          <w:szCs w:val="22"/>
        </w:rPr>
        <w:t>ým</w:t>
      </w:r>
      <w:r w:rsidR="008B75B8">
        <w:rPr>
          <w:rFonts w:ascii="Arial" w:hAnsi="Arial" w:cs="Arial"/>
          <w:sz w:val="22"/>
          <w:szCs w:val="22"/>
        </w:rPr>
        <w:t xml:space="preserve"> v průběhu kalendářního roku, za který se </w:t>
      </w:r>
      <w:r w:rsidR="008B75B8" w:rsidRPr="000070EE">
        <w:rPr>
          <w:rFonts w:ascii="Arial" w:hAnsi="Arial" w:cs="Arial"/>
          <w:sz w:val="22"/>
          <w:szCs w:val="22"/>
        </w:rPr>
        <w:t xml:space="preserve">poplatek </w:t>
      </w:r>
      <w:r w:rsidR="008B75B8" w:rsidRPr="00191E5E">
        <w:rPr>
          <w:rFonts w:ascii="Arial" w:hAnsi="Arial" w:cs="Arial"/>
          <w:sz w:val="22"/>
          <w:szCs w:val="22"/>
        </w:rPr>
        <w:t xml:space="preserve">hradí. </w:t>
      </w:r>
    </w:p>
    <w:p w14:paraId="343A5608" w14:textId="231A3C32" w:rsidR="003C791B" w:rsidRPr="000070EE" w:rsidRDefault="003E5852" w:rsidP="0090459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191E5E">
        <w:rPr>
          <w:rFonts w:ascii="Arial" w:hAnsi="Arial" w:cs="Arial"/>
          <w:sz w:val="22"/>
          <w:szCs w:val="22"/>
        </w:rPr>
        <w:t xml:space="preserve">Od poplatku se osvobozuje osoba, které poplatková povinnost vznikla z </w:t>
      </w:r>
      <w:r w:rsidRPr="000070EE">
        <w:rPr>
          <w:rFonts w:ascii="Arial" w:hAnsi="Arial" w:cs="Arial"/>
          <w:sz w:val="22"/>
          <w:szCs w:val="22"/>
        </w:rPr>
        <w:t xml:space="preserve">důvodu vlastnictví nemovité věci zahrnující byt, rodinný dům nebo stavbu pro rodinnou rekreaci, ve které není přihlášená žádná fyzická osoba a která se nachází na území </w:t>
      </w:r>
      <w:r w:rsidR="008B75B8" w:rsidRPr="000070EE">
        <w:rPr>
          <w:rFonts w:ascii="Arial" w:hAnsi="Arial" w:cs="Arial"/>
          <w:sz w:val="22"/>
          <w:szCs w:val="22"/>
        </w:rPr>
        <w:t>města Starý Plzenec</w:t>
      </w:r>
      <w:r w:rsidR="00F71D1C" w:rsidRPr="000070EE">
        <w:rPr>
          <w:rFonts w:ascii="Arial" w:hAnsi="Arial" w:cs="Arial"/>
          <w:sz w:val="22"/>
          <w:szCs w:val="22"/>
        </w:rPr>
        <w:t>,</w:t>
      </w:r>
      <w:r w:rsidRPr="000070EE">
        <w:rPr>
          <w:rFonts w:ascii="Arial" w:hAnsi="Arial" w:cs="Arial"/>
          <w:sz w:val="22"/>
          <w:szCs w:val="22"/>
        </w:rPr>
        <w:t xml:space="preserve"> a</w:t>
      </w:r>
      <w:r w:rsidR="00F71D1C" w:rsidRPr="000070EE">
        <w:rPr>
          <w:rFonts w:ascii="Arial" w:hAnsi="Arial" w:cs="Arial"/>
          <w:sz w:val="22"/>
          <w:szCs w:val="22"/>
        </w:rPr>
        <w:t xml:space="preserve"> která </w:t>
      </w:r>
      <w:r w:rsidR="008B75B8" w:rsidRPr="000070EE">
        <w:rPr>
          <w:rFonts w:ascii="Arial" w:hAnsi="Arial" w:cs="Arial"/>
          <w:sz w:val="22"/>
          <w:szCs w:val="22"/>
        </w:rPr>
        <w:t>je zároveň poplatníkem dle čl. 2 odst. 1 písm. a), a to od povinnosti platit oba poplatky současně, platí pouze jeden poplatek, za podmínky, že byt, rodinný dům nebo stavba pro rodinnou rekreaci není pronajata nebo zapůjčena k pobytu jiným osobám.</w:t>
      </w:r>
    </w:p>
    <w:p w14:paraId="3D0350F7" w14:textId="27CDB2E4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0070EE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50F573CD" w:rsidR="00AB240E" w:rsidRPr="000070E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</w:t>
      </w:r>
      <w:r w:rsidR="00BE3B8E">
        <w:rPr>
          <w:rFonts w:ascii="Arial" w:hAnsi="Arial" w:cs="Arial"/>
          <w:sz w:val="22"/>
          <w:szCs w:val="22"/>
        </w:rPr>
        <w:t xml:space="preserve">města Starý Plzenec </w:t>
      </w:r>
      <w:r>
        <w:rPr>
          <w:rFonts w:ascii="Arial" w:hAnsi="Arial" w:cs="Arial"/>
          <w:sz w:val="22"/>
          <w:szCs w:val="22"/>
        </w:rPr>
        <w:t xml:space="preserve">č. </w:t>
      </w:r>
      <w:r w:rsidR="00BE3B8E">
        <w:rPr>
          <w:rFonts w:ascii="Arial" w:hAnsi="Arial" w:cs="Arial"/>
          <w:sz w:val="22"/>
          <w:szCs w:val="22"/>
        </w:rPr>
        <w:t>3/</w:t>
      </w:r>
      <w:r w:rsidR="000070EE" w:rsidRPr="000070EE">
        <w:rPr>
          <w:rFonts w:ascii="Arial" w:hAnsi="Arial" w:cs="Arial"/>
          <w:sz w:val="22"/>
          <w:szCs w:val="22"/>
        </w:rPr>
        <w:t>202</w:t>
      </w:r>
      <w:r w:rsidR="00BE3B8E">
        <w:rPr>
          <w:rFonts w:ascii="Arial" w:hAnsi="Arial" w:cs="Arial"/>
          <w:sz w:val="22"/>
          <w:szCs w:val="22"/>
        </w:rPr>
        <w:t>3</w:t>
      </w:r>
      <w:r w:rsidR="000070EE" w:rsidRPr="000070EE">
        <w:rPr>
          <w:rFonts w:ascii="Arial" w:hAnsi="Arial" w:cs="Arial"/>
          <w:sz w:val="22"/>
          <w:szCs w:val="22"/>
        </w:rPr>
        <w:t xml:space="preserve"> o místním poplatku za obecní systém odpadového hospodářství </w:t>
      </w:r>
      <w:r w:rsidRPr="000070EE">
        <w:rPr>
          <w:rFonts w:ascii="Arial" w:hAnsi="Arial" w:cs="Arial"/>
          <w:sz w:val="22"/>
          <w:szCs w:val="22"/>
        </w:rPr>
        <w:t>ze dne</w:t>
      </w:r>
      <w:r w:rsidR="000070EE" w:rsidRPr="000070EE">
        <w:rPr>
          <w:rFonts w:ascii="Arial" w:hAnsi="Arial" w:cs="Arial"/>
          <w:sz w:val="22"/>
          <w:szCs w:val="22"/>
        </w:rPr>
        <w:t xml:space="preserve"> </w:t>
      </w:r>
      <w:r w:rsidR="00BE3B8E">
        <w:rPr>
          <w:rFonts w:ascii="Arial" w:hAnsi="Arial" w:cs="Arial"/>
          <w:sz w:val="22"/>
          <w:szCs w:val="22"/>
        </w:rPr>
        <w:t>27</w:t>
      </w:r>
      <w:r w:rsidR="000070EE" w:rsidRPr="000070EE">
        <w:rPr>
          <w:rFonts w:ascii="Arial" w:hAnsi="Arial" w:cs="Arial"/>
          <w:sz w:val="22"/>
          <w:szCs w:val="22"/>
        </w:rPr>
        <w:t>.1</w:t>
      </w:r>
      <w:r w:rsidR="00BE3B8E">
        <w:rPr>
          <w:rFonts w:ascii="Arial" w:hAnsi="Arial" w:cs="Arial"/>
          <w:sz w:val="22"/>
          <w:szCs w:val="22"/>
        </w:rPr>
        <w:t>1</w:t>
      </w:r>
      <w:r w:rsidR="000070EE" w:rsidRPr="000070EE">
        <w:rPr>
          <w:rFonts w:ascii="Arial" w:hAnsi="Arial" w:cs="Arial"/>
          <w:sz w:val="22"/>
          <w:szCs w:val="22"/>
        </w:rPr>
        <w:t>.202</w:t>
      </w:r>
      <w:r w:rsidR="00BE3B8E">
        <w:rPr>
          <w:rFonts w:ascii="Arial" w:hAnsi="Arial" w:cs="Arial"/>
          <w:sz w:val="22"/>
          <w:szCs w:val="22"/>
        </w:rPr>
        <w:t>3</w:t>
      </w:r>
      <w:r w:rsidR="000070EE" w:rsidRPr="000070EE">
        <w:rPr>
          <w:rFonts w:ascii="Arial" w:hAnsi="Arial" w:cs="Arial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5DFFEBF2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070EE">
        <w:rPr>
          <w:rFonts w:ascii="Arial" w:hAnsi="Arial" w:cs="Arial"/>
          <w:sz w:val="22"/>
          <w:szCs w:val="22"/>
        </w:rPr>
        <w:t>01.01.202</w:t>
      </w:r>
      <w:r w:rsidR="00BE3B8E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1A81CEAB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77C65E50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070EE">
        <w:rPr>
          <w:rFonts w:ascii="Arial" w:hAnsi="Arial" w:cs="Arial"/>
          <w:sz w:val="22"/>
          <w:szCs w:val="22"/>
        </w:rPr>
        <w:t xml:space="preserve">Ing. </w:t>
      </w:r>
      <w:r w:rsidRPr="000C2DC4">
        <w:rPr>
          <w:rFonts w:ascii="Arial" w:hAnsi="Arial" w:cs="Arial"/>
          <w:sz w:val="22"/>
          <w:szCs w:val="22"/>
        </w:rPr>
        <w:t>J</w:t>
      </w:r>
      <w:r w:rsidR="000070EE">
        <w:rPr>
          <w:rFonts w:ascii="Arial" w:hAnsi="Arial" w:cs="Arial"/>
          <w:sz w:val="22"/>
          <w:szCs w:val="22"/>
        </w:rPr>
        <w:t>an Eret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EE2464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070EE">
        <w:rPr>
          <w:rFonts w:ascii="Arial" w:hAnsi="Arial" w:cs="Arial"/>
          <w:sz w:val="22"/>
          <w:szCs w:val="22"/>
        </w:rPr>
        <w:t xml:space="preserve">Ing. </w:t>
      </w:r>
      <w:r w:rsidRPr="000C2DC4">
        <w:rPr>
          <w:rFonts w:ascii="Arial" w:hAnsi="Arial" w:cs="Arial"/>
          <w:sz w:val="22"/>
          <w:szCs w:val="22"/>
        </w:rPr>
        <w:t>J</w:t>
      </w:r>
      <w:r w:rsidR="000070EE">
        <w:rPr>
          <w:rFonts w:ascii="Arial" w:hAnsi="Arial" w:cs="Arial"/>
          <w:sz w:val="22"/>
          <w:szCs w:val="22"/>
        </w:rPr>
        <w:t>an Kotora</w:t>
      </w:r>
      <w:r w:rsidR="00EE2464">
        <w:rPr>
          <w:rFonts w:ascii="Arial" w:hAnsi="Arial" w:cs="Arial"/>
          <w:sz w:val="22"/>
          <w:szCs w:val="22"/>
        </w:rPr>
        <w:t xml:space="preserve"> v. 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5D39CA66" w:rsidR="00A05EA6" w:rsidRPr="00EB7FA0" w:rsidRDefault="00E630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EC097A">
        <w:rPr>
          <w:rFonts w:ascii="Arial" w:hAnsi="Arial" w:cs="Arial"/>
          <w:i/>
          <w:color w:val="ED7D31"/>
          <w:sz w:val="20"/>
          <w:szCs w:val="20"/>
        </w:rPr>
        <w:t>.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84BE65" w14:textId="77777777" w:rsidR="00645ADE" w:rsidRDefault="00645ADE">
      <w:r>
        <w:separator/>
      </w:r>
    </w:p>
  </w:endnote>
  <w:endnote w:type="continuationSeparator" w:id="0">
    <w:p w14:paraId="2B0DE5C8" w14:textId="77777777" w:rsidR="00645ADE" w:rsidRDefault="006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FA91F" w14:textId="77777777" w:rsidR="00645ADE" w:rsidRDefault="00645ADE">
      <w:r>
        <w:separator/>
      </w:r>
    </w:p>
  </w:footnote>
  <w:footnote w:type="continuationSeparator" w:id="0">
    <w:p w14:paraId="4E701F3C" w14:textId="77777777" w:rsidR="00645ADE" w:rsidRDefault="00645AD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43973052">
    <w:abstractNumId w:val="15"/>
  </w:num>
  <w:num w:numId="2" w16cid:durableId="804810481">
    <w:abstractNumId w:val="8"/>
  </w:num>
  <w:num w:numId="3" w16cid:durableId="60492874">
    <w:abstractNumId w:val="21"/>
  </w:num>
  <w:num w:numId="4" w16cid:durableId="922910079">
    <w:abstractNumId w:val="9"/>
  </w:num>
  <w:num w:numId="5" w16cid:durableId="395511304">
    <w:abstractNumId w:val="6"/>
  </w:num>
  <w:num w:numId="6" w16cid:durableId="1753425478">
    <w:abstractNumId w:val="28"/>
  </w:num>
  <w:num w:numId="7" w16cid:durableId="432672504">
    <w:abstractNumId w:val="12"/>
  </w:num>
  <w:num w:numId="8" w16cid:durableId="2085225357">
    <w:abstractNumId w:val="14"/>
  </w:num>
  <w:num w:numId="9" w16cid:durableId="1320812954">
    <w:abstractNumId w:val="11"/>
  </w:num>
  <w:num w:numId="10" w16cid:durableId="538015266">
    <w:abstractNumId w:val="0"/>
  </w:num>
  <w:num w:numId="11" w16cid:durableId="1650859820">
    <w:abstractNumId w:val="10"/>
  </w:num>
  <w:num w:numId="12" w16cid:durableId="426342795">
    <w:abstractNumId w:val="7"/>
  </w:num>
  <w:num w:numId="13" w16cid:durableId="1500147767">
    <w:abstractNumId w:val="19"/>
  </w:num>
  <w:num w:numId="14" w16cid:durableId="1831481323">
    <w:abstractNumId w:val="27"/>
  </w:num>
  <w:num w:numId="15" w16cid:durableId="1278631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43211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7320684">
    <w:abstractNumId w:val="24"/>
  </w:num>
  <w:num w:numId="18" w16cid:durableId="670908510">
    <w:abstractNumId w:val="5"/>
  </w:num>
  <w:num w:numId="19" w16cid:durableId="651064140">
    <w:abstractNumId w:val="25"/>
  </w:num>
  <w:num w:numId="20" w16cid:durableId="410082407">
    <w:abstractNumId w:val="17"/>
  </w:num>
  <w:num w:numId="21" w16cid:durableId="985011167">
    <w:abstractNumId w:val="22"/>
  </w:num>
  <w:num w:numId="22" w16cid:durableId="596182896">
    <w:abstractNumId w:val="4"/>
  </w:num>
  <w:num w:numId="23" w16cid:durableId="1805390985">
    <w:abstractNumId w:val="29"/>
  </w:num>
  <w:num w:numId="24" w16cid:durableId="190429396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058825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21435621">
    <w:abstractNumId w:val="1"/>
  </w:num>
  <w:num w:numId="27" w16cid:durableId="1189024227">
    <w:abstractNumId w:val="20"/>
  </w:num>
  <w:num w:numId="28" w16cid:durableId="1094277067">
    <w:abstractNumId w:val="18"/>
  </w:num>
  <w:num w:numId="29" w16cid:durableId="1548297238">
    <w:abstractNumId w:val="2"/>
  </w:num>
  <w:num w:numId="30" w16cid:durableId="1978795155">
    <w:abstractNumId w:val="13"/>
  </w:num>
  <w:num w:numId="31" w16cid:durableId="1293748020">
    <w:abstractNumId w:val="13"/>
  </w:num>
  <w:num w:numId="32" w16cid:durableId="1313752616">
    <w:abstractNumId w:val="23"/>
  </w:num>
  <w:num w:numId="33" w16cid:durableId="795489282">
    <w:abstractNumId w:val="26"/>
  </w:num>
  <w:num w:numId="34" w16cid:durableId="741827999">
    <w:abstractNumId w:val="3"/>
  </w:num>
  <w:num w:numId="35" w16cid:durableId="230244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70EE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548F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1039E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1E5E"/>
    <w:rsid w:val="00196CA8"/>
    <w:rsid w:val="001A0C3C"/>
    <w:rsid w:val="001A46DE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74ECD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4F6A6C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80566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3A86"/>
    <w:rsid w:val="008B41EC"/>
    <w:rsid w:val="008B6E2F"/>
    <w:rsid w:val="008B75B8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1435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A64"/>
    <w:rsid w:val="00985BFB"/>
    <w:rsid w:val="0099250E"/>
    <w:rsid w:val="009954F5"/>
    <w:rsid w:val="009A4132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3B8E"/>
    <w:rsid w:val="00BE5A16"/>
    <w:rsid w:val="00BF1BC6"/>
    <w:rsid w:val="00C07978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464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B3A86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F49DB-7FE9-4844-ACAC-29870F405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881</Words>
  <Characters>4638</Characters>
  <Application>Microsoft Office Word</Application>
  <DocSecurity>0</DocSecurity>
  <Lines>38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Hroch Radek</cp:lastModifiedBy>
  <cp:revision>5</cp:revision>
  <cp:lastPrinted>2015-10-16T08:54:00Z</cp:lastPrinted>
  <dcterms:created xsi:type="dcterms:W3CDTF">2024-10-17T13:28:00Z</dcterms:created>
  <dcterms:modified xsi:type="dcterms:W3CDTF">2024-11-12T06:21:00Z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-259190729</vt:i4>
  </property>
  <property fmtid="{D5CDD505-2E9C-101B-9397-08002B2CF9AE}" pid="3" name="_NewReviewCycle">
    <vt:lpwstr/>
  </property>
  <property fmtid="{D5CDD505-2E9C-101B-9397-08002B2CF9AE}" pid="4" name="_EmailSubject">
    <vt:lpwstr>OZV o stanovení obecního systému odpadového hospodářství a OZV o místním poplatku za obecní systém odpadového hospodářství </vt:lpwstr>
  </property>
  <property fmtid="{D5CDD505-2E9C-101B-9397-08002B2CF9AE}" pid="5" name="_AuthorEmail">
    <vt:lpwstr>hroch@staryplzenec.cz</vt:lpwstr>
  </property>
  <property fmtid="{D5CDD505-2E9C-101B-9397-08002B2CF9AE}" pid="6" name="_AuthorEmailDisplayName">
    <vt:lpwstr>Radek Hroch</vt:lpwstr>
  </property>
</Properties>
</file>