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72DA34D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E194B">
        <w:rPr>
          <w:rFonts w:ascii="Arial" w:hAnsi="Arial" w:cs="Arial"/>
          <w:b/>
        </w:rPr>
        <w:t>TISOVÁ</w:t>
      </w:r>
    </w:p>
    <w:p w14:paraId="5A0FCA95" w14:textId="0030BBC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E194B">
        <w:rPr>
          <w:rFonts w:ascii="Arial" w:hAnsi="Arial" w:cs="Arial"/>
          <w:b/>
        </w:rPr>
        <w:t>Tisová</w:t>
      </w:r>
    </w:p>
    <w:p w14:paraId="0B80FECF" w14:textId="77777777" w:rsidR="00095F7C" w:rsidRPr="008243F2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185EA42" w:rsidR="00BB4552" w:rsidRPr="008243F2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8243F2">
        <w:rPr>
          <w:rFonts w:ascii="Arial" w:hAnsi="Arial" w:cs="Arial"/>
          <w:b/>
        </w:rPr>
        <w:t xml:space="preserve">Obecně závazná vyhláška obce </w:t>
      </w:r>
      <w:r w:rsidR="004E194B" w:rsidRPr="008243F2">
        <w:rPr>
          <w:rFonts w:ascii="Arial" w:hAnsi="Arial" w:cs="Arial"/>
          <w:b/>
        </w:rPr>
        <w:t xml:space="preserve">Tisová </w:t>
      </w:r>
    </w:p>
    <w:p w14:paraId="460099D1" w14:textId="77777777" w:rsidR="00AB218D" w:rsidRPr="008243F2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8243F2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8243F2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DB23988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3F2">
        <w:rPr>
          <w:rFonts w:ascii="Arial" w:hAnsi="Arial" w:cs="Arial"/>
          <w:sz w:val="22"/>
          <w:szCs w:val="22"/>
        </w:rPr>
        <w:t xml:space="preserve">Zastupitelstvo obce </w:t>
      </w:r>
      <w:r w:rsidR="004E194B" w:rsidRPr="008243F2">
        <w:rPr>
          <w:rFonts w:ascii="Arial" w:hAnsi="Arial" w:cs="Arial"/>
          <w:sz w:val="22"/>
          <w:szCs w:val="22"/>
        </w:rPr>
        <w:t>Tisová</w:t>
      </w:r>
      <w:r w:rsidR="00AB218D" w:rsidRPr="008243F2">
        <w:rPr>
          <w:rFonts w:ascii="Arial" w:hAnsi="Arial" w:cs="Arial"/>
          <w:sz w:val="22"/>
          <w:szCs w:val="22"/>
        </w:rPr>
        <w:t xml:space="preserve"> se na svém zasedání dne</w:t>
      </w:r>
      <w:r w:rsidR="008243F2">
        <w:rPr>
          <w:rFonts w:ascii="Arial" w:hAnsi="Arial" w:cs="Arial"/>
          <w:sz w:val="22"/>
          <w:szCs w:val="22"/>
        </w:rPr>
        <w:t xml:space="preserve"> 23.11.2023 </w:t>
      </w:r>
      <w:r w:rsidR="00AB218D" w:rsidRPr="008243F2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 w:rsidRPr="008243F2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8243F2">
        <w:rPr>
          <w:rFonts w:ascii="Arial" w:hAnsi="Arial" w:cs="Arial"/>
          <w:sz w:val="22"/>
          <w:szCs w:val="22"/>
        </w:rPr>
        <w:t>)</w:t>
      </w:r>
      <w:r w:rsidR="00777B53" w:rsidRPr="008243F2">
        <w:rPr>
          <w:rFonts w:ascii="Arial" w:hAnsi="Arial" w:cs="Arial"/>
          <w:sz w:val="22"/>
          <w:szCs w:val="22"/>
        </w:rPr>
        <w:t>,</w:t>
      </w:r>
      <w:r w:rsidR="00F15EBC" w:rsidRPr="008243F2">
        <w:rPr>
          <w:rFonts w:ascii="Arial" w:hAnsi="Arial" w:cs="Arial"/>
          <w:sz w:val="22"/>
          <w:szCs w:val="22"/>
        </w:rPr>
        <w:t xml:space="preserve"> </w:t>
      </w:r>
      <w:r w:rsidR="00AB218D" w:rsidRPr="008243F2">
        <w:rPr>
          <w:rFonts w:ascii="Arial" w:hAnsi="Arial" w:cs="Arial"/>
          <w:sz w:val="22"/>
          <w:szCs w:val="22"/>
        </w:rPr>
        <w:t>a v souladu s § 10 písm. d) a</w:t>
      </w:r>
      <w:r w:rsidR="006104F7" w:rsidRPr="008243F2">
        <w:rPr>
          <w:rFonts w:ascii="Arial" w:hAnsi="Arial" w:cs="Arial"/>
          <w:sz w:val="22"/>
          <w:szCs w:val="22"/>
        </w:rPr>
        <w:t> </w:t>
      </w:r>
      <w:r w:rsidR="00AB218D" w:rsidRPr="008243F2">
        <w:rPr>
          <w:rFonts w:ascii="Arial" w:hAnsi="Arial" w:cs="Arial"/>
          <w:sz w:val="22"/>
          <w:szCs w:val="22"/>
        </w:rPr>
        <w:t>§</w:t>
      </w:r>
      <w:r w:rsidR="006104F7" w:rsidRPr="008243F2">
        <w:rPr>
          <w:rFonts w:ascii="Arial" w:hAnsi="Arial" w:cs="Arial"/>
          <w:sz w:val="22"/>
          <w:szCs w:val="22"/>
        </w:rPr>
        <w:t> </w:t>
      </w:r>
      <w:r w:rsidR="00AB218D" w:rsidRPr="008243F2">
        <w:rPr>
          <w:rFonts w:ascii="Arial" w:hAnsi="Arial" w:cs="Arial"/>
          <w:sz w:val="22"/>
          <w:szCs w:val="22"/>
        </w:rPr>
        <w:t>84 odst.</w:t>
      </w:r>
      <w:r w:rsidR="006104F7" w:rsidRPr="008243F2">
        <w:rPr>
          <w:rFonts w:ascii="Arial" w:hAnsi="Arial" w:cs="Arial"/>
          <w:sz w:val="22"/>
          <w:szCs w:val="22"/>
        </w:rPr>
        <w:t> </w:t>
      </w:r>
      <w:r w:rsidR="00AB218D" w:rsidRPr="008243F2">
        <w:rPr>
          <w:rFonts w:ascii="Arial" w:hAnsi="Arial" w:cs="Arial"/>
          <w:sz w:val="22"/>
          <w:szCs w:val="22"/>
        </w:rPr>
        <w:t>2 písm.</w:t>
      </w:r>
      <w:r w:rsidR="006104F7" w:rsidRPr="008243F2">
        <w:rPr>
          <w:rFonts w:ascii="Arial" w:hAnsi="Arial" w:cs="Arial"/>
          <w:sz w:val="22"/>
          <w:szCs w:val="22"/>
        </w:rPr>
        <w:t> </w:t>
      </w:r>
      <w:r w:rsidR="00AB218D" w:rsidRPr="008243F2">
        <w:rPr>
          <w:rFonts w:ascii="Arial" w:hAnsi="Arial" w:cs="Arial"/>
          <w:sz w:val="22"/>
          <w:szCs w:val="22"/>
        </w:rPr>
        <w:t>h) zákona č.</w:t>
      </w:r>
      <w:r w:rsidR="003A0C2D" w:rsidRPr="008243F2">
        <w:rPr>
          <w:rFonts w:ascii="Arial" w:hAnsi="Arial" w:cs="Arial"/>
          <w:sz w:val="22"/>
          <w:szCs w:val="22"/>
        </w:rPr>
        <w:t> </w:t>
      </w:r>
      <w:r w:rsidR="00AB218D" w:rsidRPr="008243F2">
        <w:rPr>
          <w:rFonts w:ascii="Arial" w:hAnsi="Arial" w:cs="Arial"/>
          <w:sz w:val="22"/>
          <w:szCs w:val="22"/>
        </w:rPr>
        <w:t>128/2000 Sb., o</w:t>
      </w:r>
      <w:r w:rsidR="0009546D" w:rsidRPr="008243F2">
        <w:rPr>
          <w:rFonts w:ascii="Arial" w:hAnsi="Arial" w:cs="Arial"/>
          <w:sz w:val="22"/>
          <w:szCs w:val="22"/>
        </w:rPr>
        <w:t> </w:t>
      </w:r>
      <w:r w:rsidR="00AB218D" w:rsidRPr="008243F2">
        <w:rPr>
          <w:rFonts w:ascii="Arial" w:hAnsi="Arial" w:cs="Arial"/>
          <w:sz w:val="22"/>
          <w:szCs w:val="22"/>
        </w:rPr>
        <w:t>obcích (obecní zřízení), ve znění pozdějších předpisů, tuto</w:t>
      </w:r>
      <w:r w:rsidR="00AB218D" w:rsidRPr="00B1791A">
        <w:rPr>
          <w:rFonts w:ascii="Arial" w:hAnsi="Arial" w:cs="Arial"/>
          <w:sz w:val="22"/>
          <w:szCs w:val="22"/>
        </w:rPr>
        <w:t xml:space="preserve">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1DFC124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E194B">
        <w:rPr>
          <w:rFonts w:ascii="Arial" w:hAnsi="Arial" w:cs="Arial"/>
          <w:sz w:val="22"/>
          <w:szCs w:val="22"/>
        </w:rPr>
        <w:t>Tisová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43C80EF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4E194B">
        <w:rPr>
          <w:rFonts w:ascii="Arial" w:hAnsi="Arial" w:cs="Arial"/>
          <w:sz w:val="22"/>
          <w:szCs w:val="22"/>
        </w:rPr>
        <w:t>Tisová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BEB706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4E194B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E4AC0F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F085792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5F7DF9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041085E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5F7DF9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4BE5BA9E" w:rsidR="006A556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5F7DF9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930AED4" w14:textId="4D8C8154" w:rsidR="005F7DF9" w:rsidRPr="005F7DF9" w:rsidRDefault="005F7DF9" w:rsidP="005F7DF9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>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 xml:space="preserve">sloužících pro poskytování prodeje </w:t>
      </w:r>
      <w:r>
        <w:rPr>
          <w:rFonts w:ascii="Arial" w:hAnsi="Arial" w:cs="Arial"/>
          <w:sz w:val="22"/>
          <w:szCs w:val="22"/>
        </w:rPr>
        <w:t xml:space="preserve">100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0BA0E81" w14:textId="2635847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 w:rsidR="005F7DF9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EEDBC55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5F7DF9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5B6F751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E194B">
        <w:rPr>
          <w:rFonts w:ascii="Arial" w:hAnsi="Arial" w:cs="Arial"/>
          <w:sz w:val="22"/>
          <w:szCs w:val="22"/>
        </w:rPr>
        <w:t xml:space="preserve"> 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5F7DF9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8243F2" w:rsidRDefault="00AB218D" w:rsidP="00AB218D">
      <w:pPr>
        <w:pStyle w:val="Nzvylnk"/>
        <w:rPr>
          <w:rFonts w:ascii="Arial" w:hAnsi="Arial" w:cs="Arial"/>
          <w:szCs w:val="24"/>
        </w:rPr>
      </w:pPr>
      <w:r w:rsidRPr="008243F2">
        <w:rPr>
          <w:rFonts w:ascii="Arial" w:hAnsi="Arial" w:cs="Arial"/>
          <w:szCs w:val="24"/>
        </w:rPr>
        <w:t xml:space="preserve">Splatnost poplatku </w:t>
      </w:r>
    </w:p>
    <w:p w14:paraId="3E268427" w14:textId="77777777" w:rsidR="003A0C2D" w:rsidRPr="008243F2" w:rsidRDefault="003A0C2D" w:rsidP="003A0C2D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243F2">
        <w:rPr>
          <w:rFonts w:ascii="Arial" w:hAnsi="Arial" w:cs="Arial"/>
          <w:b w:val="0"/>
          <w:bCs w:val="0"/>
          <w:sz w:val="22"/>
          <w:szCs w:val="22"/>
        </w:rPr>
        <w:t>Poplatek je splatný v den ukončení užívání veřejného prostranství.</w:t>
      </w:r>
    </w:p>
    <w:p w14:paraId="0D6CF94A" w14:textId="77777777" w:rsidR="00AB218D" w:rsidRPr="008243F2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8243F2">
        <w:rPr>
          <w:rFonts w:ascii="Arial" w:hAnsi="Arial" w:cs="Arial"/>
          <w:b/>
        </w:rPr>
        <w:t>Čl. 7</w:t>
      </w:r>
    </w:p>
    <w:p w14:paraId="28A43193" w14:textId="71C50FE7" w:rsidR="00AB218D" w:rsidRPr="008243F2" w:rsidRDefault="00AB218D" w:rsidP="00AB218D">
      <w:pPr>
        <w:pStyle w:val="Nzvylnk"/>
        <w:rPr>
          <w:rFonts w:ascii="Arial" w:hAnsi="Arial" w:cs="Arial"/>
          <w:szCs w:val="24"/>
        </w:rPr>
      </w:pPr>
      <w:r w:rsidRPr="008243F2">
        <w:rPr>
          <w:rFonts w:ascii="Arial" w:hAnsi="Arial" w:cs="Arial"/>
          <w:szCs w:val="24"/>
        </w:rPr>
        <w:t>Osvobození</w:t>
      </w:r>
    </w:p>
    <w:p w14:paraId="3E0E95E4" w14:textId="77777777" w:rsidR="005113E8" w:rsidRPr="008243F2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3F2">
        <w:rPr>
          <w:rFonts w:ascii="Arial" w:hAnsi="Arial" w:cs="Arial"/>
          <w:sz w:val="22"/>
          <w:szCs w:val="22"/>
        </w:rPr>
        <w:t>Poplatek se neplatí:</w:t>
      </w:r>
    </w:p>
    <w:p w14:paraId="1CDCB317" w14:textId="5E4118E6" w:rsidR="005113E8" w:rsidRPr="008243F2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243F2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 w:rsidRPr="008243F2">
        <w:rPr>
          <w:rFonts w:ascii="Arial" w:hAnsi="Arial" w:cs="Arial"/>
          <w:sz w:val="22"/>
          <w:szCs w:val="22"/>
        </w:rPr>
        <w:t xml:space="preserve">celý </w:t>
      </w:r>
      <w:r w:rsidRPr="008243F2">
        <w:rPr>
          <w:rFonts w:ascii="Arial" w:hAnsi="Arial" w:cs="Arial"/>
          <w:sz w:val="22"/>
          <w:szCs w:val="22"/>
        </w:rPr>
        <w:t xml:space="preserve">výtěžek je </w:t>
      </w:r>
      <w:r w:rsidR="00C76234" w:rsidRPr="008243F2">
        <w:rPr>
          <w:rFonts w:ascii="Arial" w:hAnsi="Arial" w:cs="Arial"/>
          <w:sz w:val="22"/>
          <w:szCs w:val="22"/>
        </w:rPr>
        <w:t>odveden</w:t>
      </w:r>
      <w:r w:rsidRPr="008243F2">
        <w:rPr>
          <w:rFonts w:ascii="Arial" w:hAnsi="Arial" w:cs="Arial"/>
          <w:sz w:val="22"/>
          <w:szCs w:val="22"/>
        </w:rPr>
        <w:t xml:space="preserve"> na</w:t>
      </w:r>
      <w:r w:rsidR="003A0C2D" w:rsidRPr="008243F2">
        <w:rPr>
          <w:rFonts w:ascii="Arial" w:hAnsi="Arial" w:cs="Arial"/>
          <w:sz w:val="22"/>
          <w:szCs w:val="22"/>
        </w:rPr>
        <w:t> </w:t>
      </w:r>
      <w:r w:rsidRPr="008243F2">
        <w:rPr>
          <w:rFonts w:ascii="Arial" w:hAnsi="Arial" w:cs="Arial"/>
          <w:sz w:val="22"/>
          <w:szCs w:val="22"/>
        </w:rPr>
        <w:t>charitativní a veřejně prospěšné účely</w:t>
      </w:r>
      <w:r w:rsidR="007253FE" w:rsidRPr="008243F2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8243F2">
        <w:rPr>
          <w:rFonts w:ascii="Arial" w:hAnsi="Arial" w:cs="Arial"/>
          <w:sz w:val="22"/>
          <w:szCs w:val="22"/>
        </w:rPr>
        <w:t xml:space="preserve">. </w:t>
      </w:r>
    </w:p>
    <w:p w14:paraId="66885406" w14:textId="3DF58A12" w:rsidR="00BF7A3F" w:rsidRPr="008243F2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243F2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ve</w:t>
      </w:r>
      <w:r w:rsidR="003A0C2D" w:rsidRPr="008243F2">
        <w:rPr>
          <w:rFonts w:ascii="Arial" w:hAnsi="Arial" w:cs="Arial"/>
          <w:sz w:val="22"/>
          <w:szCs w:val="22"/>
        </w:rPr>
        <w:t> </w:t>
      </w:r>
      <w:r w:rsidRPr="008243F2">
        <w:rPr>
          <w:rFonts w:ascii="Arial" w:hAnsi="Arial" w:cs="Arial"/>
          <w:sz w:val="22"/>
          <w:szCs w:val="22"/>
        </w:rPr>
        <w:t>lhůtách stanovených touto vyhláškou nebo zákonem, nárok na osvobození zaniká.</w:t>
      </w:r>
      <w:r w:rsidRPr="008243F2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Pr="008243F2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8243F2" w:rsidRDefault="002524BF" w:rsidP="002524BF">
      <w:pPr>
        <w:pStyle w:val="slalnk"/>
        <w:spacing w:before="480"/>
        <w:rPr>
          <w:rFonts w:ascii="Arial" w:hAnsi="Arial" w:cs="Arial"/>
        </w:rPr>
      </w:pPr>
      <w:r w:rsidRPr="008243F2">
        <w:rPr>
          <w:rFonts w:ascii="Arial" w:hAnsi="Arial" w:cs="Arial"/>
        </w:rPr>
        <w:t>Čl. 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DCB2F96" w:rsidR="00CC0E24" w:rsidRDefault="002524BF" w:rsidP="00CC0E24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CC0E24">
        <w:rPr>
          <w:rFonts w:ascii="Arial" w:hAnsi="Arial" w:cs="Arial"/>
          <w:sz w:val="22"/>
          <w:szCs w:val="22"/>
        </w:rPr>
        <w:t xml:space="preserve"> </w:t>
      </w:r>
      <w:r w:rsidR="00CC0E24" w:rsidRPr="00CC0E24">
        <w:rPr>
          <w:rFonts w:ascii="Arial" w:hAnsi="Arial" w:cs="Arial"/>
          <w:sz w:val="22"/>
          <w:szCs w:val="22"/>
        </w:rPr>
        <w:t>3</w:t>
      </w:r>
      <w:r w:rsidRPr="00CC0E24">
        <w:rPr>
          <w:rFonts w:ascii="Arial" w:hAnsi="Arial" w:cs="Arial"/>
          <w:sz w:val="22"/>
          <w:szCs w:val="22"/>
        </w:rPr>
        <w:t>/</w:t>
      </w:r>
      <w:r w:rsidR="00CC0E24" w:rsidRPr="00CC0E24">
        <w:rPr>
          <w:rFonts w:ascii="Arial" w:hAnsi="Arial" w:cs="Arial"/>
          <w:sz w:val="22"/>
          <w:szCs w:val="22"/>
        </w:rPr>
        <w:t>2019</w:t>
      </w:r>
      <w:r w:rsidR="003A0C2D">
        <w:rPr>
          <w:rFonts w:ascii="Arial" w:hAnsi="Arial" w:cs="Arial"/>
          <w:sz w:val="22"/>
          <w:szCs w:val="22"/>
        </w:rPr>
        <w:t>,</w:t>
      </w:r>
      <w:r w:rsidR="00CC0E24">
        <w:rPr>
          <w:rFonts w:ascii="Arial" w:hAnsi="Arial" w:cs="Arial"/>
          <w:sz w:val="22"/>
          <w:szCs w:val="22"/>
        </w:rPr>
        <w:t xml:space="preserve"> o místním poplatku za užívání veřejného prostranství, </w:t>
      </w:r>
      <w:r w:rsidRPr="00DE3D9F">
        <w:rPr>
          <w:rFonts w:ascii="Arial" w:hAnsi="Arial" w:cs="Arial"/>
          <w:sz w:val="22"/>
          <w:szCs w:val="22"/>
        </w:rPr>
        <w:t>ze dne</w:t>
      </w:r>
      <w:r w:rsidR="00CC0E24">
        <w:rPr>
          <w:rFonts w:ascii="Arial" w:hAnsi="Arial" w:cs="Arial"/>
          <w:i/>
          <w:sz w:val="22"/>
          <w:szCs w:val="22"/>
        </w:rPr>
        <w:t xml:space="preserve"> </w:t>
      </w:r>
      <w:r w:rsidR="00CC0E24" w:rsidRPr="00CC0E24">
        <w:rPr>
          <w:rFonts w:ascii="Arial" w:hAnsi="Arial" w:cs="Arial"/>
          <w:iCs/>
          <w:sz w:val="22"/>
          <w:szCs w:val="22"/>
        </w:rPr>
        <w:t>11.</w:t>
      </w:r>
      <w:r w:rsidR="003A0C2D">
        <w:rPr>
          <w:rFonts w:ascii="Arial" w:hAnsi="Arial" w:cs="Arial"/>
          <w:iCs/>
          <w:sz w:val="22"/>
          <w:szCs w:val="22"/>
        </w:rPr>
        <w:t xml:space="preserve"> </w:t>
      </w:r>
      <w:r w:rsidR="00CC0E24" w:rsidRPr="00CC0E24">
        <w:rPr>
          <w:rFonts w:ascii="Arial" w:hAnsi="Arial" w:cs="Arial"/>
          <w:iCs/>
          <w:sz w:val="22"/>
          <w:szCs w:val="22"/>
        </w:rPr>
        <w:t>12.</w:t>
      </w:r>
      <w:r w:rsidR="003A0C2D">
        <w:rPr>
          <w:rFonts w:ascii="Arial" w:hAnsi="Arial" w:cs="Arial"/>
          <w:iCs/>
          <w:sz w:val="22"/>
          <w:szCs w:val="22"/>
        </w:rPr>
        <w:t xml:space="preserve"> </w:t>
      </w:r>
      <w:r w:rsidR="00CC0E24" w:rsidRPr="00CC0E24">
        <w:rPr>
          <w:rFonts w:ascii="Arial" w:hAnsi="Arial" w:cs="Arial"/>
          <w:iCs/>
          <w:sz w:val="22"/>
          <w:szCs w:val="22"/>
        </w:rPr>
        <w:t>2019.</w:t>
      </w:r>
    </w:p>
    <w:p w14:paraId="7E4028B8" w14:textId="0FE0523C" w:rsidR="00D005A8" w:rsidRPr="00D005A8" w:rsidRDefault="00D005A8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608B886E" w:rsidR="00357895" w:rsidRPr="00CC0E24" w:rsidRDefault="00AB218D" w:rsidP="00CC0E24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516176E3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CC0E24">
        <w:rPr>
          <w:rFonts w:ascii="Arial" w:hAnsi="Arial" w:cs="Arial"/>
          <w:sz w:val="22"/>
          <w:szCs w:val="22"/>
        </w:rPr>
        <w:t xml:space="preserve"> 1.</w:t>
      </w:r>
      <w:r w:rsidR="003A0C2D">
        <w:rPr>
          <w:rFonts w:ascii="Arial" w:hAnsi="Arial" w:cs="Arial"/>
          <w:sz w:val="22"/>
          <w:szCs w:val="22"/>
        </w:rPr>
        <w:t xml:space="preserve"> </w:t>
      </w:r>
      <w:r w:rsidR="00CC0E24">
        <w:rPr>
          <w:rFonts w:ascii="Arial" w:hAnsi="Arial" w:cs="Arial"/>
          <w:sz w:val="22"/>
          <w:szCs w:val="22"/>
        </w:rPr>
        <w:t>1.</w:t>
      </w:r>
      <w:r w:rsidR="003A0C2D">
        <w:rPr>
          <w:rFonts w:ascii="Arial" w:hAnsi="Arial" w:cs="Arial"/>
          <w:sz w:val="22"/>
          <w:szCs w:val="22"/>
        </w:rPr>
        <w:t xml:space="preserve"> </w:t>
      </w:r>
      <w:r w:rsidR="00CC0E24">
        <w:rPr>
          <w:rFonts w:ascii="Arial" w:hAnsi="Arial" w:cs="Arial"/>
          <w:sz w:val="22"/>
          <w:szCs w:val="22"/>
        </w:rPr>
        <w:t>2024</w:t>
      </w:r>
      <w:r w:rsidR="003A0C2D">
        <w:rPr>
          <w:rFonts w:ascii="Arial" w:hAnsi="Arial" w:cs="Arial"/>
          <w:sz w:val="22"/>
          <w:szCs w:val="22"/>
        </w:rPr>
        <w:t>.</w:t>
      </w:r>
    </w:p>
    <w:p w14:paraId="44557801" w14:textId="2DE5451B" w:rsidR="00AB59E9" w:rsidRDefault="00AB59E9" w:rsidP="00CC0E2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70F7C23" w14:textId="77777777" w:rsidR="00CC0E24" w:rsidRDefault="00CC0E24" w:rsidP="00CC0E24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35CD01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4CE5624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F7DF9">
        <w:rPr>
          <w:rFonts w:ascii="Arial" w:hAnsi="Arial" w:cs="Arial"/>
          <w:sz w:val="22"/>
          <w:szCs w:val="22"/>
        </w:rPr>
        <w:t>Markéta Staňková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F7DF9">
        <w:rPr>
          <w:rFonts w:ascii="Arial" w:hAnsi="Arial" w:cs="Arial"/>
          <w:sz w:val="22"/>
          <w:szCs w:val="22"/>
        </w:rPr>
        <w:t>Stanislav Fišer</w:t>
      </w:r>
    </w:p>
    <w:p w14:paraId="4371AB58" w14:textId="410DED59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5F7DF9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00619" w14:textId="77777777" w:rsidR="00FF4794" w:rsidRDefault="00FF4794">
      <w:r>
        <w:separator/>
      </w:r>
    </w:p>
  </w:endnote>
  <w:endnote w:type="continuationSeparator" w:id="0">
    <w:p w14:paraId="2286CB90" w14:textId="77777777" w:rsidR="00FF4794" w:rsidRDefault="00FF4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0D9650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F4F4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90715" w14:textId="77777777" w:rsidR="00FF4794" w:rsidRDefault="00FF4794">
      <w:r>
        <w:separator/>
      </w:r>
    </w:p>
  </w:footnote>
  <w:footnote w:type="continuationSeparator" w:id="0">
    <w:p w14:paraId="77184437" w14:textId="77777777" w:rsidR="00FF4794" w:rsidRDefault="00FF4794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0AEF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9780801">
    <w:abstractNumId w:val="8"/>
  </w:num>
  <w:num w:numId="2" w16cid:durableId="1427576980">
    <w:abstractNumId w:val="26"/>
  </w:num>
  <w:num w:numId="3" w16cid:durableId="760219736">
    <w:abstractNumId w:val="6"/>
  </w:num>
  <w:num w:numId="4" w16cid:durableId="1965381448">
    <w:abstractNumId w:val="17"/>
  </w:num>
  <w:num w:numId="5" w16cid:durableId="9795103">
    <w:abstractNumId w:val="16"/>
  </w:num>
  <w:num w:numId="6" w16cid:durableId="1365211308">
    <w:abstractNumId w:val="20"/>
  </w:num>
  <w:num w:numId="7" w16cid:durableId="1321156463">
    <w:abstractNumId w:val="10"/>
  </w:num>
  <w:num w:numId="8" w16cid:durableId="560217377">
    <w:abstractNumId w:val="3"/>
  </w:num>
  <w:num w:numId="9" w16cid:durableId="1238631211">
    <w:abstractNumId w:val="19"/>
  </w:num>
  <w:num w:numId="10" w16cid:durableId="1635330485">
    <w:abstractNumId w:val="9"/>
  </w:num>
  <w:num w:numId="11" w16cid:durableId="218709916">
    <w:abstractNumId w:val="21"/>
  </w:num>
  <w:num w:numId="12" w16cid:durableId="1516797944">
    <w:abstractNumId w:val="11"/>
  </w:num>
  <w:num w:numId="13" w16cid:durableId="1058241628">
    <w:abstractNumId w:val="7"/>
  </w:num>
  <w:num w:numId="14" w16cid:durableId="907496592">
    <w:abstractNumId w:val="4"/>
  </w:num>
  <w:num w:numId="15" w16cid:durableId="1630161571">
    <w:abstractNumId w:val="1"/>
  </w:num>
  <w:num w:numId="16" w16cid:durableId="1423065608">
    <w:abstractNumId w:val="23"/>
  </w:num>
  <w:num w:numId="17" w16cid:durableId="569123214">
    <w:abstractNumId w:val="13"/>
  </w:num>
  <w:num w:numId="18" w16cid:durableId="1294289734">
    <w:abstractNumId w:val="0"/>
  </w:num>
  <w:num w:numId="19" w16cid:durableId="2133788455">
    <w:abstractNumId w:val="25"/>
  </w:num>
  <w:num w:numId="20" w16cid:durableId="688874024">
    <w:abstractNumId w:val="18"/>
  </w:num>
  <w:num w:numId="21" w16cid:durableId="678124812">
    <w:abstractNumId w:val="14"/>
  </w:num>
  <w:num w:numId="22" w16cid:durableId="113233164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29434979">
    <w:abstractNumId w:val="2"/>
  </w:num>
  <w:num w:numId="24" w16cid:durableId="451896821">
    <w:abstractNumId w:val="5"/>
  </w:num>
  <w:num w:numId="25" w16cid:durableId="15262089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9710383">
    <w:abstractNumId w:val="22"/>
  </w:num>
  <w:num w:numId="27" w16cid:durableId="15060903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236341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727533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6898"/>
    <w:rsid w:val="00357895"/>
    <w:rsid w:val="003757EA"/>
    <w:rsid w:val="00390716"/>
    <w:rsid w:val="003A0C2D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194B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4F4A"/>
    <w:rsid w:val="005F5BBA"/>
    <w:rsid w:val="005F7DF9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3F2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0E24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  <w:rsid w:val="00FF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C2237-DAEC-4332-9E11-4E95C827E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514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9</cp:revision>
  <cp:lastPrinted>2023-11-29T14:56:00Z</cp:lastPrinted>
  <dcterms:created xsi:type="dcterms:W3CDTF">2023-08-03T12:06:00Z</dcterms:created>
  <dcterms:modified xsi:type="dcterms:W3CDTF">2023-11-29T14:58:00Z</dcterms:modified>
</cp:coreProperties>
</file>