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kern w:val="36"/>
          <w:sz w:val="48"/>
          <w:szCs w:val="48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kern w:val="36"/>
          <w:sz w:val="48"/>
          <w:szCs w:val="48"/>
          <w:lang w:eastAsia="cs-CZ"/>
        </w:rPr>
        <w:t>Tržní řád města Kunštát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</w:pPr>
      <w:r w:rsidRPr="00AC6B86"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  <w:t>Nařízení města Kunštát</w:t>
      </w:r>
      <w:r w:rsidR="00792D3F" w:rsidRPr="00AC6B86"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  <w:t xml:space="preserve"> č. </w:t>
      </w:r>
      <w:r w:rsidRPr="00AC6B86"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  <w:t>1/ 20</w:t>
      </w:r>
      <w:r w:rsidR="00F07F61" w:rsidRPr="00AC6B86"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  <w:t>2</w:t>
      </w:r>
      <w:r w:rsidR="00CD7AE0" w:rsidRPr="00AC6B86"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  <w:t>3</w:t>
      </w:r>
      <w:r w:rsidR="004476EB" w:rsidRPr="00AC6B86"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  <w:t>, kterým se vydává tržní řád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Rada města Kunštát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se na své </w:t>
      </w:r>
      <w:r w:rsidR="004476EB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schůzi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dne </w:t>
      </w:r>
      <w:r w:rsidR="00E25A18" w:rsidRPr="00E25A18">
        <w:rPr>
          <w:rFonts w:ascii="Times New Roman" w:eastAsia="Times New Roman" w:hAnsi="Times New Roman"/>
          <w:bCs/>
          <w:noProof w:val="0"/>
          <w:sz w:val="24"/>
          <w:szCs w:val="24"/>
          <w:lang w:eastAsia="cs-CZ"/>
        </w:rPr>
        <w:t>15.5.203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, usnesením </w:t>
      </w:r>
      <w:r w:rsidRPr="00E25A18">
        <w:rPr>
          <w:rFonts w:ascii="Times New Roman" w:eastAsia="Times New Roman" w:hAnsi="Times New Roman"/>
          <w:bCs/>
          <w:noProof w:val="0"/>
          <w:sz w:val="24"/>
          <w:szCs w:val="24"/>
          <w:lang w:eastAsia="cs-CZ"/>
        </w:rPr>
        <w:t xml:space="preserve">č. </w:t>
      </w:r>
      <w:r w:rsidR="00E25A18" w:rsidRPr="00E25A18">
        <w:rPr>
          <w:rFonts w:ascii="Times New Roman" w:eastAsia="Times New Roman" w:hAnsi="Times New Roman"/>
          <w:bCs/>
          <w:noProof w:val="0"/>
          <w:sz w:val="24"/>
          <w:szCs w:val="24"/>
          <w:lang w:eastAsia="cs-CZ"/>
        </w:rPr>
        <w:t>14/08/23</w:t>
      </w:r>
      <w:r w:rsidRPr="00E25A18">
        <w:rPr>
          <w:rFonts w:ascii="Times New Roman" w:eastAsia="Times New Roman" w:hAnsi="Times New Roman"/>
          <w:bCs/>
          <w:noProof w:val="0"/>
          <w:sz w:val="24"/>
          <w:szCs w:val="24"/>
          <w:lang w:eastAsia="cs-CZ"/>
        </w:rPr>
        <w:t>,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usnesla vydat na základě § 18 zákona č. 455/1991 Sb., o živnostenském podnikání (živnostenský zákon),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ve znění pozdějšíc</w:t>
      </w:r>
      <w:r w:rsidR="004476EB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h předpisů, a v souladu s § 11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a § 102 odst. </w:t>
      </w:r>
      <w:r w:rsidR="004476EB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2 písm. d)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zákona č. 128/2000 Sb., o obcích (obecní zřízení), ve znění pozdějších předpisů, toto nařízení: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1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>Úvodní ustanovení</w:t>
      </w:r>
    </w:p>
    <w:p w:rsidR="00DD1505" w:rsidRPr="00AC6B86" w:rsidRDefault="00DD1505" w:rsidP="00F948AE">
      <w:pPr>
        <w:numPr>
          <w:ilvl w:val="0"/>
          <w:numId w:val="12"/>
        </w:numPr>
        <w:spacing w:before="100" w:beforeAutospacing="1" w:after="240" w:line="240" w:lineRule="auto"/>
        <w:ind w:left="426" w:hanging="42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Účelem tohoto nařízení města je stanovit podmínky, za kterých lze uskutečňovat nabídku, prodej zboží a poskytovat služby mimo provozovnu určenou k tomuto účelu rozhodnutím</w:t>
      </w:r>
      <w:r w:rsidR="006C324D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, </w:t>
      </w:r>
      <w:r w:rsidR="00072AC7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opatřením nebo jiným úkonem vyžadovaným stavebním zákonem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na území města Kunštát</w:t>
      </w:r>
      <w:r w:rsidR="004476EB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</w:t>
      </w:r>
    </w:p>
    <w:p w:rsidR="00DD1505" w:rsidRPr="00AC6B86" w:rsidRDefault="00DD1505" w:rsidP="00F948AE">
      <w:pPr>
        <w:numPr>
          <w:ilvl w:val="0"/>
          <w:numId w:val="12"/>
        </w:numPr>
        <w:spacing w:before="100" w:beforeAutospacing="1" w:after="240" w:line="240" w:lineRule="auto"/>
        <w:ind w:left="426" w:hanging="42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Tržní řád je závazný pro celé území města bez ohledu na charakter prostranství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vlastnictví k němu.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2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>Místa pro nabídku, prodej zboží a poskytování služeb</w:t>
      </w:r>
      <w:r w:rsidR="005E368C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, jejich rozdělení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Na území města je možno mimo provozovnu k tomuto účelu určenou rozhodnutím</w:t>
      </w:r>
      <w:r w:rsidR="006C324D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, opatřením nebo jiným úkonem vyžadovaným stavebním zákonem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nabízet a prodávat zboží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a poskytovat služby na </w:t>
      </w:r>
      <w:r w:rsidR="009F695D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těchto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tržn</w:t>
      </w:r>
      <w:r w:rsidR="009F695D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ích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míst</w:t>
      </w:r>
      <w:r w:rsidR="009F695D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ech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: </w:t>
      </w:r>
    </w:p>
    <w:p w:rsidR="00CD7AE0" w:rsidRPr="00AC6B86" w:rsidRDefault="00CD7AE0" w:rsidP="00CD7AE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>provozovaných po celý rok:</w:t>
      </w:r>
    </w:p>
    <w:p w:rsidR="00DD1505" w:rsidRPr="00AC6B86" w:rsidRDefault="00072AC7" w:rsidP="008568DC">
      <w:pPr>
        <w:spacing w:before="100" w:before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1. </w:t>
      </w:r>
      <w:r w:rsidR="009F695D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Tržní místo</w:t>
      </w:r>
      <w:r w:rsidR="00DD1505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</w:t>
      </w:r>
      <w:r w:rsidR="00756530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č. 1 – na</w:t>
      </w:r>
      <w:r w:rsidR="00DD1505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</w:t>
      </w:r>
      <w:r w:rsidR="00CF27F8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náměstí Krále Jiřího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- 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tj.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část pozemku parc. č. </w:t>
      </w:r>
      <w:r w:rsidR="00074087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1047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, v katastrálním území </w:t>
      </w:r>
      <w:r w:rsidR="00CF27F8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Kunštát na Moravě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, obci </w:t>
      </w:r>
      <w:r w:rsidR="00CF27F8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Kunštát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a okrese </w:t>
      </w:r>
      <w:r w:rsidR="00CF27F8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Blansko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– 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pro</w:t>
      </w:r>
      <w:r w:rsidR="005E368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stor před domy č.p. 26, 27 a 28 - </w:t>
      </w:r>
      <w:r w:rsidR="005E368C" w:rsidRPr="00AC6B86">
        <w:rPr>
          <w:rFonts w:ascii="Times New Roman" w:hAnsi="Times New Roman"/>
          <w:noProof w:val="0"/>
          <w:sz w:val="24"/>
          <w:szCs w:val="24"/>
          <w:lang w:eastAsia="cs-CZ"/>
        </w:rPr>
        <w:t>prodej potravinářského a nepotravinářského zboží</w:t>
      </w:r>
      <w:r w:rsidR="00274466" w:rsidRPr="00AC6B86">
        <w:rPr>
          <w:rFonts w:ascii="Times New Roman" w:hAnsi="Times New Roman"/>
          <w:noProof w:val="0"/>
          <w:sz w:val="24"/>
          <w:szCs w:val="24"/>
          <w:lang w:eastAsia="cs-CZ"/>
        </w:rPr>
        <w:t>, prodej z pojízdné prodejny</w:t>
      </w:r>
      <w:r w:rsidR="00D70FB6" w:rsidRPr="00AC6B86">
        <w:rPr>
          <w:rFonts w:ascii="Times New Roman" w:hAnsi="Times New Roman"/>
          <w:noProof w:val="0"/>
          <w:sz w:val="24"/>
          <w:szCs w:val="24"/>
          <w:lang w:eastAsia="cs-CZ"/>
        </w:rPr>
        <w:t>.</w:t>
      </w:r>
    </w:p>
    <w:p w:rsidR="00BF426A" w:rsidRPr="00AC6B86" w:rsidRDefault="00072AC7" w:rsidP="008568DC">
      <w:pPr>
        <w:spacing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2. </w:t>
      </w:r>
      <w:r w:rsidR="009F695D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Tržní místo</w:t>
      </w:r>
      <w:r w:rsidR="00DD1505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</w:t>
      </w:r>
      <w:r w:rsidR="00756530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č. 2 – na</w:t>
      </w:r>
      <w:r w:rsidR="00BF426A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náměstí Krále Jiřího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- 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tj.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část pozemku parc. č. 1047, v katastrálním území Kunštát na Moravě, obci Kunštát a okrese Blansko – </w:t>
      </w:r>
      <w:r w:rsidR="005E368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prostor před domem č.p. 23 - </w:t>
      </w:r>
      <w:r w:rsidR="005E368C" w:rsidRPr="00AC6B86">
        <w:rPr>
          <w:rFonts w:ascii="Times New Roman" w:hAnsi="Times New Roman"/>
          <w:noProof w:val="0"/>
          <w:sz w:val="24"/>
          <w:szCs w:val="24"/>
          <w:lang w:eastAsia="cs-CZ"/>
        </w:rPr>
        <w:t>prodej potravinářského a nepotravinářského zboží.</w:t>
      </w:r>
    </w:p>
    <w:p w:rsidR="00BF426A" w:rsidRPr="00AC6B86" w:rsidRDefault="00072AC7" w:rsidP="00BF426A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3. </w:t>
      </w:r>
      <w:r w:rsidR="009F695D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Tržní místo </w:t>
      </w:r>
      <w:r w:rsidR="00756530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č. 3 – na</w:t>
      </w:r>
      <w:r w:rsidR="00BF426A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ulici Fr. Halase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- 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tj.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část pozemku parc. č. 1067, v katastrálním území Kunštát na Moravě, obci Kunštát a okrese Blansko – prostor před</w:t>
      </w:r>
      <w:r w:rsidR="005E368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obchodním domem COOP - </w:t>
      </w:r>
      <w:r w:rsidR="005E368C" w:rsidRPr="00AC6B86">
        <w:rPr>
          <w:rFonts w:ascii="Times New Roman" w:hAnsi="Times New Roman"/>
          <w:noProof w:val="0"/>
          <w:sz w:val="24"/>
          <w:szCs w:val="24"/>
          <w:lang w:eastAsia="cs-CZ"/>
        </w:rPr>
        <w:t>prodej potravinářského a nepotravinářského zboží.</w:t>
      </w:r>
    </w:p>
    <w:p w:rsidR="00BF426A" w:rsidRPr="00AC6B86" w:rsidRDefault="00BF426A" w:rsidP="00BF42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Přesné vymezení jednotlivých </w:t>
      </w:r>
      <w:r w:rsidR="00D70FB6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tržních míst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je určeno v situačním plánku, který tvoří přílohu</w:t>
      </w:r>
      <w:r w:rsidR="00CD7AE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="00CD7AE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č. 1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k tomuto nařízení a je nedílnou součástí tohoto nařízení.</w:t>
      </w:r>
    </w:p>
    <w:p w:rsidR="00CD7AE0" w:rsidRPr="00AC6B86" w:rsidRDefault="00CD7AE0" w:rsidP="00CD7AE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>při konání jednorázových akcí:</w:t>
      </w:r>
    </w:p>
    <w:p w:rsidR="00CD7AE0" w:rsidRPr="00AC6B86" w:rsidRDefault="00072AC7" w:rsidP="008568D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1. </w:t>
      </w:r>
      <w:r w:rsidR="00CD7AE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>Kunštátská</w:t>
      </w:r>
      <w:r w:rsidR="002B16A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 </w:t>
      </w:r>
      <w:r w:rsidR="00CD7AE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>pouť (</w:t>
      </w:r>
      <w:r w:rsidR="003D0957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>první polovina k</w:t>
      </w:r>
      <w:r w:rsidR="00CD7AE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větna) – </w:t>
      </w:r>
      <w:r w:rsidR="002B16A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Tržní místo č. 4 – </w:t>
      </w:r>
      <w:r w:rsidR="00CD7AE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>na náměstí Krále Jiřího</w:t>
      </w:r>
      <w:r w:rsidR="002B16A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 – 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tj.</w:t>
      </w:r>
      <w:r w:rsidR="002B16A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 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pozemky parc. č. </w:t>
      </w:r>
      <w:r w:rsidR="00F07F61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3/14, 3/18, 6/1, 6/7, 729/9, 729/11, 729/12, 729/14, 1047</w:t>
      </w:r>
      <w:r w:rsidR="00FF4383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a 1048</w:t>
      </w:r>
      <w:r w:rsidR="00086D44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/1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, v katastrálním území Kunštát na Moravě, obci Kunštát a okrese Blansko – umístění kolotočů, 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lastRenderedPageBreak/>
        <w:t xml:space="preserve">pouťových atrakcí, prodej spojený s touto činností, prodej potravinářského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nepotravinářského zboží.</w:t>
      </w:r>
    </w:p>
    <w:p w:rsidR="008568DC" w:rsidRPr="00AC6B86" w:rsidRDefault="008568DC" w:rsidP="008568DC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Přesné vymezení prostoru je určeno v situačním plánku, který tvoří přílohu č. 2 k tomuto nařízení a je nedílnou součástí tohoto nařízení.</w:t>
      </w:r>
    </w:p>
    <w:p w:rsidR="00C97AB6" w:rsidRPr="00AC6B86" w:rsidRDefault="00072AC7" w:rsidP="008568D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2. </w:t>
      </w:r>
      <w:r w:rsidR="002B16A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>Svátky řemesel (2.</w:t>
      </w:r>
      <w:r w:rsidR="00C97AB6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 víkend v měsíci červnu) – Tržní místo č. 5 – areál kunštátského zámku a přilehlé pozemky</w:t>
      </w:r>
      <w:r w:rsidR="0092504A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 a areál Panské zahrady</w:t>
      </w:r>
      <w:r w:rsidR="00C97AB6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 – </w:t>
      </w:r>
      <w:r w:rsidR="00C97AB6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tj. pozemky parc. č. </w:t>
      </w:r>
      <w:r w:rsidR="0092504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1148/1, </w:t>
      </w:r>
      <w:r w:rsidR="00FF4383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1179/1, 1214, 1218, 1223, 1225, 1228, 1233, 1333, 1793/1 1793/3</w:t>
      </w:r>
      <w:r w:rsidR="00C97AB6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, v katastrálním území Kunštát na Moravě, obci Kunštát a okrese Blansko – kulturní program, provozování atrakcí, ukázky řemesel, prodej spojený s touto činností, prodej potravinářského a nepotravinářského zboží.</w:t>
      </w:r>
    </w:p>
    <w:p w:rsidR="008568DC" w:rsidRPr="00AC6B86" w:rsidRDefault="008568DC" w:rsidP="008568DC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Přesné vymezení prostoru je určeno v situačním plánku, který tvoří přílohu č. 3 k tomuto nařízení a je nedílnou součástí tohoto nařízení.</w:t>
      </w:r>
    </w:p>
    <w:p w:rsidR="00A64EC0" w:rsidRPr="00AC6B86" w:rsidRDefault="00072AC7" w:rsidP="008568D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3. </w:t>
      </w:r>
      <w:r w:rsidR="00C97AB6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Hrnčířský jarmark (3. víkend v měsíci září) – Tržní místo č. 6. – na náměstí Krále Jiřího, náměstí Kl. Bochořáka, ulice Radnická a Fr. Halase – </w:t>
      </w:r>
      <w:r w:rsidR="00C97AB6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tj. pozemky parc. č. </w:t>
      </w:r>
      <w:r w:rsidR="00FF4383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2/6, 3/14, 3/18, 6/1, 6/7, 723/1, 723/2, 726/1, 726/2, 729/9, 729/11, 729/12, 729/14, 1047,1048</w:t>
      </w:r>
      <w:r w:rsidR="00086D44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/1</w:t>
      </w:r>
      <w:r w:rsidR="00A64EC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, </w:t>
      </w:r>
      <w:r w:rsidR="00FF4383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1314/1, 1315, 1316 a 1320/1, </w:t>
      </w:r>
      <w:r w:rsidR="00A64EC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v katastrálním území Kunštát na Moravě, obci Kunštát a okrese Blansko a vjezdy do domů přilehlých k pozemkům parc. č. 1047 a 1048</w:t>
      </w:r>
      <w:r w:rsidR="00086D44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/1</w:t>
      </w:r>
      <w:r w:rsidR="00A64EC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 – kulturní program, prodej keramických výrobků, prodej spojený s výrobou keramiky, prodej potravinářského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="00A64EC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nepotravinářského zboží.</w:t>
      </w:r>
    </w:p>
    <w:p w:rsidR="008568DC" w:rsidRPr="00AC6B86" w:rsidRDefault="008568DC" w:rsidP="008568DC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Přesné vymezení prostoru je určeno v situačním plánku, který tvoří přílohu č. 4 k tomuto nařízení a je nedílnou součástí tohoto nařízení.</w:t>
      </w:r>
    </w:p>
    <w:p w:rsidR="008568DC" w:rsidRPr="00AC6B86" w:rsidRDefault="00072AC7" w:rsidP="008568DC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4. </w:t>
      </w:r>
      <w:r w:rsidR="00A64EC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>Vánoční jarmark, rozsvícení vánočního stromu (</w:t>
      </w:r>
      <w:r w:rsidR="003D0957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konec měsíce listopadu, nebo </w:t>
      </w:r>
      <w:r w:rsidR="00A64EC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začátek měsíce prosince) – Tržní místo č. 7 – na náměstí Krále Jiřího – </w:t>
      </w:r>
      <w:r w:rsidR="00A64EC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tj. část pozemku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="00A64EC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parc. č. 1047, 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v katastrálním území Kunštát na Moravě, obci Kunštát a okrese Blansko – kulturní program, ukázky řemesel, prodej spojený s touto činností, prodej potravinářského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nepotravinářského zboží.</w:t>
      </w:r>
    </w:p>
    <w:p w:rsidR="008568DC" w:rsidRPr="00AC6B86" w:rsidRDefault="008568DC" w:rsidP="008568DC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Přesné vymezení prostoru je určeno v situačním plánku, který tvoří přílohu č. 5 k tomuto nařízení a je nedílnou součástí tohoto nařízení.</w:t>
      </w:r>
    </w:p>
    <w:p w:rsidR="00DD1505" w:rsidRPr="00AC6B86" w:rsidRDefault="00DD1505" w:rsidP="00BF4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3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 xml:space="preserve">Stanovení kapacity a </w:t>
      </w:r>
      <w:r w:rsidR="00072AC7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požadavků na vybavenost 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míst pro nabídku,</w:t>
      </w:r>
      <w:r w:rsidR="00072AC7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prodej zboží a poskytování služeb</w:t>
      </w:r>
    </w:p>
    <w:p w:rsidR="00DD1505" w:rsidRPr="00AC6B86" w:rsidRDefault="00DD1505" w:rsidP="00D70FB6">
      <w:pPr>
        <w:numPr>
          <w:ilvl w:val="0"/>
          <w:numId w:val="6"/>
        </w:numPr>
        <w:spacing w:before="100" w:before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Kapacita tržního místa 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č. 1 je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stanovena 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plochou 270 m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vertAlign w:val="superscript"/>
          <w:lang w:eastAsia="cs-CZ"/>
        </w:rPr>
        <w:t>2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, kapacita tržního místa</w:t>
      </w:r>
      <w:r w:rsidR="00074087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č. 2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je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stanovena plochou 60 m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vertAlign w:val="superscript"/>
          <w:lang w:eastAsia="cs-CZ"/>
        </w:rPr>
        <w:t>2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,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kapacita tržního místa 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č. 3 je stanovena plochou 20 m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vertAlign w:val="superscript"/>
          <w:lang w:eastAsia="cs-CZ"/>
        </w:rPr>
        <w:t>2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, kapacita tržního místa č.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4 je stanovena plochou </w:t>
      </w:r>
      <w:r w:rsidR="0092504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7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</w:t>
      </w:r>
      <w:r w:rsidR="0092504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255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m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vertAlign w:val="superscript"/>
          <w:lang w:eastAsia="cs-CZ"/>
        </w:rPr>
        <w:t>2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, kapacita tržního místa č.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5 je stanovena plochou </w:t>
      </w:r>
      <w:r w:rsidR="0092504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30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</w:t>
      </w:r>
      <w:r w:rsidR="0092504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9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80 m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vertAlign w:val="superscript"/>
          <w:lang w:eastAsia="cs-CZ"/>
        </w:rPr>
        <w:t>2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, kapacita tržního místa č. 6 je stanovena plochou </w:t>
      </w:r>
      <w:r w:rsidR="0092504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9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</w:t>
      </w:r>
      <w:r w:rsidR="0092504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367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m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vertAlign w:val="superscript"/>
          <w:lang w:eastAsia="cs-CZ"/>
        </w:rPr>
        <w:t>2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a kapacita tržního místa č. 7 je stanovena plochou 2.418 m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vertAlign w:val="superscript"/>
          <w:lang w:eastAsia="cs-CZ"/>
        </w:rPr>
        <w:t>2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</w:t>
      </w:r>
    </w:p>
    <w:p w:rsidR="00DD1505" w:rsidRPr="00AC6B86" w:rsidRDefault="00DD1505" w:rsidP="00D70F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Tržní místo musí být vybaveno tak, aby byl zajištěn jeho řádný a nerušený provoz, mezi prodejními místy musí být vytvořen prostor pro pohyb zákazníků a zásobování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zajištěna požární ochrana v souladu se zvláštními předpisy.</w:t>
      </w:r>
    </w:p>
    <w:p w:rsidR="00DD1505" w:rsidRPr="00AC6B86" w:rsidRDefault="00DD1505" w:rsidP="00D8287A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4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 xml:space="preserve">Doba prodeje zboží a poskytování služeb na místech pro nabídku, prodej zboží </w:t>
      </w:r>
      <w:r w:rsid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a poskytování služeb</w:t>
      </w:r>
    </w:p>
    <w:p w:rsidR="00DD1505" w:rsidRPr="00AC6B86" w:rsidRDefault="00DD1505" w:rsidP="00F948AE">
      <w:pPr>
        <w:numPr>
          <w:ilvl w:val="0"/>
          <w:numId w:val="13"/>
        </w:numPr>
        <w:spacing w:before="100" w:beforeAutospacing="1" w:after="240" w:line="240" w:lineRule="auto"/>
        <w:ind w:left="426" w:hanging="42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lastRenderedPageBreak/>
        <w:t xml:space="preserve">Tržní 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místa 1. – 3. jsou provozována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po celý rok a doba prodeje zboží a poskytování služeb na 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těchto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tržní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ch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míst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ech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je od 8:00 do 18:00 hodin.</w:t>
      </w:r>
    </w:p>
    <w:p w:rsidR="003B5877" w:rsidRPr="00AC6B86" w:rsidRDefault="00756530" w:rsidP="00F948AE">
      <w:pPr>
        <w:numPr>
          <w:ilvl w:val="0"/>
          <w:numId w:val="13"/>
        </w:numPr>
        <w:spacing w:before="100" w:beforeAutospacing="1" w:after="240" w:line="240" w:lineRule="auto"/>
        <w:ind w:left="426" w:hanging="42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Tržní místo č. 4 je provozováno v</w:t>
      </w:r>
      <w:r w:rsidR="00D70FB6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 době konání </w:t>
      </w:r>
      <w:r w:rsidR="003B5877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akce v pátek od 15,00hod. do 22,00 hod., v sobotu a v neděli od 8,00 hod. do 22,00 hod.</w:t>
      </w:r>
    </w:p>
    <w:p w:rsidR="00C04EF3" w:rsidRPr="00AC6B86" w:rsidRDefault="00C04EF3" w:rsidP="00F948AE">
      <w:pPr>
        <w:numPr>
          <w:ilvl w:val="0"/>
          <w:numId w:val="13"/>
        </w:numPr>
        <w:spacing w:before="100" w:beforeAutospacing="1" w:after="240" w:line="240" w:lineRule="auto"/>
        <w:ind w:left="426" w:hanging="42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Tržní místo č. 5 je provozováno v době konání akce od 8,00 hod. do 20,00 hod.</w:t>
      </w:r>
    </w:p>
    <w:p w:rsidR="00C04EF3" w:rsidRPr="00AC6B86" w:rsidRDefault="00C04EF3" w:rsidP="00F948AE">
      <w:pPr>
        <w:numPr>
          <w:ilvl w:val="0"/>
          <w:numId w:val="13"/>
        </w:numPr>
        <w:spacing w:before="100" w:beforeAutospacing="1" w:after="240" w:line="240" w:lineRule="auto"/>
        <w:ind w:left="426" w:hanging="42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Tržní místo č. 6 je provozováno v době konání akce v pátek od 18,00 hod do 24,00 hod., v sobotu od 8,00 hod. do 24,00 hod. a v neděli od 8,00 hod. do 22,00 hod.</w:t>
      </w:r>
    </w:p>
    <w:p w:rsidR="00C04EF3" w:rsidRPr="00AC6B86" w:rsidRDefault="00C04EF3" w:rsidP="00F948AE">
      <w:pPr>
        <w:numPr>
          <w:ilvl w:val="0"/>
          <w:numId w:val="13"/>
        </w:numPr>
        <w:spacing w:before="100" w:beforeAutospacing="1" w:after="240" w:line="240" w:lineRule="auto"/>
        <w:ind w:left="426" w:hanging="42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Tržní místo č. </w:t>
      </w:r>
      <w:r w:rsidR="00D70FB6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7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je provozováno v době konání akce od 12,00 hod. do 20,00 hod.</w:t>
      </w:r>
    </w:p>
    <w:p w:rsidR="000B59CF" w:rsidRPr="00AC6B86" w:rsidRDefault="000B59CF" w:rsidP="000B59CF">
      <w:pPr>
        <w:spacing w:before="100" w:beforeAutospacing="1" w:after="240" w:line="240" w:lineRule="auto"/>
        <w:ind w:left="42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5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>Pravidla pro udržování čistoty a bezpečnosti míst pro nabídku,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 xml:space="preserve">prodej zboží a poskytování služeb </w:t>
      </w:r>
    </w:p>
    <w:p w:rsidR="00135C9A" w:rsidRPr="00AC6B86" w:rsidRDefault="00135C9A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DD1505" w:rsidRPr="00AC6B86" w:rsidRDefault="00DD1505" w:rsidP="003D477E">
      <w:pPr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trike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Provozovatelé, prodejci zboží a poskytovatelé služeb na místech pro nabídku, prodej zboží a poskytování služeb jsou povinni</w:t>
      </w:r>
    </w:p>
    <w:p w:rsidR="00DD1505" w:rsidRPr="00AC6B86" w:rsidRDefault="00404BCB" w:rsidP="00404BCB">
      <w:pPr>
        <w:spacing w:before="100" w:beforeAutospacing="1" w:after="100" w:afterAutospacing="1" w:line="240" w:lineRule="auto"/>
        <w:ind w:left="709" w:hanging="349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a) 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udržovat prodejní místo v čistotě a po skončení doby prodeje je zanechat čisté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uklizené,</w:t>
      </w:r>
    </w:p>
    <w:p w:rsidR="00DD1505" w:rsidRPr="00AC6B86" w:rsidRDefault="00404BCB" w:rsidP="00404BCB">
      <w:pPr>
        <w:spacing w:before="100" w:beforeAutospacing="1" w:after="100" w:afterAutospacing="1" w:line="240" w:lineRule="auto"/>
        <w:ind w:left="426" w:hanging="6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b)  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dbát na to, aby provozem nedocházelo k narušování veřejného pořádku,</w:t>
      </w:r>
    </w:p>
    <w:p w:rsidR="00DD1505" w:rsidRPr="00AC6B86" w:rsidRDefault="00404BCB" w:rsidP="00404B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c)  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k nabídce zboží, jeho prodeji a poskytování služeb užívat jen místa k tomu určená</w:t>
      </w:r>
      <w:r w:rsidR="003D0957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</w:t>
      </w:r>
    </w:p>
    <w:p w:rsidR="00404BCB" w:rsidRPr="00AC6B86" w:rsidRDefault="00404BCB" w:rsidP="00074D67">
      <w:pPr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Při prodeji živočišných produktů a zvířat a při poskytování služeb, při nichž je nakl</w:t>
      </w:r>
      <w:r w:rsidR="008170FE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ádání s živými zvířaty, se prodejci řídí zvláštními právními předpisy upravující veterinární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="008170FE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hygienické podmínky a požadavky.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</w:p>
    <w:p w:rsidR="00DD1505" w:rsidRPr="00AC6B86" w:rsidRDefault="00DD1505" w:rsidP="00987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6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>Pravidla k zajištění řádného provozu míst pro nabídku,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>prodej zboží a poskytování služeb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Provozovatel míst pro nabídku, prodej zboží a poskytování služeb je povinen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a) dohlédnout na čistotu a pořádek po skončení prodeje,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b) zveřejnit tržní řád a provozní dobu,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c) přidělit konkrétní prodejní místo prodejcům zboží a poskytovatelům služeb. 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7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 xml:space="preserve">Druhy prodeje zboží a poskytování služeb, na které se toto nařízení nevztahuje 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lastRenderedPageBreak/>
        <w:t>Toto nařízení se nevztahuje na prodej zboží a poskytování služeb mimo provozovnu při slavnostech, sportovních, kulturních nebo jiných podobných akcích, na prodej v pojízdné prodejně a na veřejné sbírky.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8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Zakázané </w:t>
      </w:r>
      <w:r w:rsidR="00F736B4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formy 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prodeje zboží a poskytovaných slu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softHyphen/>
        <w:t>žeb</w:t>
      </w:r>
    </w:p>
    <w:p w:rsidR="00F736B4" w:rsidRPr="00AC6B86" w:rsidRDefault="00F736B4" w:rsidP="00865358">
      <w:pPr>
        <w:numPr>
          <w:ilvl w:val="0"/>
          <w:numId w:val="7"/>
        </w:numPr>
        <w:spacing w:before="100" w:beforeAutospacing="1" w:after="240" w:line="240" w:lineRule="auto"/>
        <w:ind w:left="357" w:hanging="357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Na celém území města Kunštát se zakazuje podomní a pochůzkový prodej zboží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poskytování služeb.</w:t>
      </w:r>
    </w:p>
    <w:p w:rsidR="00DD1505" w:rsidRPr="00AC6B86" w:rsidRDefault="00DD1505" w:rsidP="00865358">
      <w:pPr>
        <w:numPr>
          <w:ilvl w:val="0"/>
          <w:numId w:val="7"/>
        </w:numPr>
        <w:spacing w:before="100" w:beforeAutospacing="1" w:after="240" w:line="240" w:lineRule="auto"/>
        <w:ind w:left="357" w:hanging="357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Podomním prodejem a nabídkou služeb se pro účely tohoto nařízení rozumí takový prodej</w:t>
      </w:r>
      <w:r w:rsidR="00D70FB6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zboží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a nabídka služeb, kdy je bez předchozí objednávky dům od domu nabízeno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prodáváno zboží či služby.</w:t>
      </w:r>
    </w:p>
    <w:p w:rsidR="00DD1505" w:rsidRPr="00AC6B86" w:rsidRDefault="00DD1505" w:rsidP="00865358">
      <w:pPr>
        <w:numPr>
          <w:ilvl w:val="0"/>
          <w:numId w:val="7"/>
        </w:numPr>
        <w:spacing w:before="100" w:beforeAutospacing="1" w:after="240" w:line="240" w:lineRule="auto"/>
        <w:ind w:left="357" w:hanging="357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Pochůzkovým prodejem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nabídkou služeb se pro účely tohoto nařízení rozumí prodej</w:t>
      </w:r>
      <w:r w:rsidR="00D70FB6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zboží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a nabídka služeb s použitím přenosného nebo neseného zařízení (konstrukce, závěsného pultu, ze zavazadel, tašek, apod.) nebo přímo z ruky, bez ohledu na to,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zda se prodejce pohybuje nebo se zdržuje na místě.</w:t>
      </w:r>
    </w:p>
    <w:p w:rsidR="00DD1505" w:rsidRPr="00AC6B86" w:rsidRDefault="00DD1505" w:rsidP="000B59CF">
      <w:pPr>
        <w:spacing w:after="0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9</w:t>
      </w:r>
    </w:p>
    <w:p w:rsidR="00DD1505" w:rsidRPr="00AC6B86" w:rsidRDefault="00DD1505" w:rsidP="000B59CF">
      <w:pPr>
        <w:spacing w:after="0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Sankce a pokuty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Porušení tohoto nařízení se postihuje podle </w:t>
      </w:r>
      <w:r w:rsidR="009F695D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jiných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právních předpisů</w:t>
      </w:r>
      <w:r w:rsidR="009F695D" w:rsidRPr="00AC6B86">
        <w:rPr>
          <w:rStyle w:val="Znakapoznpodarou"/>
          <w:rFonts w:ascii="Times New Roman" w:eastAsia="Times New Roman" w:hAnsi="Times New Roman"/>
          <w:noProof w:val="0"/>
          <w:sz w:val="24"/>
          <w:szCs w:val="24"/>
          <w:lang w:eastAsia="cs-CZ"/>
        </w:rPr>
        <w:footnoteReference w:id="1"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10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>Závěrečná ustanovení</w:t>
      </w:r>
    </w:p>
    <w:p w:rsidR="00DD1505" w:rsidRPr="00AC6B86" w:rsidRDefault="00DD1505" w:rsidP="00865358">
      <w:pPr>
        <w:numPr>
          <w:ilvl w:val="0"/>
          <w:numId w:val="8"/>
        </w:numPr>
        <w:spacing w:before="100" w:beforeAutospacing="1" w:after="240" w:line="240" w:lineRule="auto"/>
        <w:ind w:left="357" w:hanging="357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Kontrolu dodržování tržního řádu jsou oprávněni provádět pověření zaměstnanci obce, zařazení do </w:t>
      </w:r>
      <w:r w:rsidR="00DC76FE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městského úřadu Kunštát</w:t>
      </w:r>
      <w:r w:rsidR="00D349C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</w:t>
      </w:r>
    </w:p>
    <w:p w:rsidR="00DD1505" w:rsidRPr="00AC6B86" w:rsidRDefault="00DD1505" w:rsidP="00865358">
      <w:pPr>
        <w:numPr>
          <w:ilvl w:val="0"/>
          <w:numId w:val="8"/>
        </w:numPr>
        <w:spacing w:before="100" w:beforeAutospacing="1" w:after="240" w:line="240" w:lineRule="auto"/>
        <w:ind w:left="357" w:hanging="357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Práva a povinnosti prodejců zboží, poskytovatelů služeb a provozovatelů stanovená zvláštními právními předpisy nejsou tímto nařízením dotčena.</w:t>
      </w:r>
    </w:p>
    <w:p w:rsidR="00F07F61" w:rsidRPr="00AC6B86" w:rsidRDefault="00CB1496" w:rsidP="00865358">
      <w:pPr>
        <w:numPr>
          <w:ilvl w:val="0"/>
          <w:numId w:val="8"/>
        </w:numPr>
        <w:spacing w:before="100" w:beforeAutospacing="1" w:after="240" w:line="240" w:lineRule="auto"/>
        <w:ind w:left="357" w:hanging="357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Nařízení města Kunštát č. 1/2013, kterým se vydává tržní řád, se zrušuje.</w:t>
      </w:r>
    </w:p>
    <w:p w:rsidR="00DD1505" w:rsidRPr="00AC6B86" w:rsidRDefault="00DD1505" w:rsidP="00865358">
      <w:pPr>
        <w:numPr>
          <w:ilvl w:val="0"/>
          <w:numId w:val="8"/>
        </w:numPr>
        <w:spacing w:before="100" w:beforeAutospacing="1" w:after="240" w:line="240" w:lineRule="auto"/>
        <w:ind w:left="357" w:hanging="357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Toto nařízení nabývá účinnosti </w:t>
      </w:r>
      <w:r w:rsidR="000B59CF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počátkem patnáctého dne následujícího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po dni jeho vyhlášení.</w:t>
      </w:r>
    </w:p>
    <w:p w:rsidR="00DD1505" w:rsidRPr="00AC6B86" w:rsidRDefault="00DC76FE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V Kunštátě dne </w:t>
      </w:r>
      <w:r w:rsidR="00E25A18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16.5.2023</w:t>
      </w:r>
    </w:p>
    <w:p w:rsidR="00DC76FE" w:rsidRPr="00AC6B86" w:rsidRDefault="00DC76FE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DC76FE" w:rsidRPr="00AC6B86" w:rsidRDefault="00DC76FE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DC76FE" w:rsidRPr="00AC6B86" w:rsidRDefault="00DC76FE" w:rsidP="00DC76FE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      </w:t>
      </w:r>
      <w:r w:rsidR="00DC417B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DC417B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Vladimír Tenora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  <w:t>MVDr. Zdeněk Wetter</w:t>
      </w:r>
    </w:p>
    <w:p w:rsidR="00DD1505" w:rsidRPr="00AC6B86" w:rsidRDefault="00DC76FE" w:rsidP="00DC76FE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místostarosta 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  <w:t xml:space="preserve">           starosta </w:t>
      </w:r>
    </w:p>
    <w:p w:rsidR="00E13842" w:rsidRPr="00AC6B86" w:rsidRDefault="00F07F61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lastRenderedPageBreak/>
        <w:t>Příloha č. 1 k nařízení města Kunštát č. 1/20</w:t>
      </w:r>
      <w:r w:rsidR="00AC6B86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2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3, kterým se vydává tržní řád</w:t>
      </w:r>
    </w:p>
    <w:p w:rsidR="000827B4" w:rsidRPr="00AC6B86" w:rsidRDefault="003406E5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sz w:val="24"/>
          <w:szCs w:val="24"/>
          <w:lang w:eastAsia="cs-CZ"/>
        </w:rPr>
        <w:drawing>
          <wp:inline distT="0" distB="0" distL="0" distR="0">
            <wp:extent cx="5232400" cy="6819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6FE" w:rsidRPr="00AC6B86" w:rsidRDefault="00DC76FE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trike/>
          <w:noProof w:val="0"/>
          <w:sz w:val="24"/>
          <w:szCs w:val="24"/>
          <w:lang w:eastAsia="cs-CZ"/>
        </w:rPr>
      </w:pPr>
    </w:p>
    <w:p w:rsidR="00C04EF3" w:rsidRPr="00AC6B86" w:rsidRDefault="00C04EF3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</w:pPr>
    </w:p>
    <w:p w:rsidR="00C97722" w:rsidRPr="00AC6B86" w:rsidRDefault="00C97722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</w:pPr>
    </w:p>
    <w:p w:rsidR="00AC6B86" w:rsidRPr="00AC6B86" w:rsidRDefault="00AC6B86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lastRenderedPageBreak/>
        <w:t>Příloha č. 2 k nařízení města Kunštát č. 1/2023, kterým se vydává tržní řád</w:t>
      </w:r>
    </w:p>
    <w:p w:rsidR="00AC6B86" w:rsidRPr="00AC6B86" w:rsidRDefault="003406E5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sz w:val="24"/>
          <w:szCs w:val="24"/>
          <w:lang w:eastAsia="cs-CZ"/>
        </w:rPr>
        <w:drawing>
          <wp:inline distT="0" distB="0" distL="0" distR="0">
            <wp:extent cx="5270500" cy="445135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lastRenderedPageBreak/>
        <w:t>Příloha č. 3 k nařízení města Kunštát č. 1/2023, kterým se vydává tržní řád</w:t>
      </w: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C6B86" w:rsidRPr="00AC6B86" w:rsidRDefault="003406E5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sz w:val="24"/>
          <w:szCs w:val="24"/>
          <w:lang w:eastAsia="cs-CZ"/>
        </w:rPr>
        <w:drawing>
          <wp:inline distT="0" distB="0" distL="0" distR="0">
            <wp:extent cx="5334000" cy="760095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lastRenderedPageBreak/>
        <w:t>Příloha č. 4 k nařízení města Kunštát č. 1/2023, kterým se vydává tržní řád</w:t>
      </w:r>
    </w:p>
    <w:p w:rsidR="00AC6B86" w:rsidRPr="00AC6B86" w:rsidRDefault="003406E5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sz w:val="24"/>
          <w:szCs w:val="24"/>
          <w:lang w:eastAsia="cs-CZ"/>
        </w:rPr>
        <w:drawing>
          <wp:inline distT="0" distB="0" distL="0" distR="0">
            <wp:extent cx="5289550" cy="5689600"/>
            <wp:effectExtent l="0" t="0" r="0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56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lastRenderedPageBreak/>
        <w:t>Příloha č. 5 k nařízení města Kunštát č. 1/2023, kterým se vydává tržní řád</w:t>
      </w:r>
    </w:p>
    <w:p w:rsidR="00AC6B86" w:rsidRPr="00AC6B86" w:rsidRDefault="003406E5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sz w:val="24"/>
          <w:szCs w:val="24"/>
          <w:lang w:eastAsia="cs-CZ"/>
        </w:rPr>
        <w:drawing>
          <wp:inline distT="0" distB="0" distL="0" distR="0">
            <wp:extent cx="5257800" cy="7118350"/>
            <wp:effectExtent l="0" t="0" r="0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11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B86" w:rsidRPr="00AC6B86" w:rsidSect="0089460A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60CB" w:rsidRDefault="00F660CB" w:rsidP="008D3660">
      <w:pPr>
        <w:spacing w:after="0" w:line="240" w:lineRule="auto"/>
      </w:pPr>
      <w:r>
        <w:separator/>
      </w:r>
    </w:p>
  </w:endnote>
  <w:endnote w:type="continuationSeparator" w:id="0">
    <w:p w:rsidR="00F660CB" w:rsidRDefault="00F660CB" w:rsidP="008D3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60CB" w:rsidRDefault="00F660CB" w:rsidP="008D3660">
      <w:pPr>
        <w:spacing w:after="0" w:line="240" w:lineRule="auto"/>
      </w:pPr>
      <w:r>
        <w:separator/>
      </w:r>
    </w:p>
  </w:footnote>
  <w:footnote w:type="continuationSeparator" w:id="0">
    <w:p w:rsidR="00F660CB" w:rsidRDefault="00F660CB" w:rsidP="008D3660">
      <w:pPr>
        <w:spacing w:after="0" w:line="240" w:lineRule="auto"/>
      </w:pPr>
      <w:r>
        <w:continuationSeparator/>
      </w:r>
    </w:p>
  </w:footnote>
  <w:footnote w:id="1">
    <w:p w:rsidR="009F695D" w:rsidRPr="00FD5260" w:rsidRDefault="009F695D">
      <w:pPr>
        <w:pStyle w:val="Textpoznpodarou"/>
        <w:rPr>
          <w:strike/>
        </w:rPr>
      </w:pPr>
      <w:r>
        <w:rPr>
          <w:rStyle w:val="Znakapoznpodarou"/>
        </w:rPr>
        <w:footnoteRef/>
      </w:r>
      <w:r>
        <w:t xml:space="preserve"> ) </w:t>
      </w:r>
      <w:r w:rsidRPr="00FD5260">
        <w:t>Např</w:t>
      </w:r>
      <w:r w:rsidR="00E1131B" w:rsidRPr="00FD5260">
        <w:t>íklad</w:t>
      </w:r>
      <w:r w:rsidRPr="00FD5260">
        <w:t xml:space="preserve"> </w:t>
      </w:r>
      <w:r w:rsidR="00E1131B" w:rsidRPr="00FD5260">
        <w:t>zákon č. 250/2016 Sb., o odpovědnosti za přestupky a řízení o nich, ve znění pozdějších dodatků, zákon č. 251/2016 Sb., o některých přestupcích,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5877" w:rsidRDefault="003B58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5FB"/>
    <w:multiLevelType w:val="multilevel"/>
    <w:tmpl w:val="E19E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C1C10"/>
    <w:multiLevelType w:val="hybridMultilevel"/>
    <w:tmpl w:val="1C6486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A437F"/>
    <w:multiLevelType w:val="hybridMultilevel"/>
    <w:tmpl w:val="2E40CC5C"/>
    <w:lvl w:ilvl="0" w:tplc="9D64A612">
      <w:start w:val="1"/>
      <w:numFmt w:val="decimal"/>
      <w:lvlText w:val="(%1)"/>
      <w:lvlJc w:val="left"/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B7B37"/>
    <w:multiLevelType w:val="hybridMultilevel"/>
    <w:tmpl w:val="D778D88C"/>
    <w:lvl w:ilvl="0" w:tplc="127A4788">
      <w:start w:val="1"/>
      <w:numFmt w:val="decimal"/>
      <w:lvlText w:val="(%1)"/>
      <w:lvlJc w:val="left"/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5B5828"/>
    <w:multiLevelType w:val="hybridMultilevel"/>
    <w:tmpl w:val="F6941AD2"/>
    <w:lvl w:ilvl="0" w:tplc="B0764D9A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F3C4B"/>
    <w:multiLevelType w:val="multilevel"/>
    <w:tmpl w:val="B0D4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6A1FB4"/>
    <w:multiLevelType w:val="hybridMultilevel"/>
    <w:tmpl w:val="1EFC0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17E31"/>
    <w:multiLevelType w:val="hybridMultilevel"/>
    <w:tmpl w:val="C6BA72AC"/>
    <w:lvl w:ilvl="0" w:tplc="D4D0E770">
      <w:start w:val="1"/>
      <w:numFmt w:val="decimal"/>
      <w:lvlText w:val="(%1)"/>
      <w:lvlJc w:val="left"/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EA01BF"/>
    <w:multiLevelType w:val="hybridMultilevel"/>
    <w:tmpl w:val="7DB286CA"/>
    <w:lvl w:ilvl="0" w:tplc="6D98B7C4">
      <w:start w:val="1"/>
      <w:numFmt w:val="decimal"/>
      <w:lvlText w:val="(%1)"/>
      <w:lvlJc w:val="left"/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22CE"/>
    <w:multiLevelType w:val="multilevel"/>
    <w:tmpl w:val="0248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581372"/>
    <w:multiLevelType w:val="hybridMultilevel"/>
    <w:tmpl w:val="03B473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A11A5"/>
    <w:multiLevelType w:val="multilevel"/>
    <w:tmpl w:val="1708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FD7B18"/>
    <w:multiLevelType w:val="hybridMultilevel"/>
    <w:tmpl w:val="C6F0574A"/>
    <w:lvl w:ilvl="0" w:tplc="0652CD72">
      <w:start w:val="1"/>
      <w:numFmt w:val="decimal"/>
      <w:lvlText w:val="(%1)"/>
      <w:lvlJc w:val="left"/>
      <w:rPr>
        <w:rStyle w:val="Zdraznn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2988260">
    <w:abstractNumId w:val="0"/>
  </w:num>
  <w:num w:numId="2" w16cid:durableId="2010476015">
    <w:abstractNumId w:val="5"/>
  </w:num>
  <w:num w:numId="3" w16cid:durableId="871454420">
    <w:abstractNumId w:val="11"/>
  </w:num>
  <w:num w:numId="4" w16cid:durableId="1502235397">
    <w:abstractNumId w:val="9"/>
  </w:num>
  <w:num w:numId="5" w16cid:durableId="1040127989">
    <w:abstractNumId w:val="10"/>
  </w:num>
  <w:num w:numId="6" w16cid:durableId="1360938139">
    <w:abstractNumId w:val="3"/>
  </w:num>
  <w:num w:numId="7" w16cid:durableId="527107094">
    <w:abstractNumId w:val="12"/>
  </w:num>
  <w:num w:numId="8" w16cid:durableId="1836414519">
    <w:abstractNumId w:val="7"/>
  </w:num>
  <w:num w:numId="9" w16cid:durableId="1760910147">
    <w:abstractNumId w:val="4"/>
  </w:num>
  <w:num w:numId="10" w16cid:durableId="1511682272">
    <w:abstractNumId w:val="6"/>
  </w:num>
  <w:num w:numId="11" w16cid:durableId="318652026">
    <w:abstractNumId w:val="1"/>
  </w:num>
  <w:num w:numId="12" w16cid:durableId="198251644">
    <w:abstractNumId w:val="2"/>
  </w:num>
  <w:num w:numId="13" w16cid:durableId="1791282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505"/>
    <w:rsid w:val="00024A99"/>
    <w:rsid w:val="000377A7"/>
    <w:rsid w:val="00072AC7"/>
    <w:rsid w:val="00074087"/>
    <w:rsid w:val="00074D67"/>
    <w:rsid w:val="000827B4"/>
    <w:rsid w:val="00086D44"/>
    <w:rsid w:val="000B59CF"/>
    <w:rsid w:val="00135C9A"/>
    <w:rsid w:val="00137B05"/>
    <w:rsid w:val="001541F2"/>
    <w:rsid w:val="00166069"/>
    <w:rsid w:val="00187AFD"/>
    <w:rsid w:val="001A7F1B"/>
    <w:rsid w:val="001B7650"/>
    <w:rsid w:val="001E309B"/>
    <w:rsid w:val="001F0CCF"/>
    <w:rsid w:val="00201C73"/>
    <w:rsid w:val="00252ED6"/>
    <w:rsid w:val="00270899"/>
    <w:rsid w:val="00274466"/>
    <w:rsid w:val="002B0AFF"/>
    <w:rsid w:val="002B16A0"/>
    <w:rsid w:val="002F641F"/>
    <w:rsid w:val="003406E5"/>
    <w:rsid w:val="003B5877"/>
    <w:rsid w:val="003C0C53"/>
    <w:rsid w:val="003D0957"/>
    <w:rsid w:val="003D477E"/>
    <w:rsid w:val="00400FA9"/>
    <w:rsid w:val="00404BCB"/>
    <w:rsid w:val="0042689D"/>
    <w:rsid w:val="004476EB"/>
    <w:rsid w:val="00496E43"/>
    <w:rsid w:val="00557B40"/>
    <w:rsid w:val="005850E9"/>
    <w:rsid w:val="005B2448"/>
    <w:rsid w:val="005C6F11"/>
    <w:rsid w:val="005E368C"/>
    <w:rsid w:val="006C324D"/>
    <w:rsid w:val="0074587D"/>
    <w:rsid w:val="00756530"/>
    <w:rsid w:val="00792D3F"/>
    <w:rsid w:val="008170FE"/>
    <w:rsid w:val="008568DC"/>
    <w:rsid w:val="008638BC"/>
    <w:rsid w:val="00865358"/>
    <w:rsid w:val="0089460A"/>
    <w:rsid w:val="008D3660"/>
    <w:rsid w:val="008F6FD8"/>
    <w:rsid w:val="0092504A"/>
    <w:rsid w:val="00987083"/>
    <w:rsid w:val="009F695D"/>
    <w:rsid w:val="00A64EC0"/>
    <w:rsid w:val="00AA6427"/>
    <w:rsid w:val="00AC6B86"/>
    <w:rsid w:val="00BF426A"/>
    <w:rsid w:val="00BF7F70"/>
    <w:rsid w:val="00C04EF3"/>
    <w:rsid w:val="00C378E3"/>
    <w:rsid w:val="00C9045D"/>
    <w:rsid w:val="00C97722"/>
    <w:rsid w:val="00C97AB6"/>
    <w:rsid w:val="00CB1496"/>
    <w:rsid w:val="00CD7AE0"/>
    <w:rsid w:val="00CF27F8"/>
    <w:rsid w:val="00D22B4E"/>
    <w:rsid w:val="00D349C9"/>
    <w:rsid w:val="00D70FB6"/>
    <w:rsid w:val="00D8287A"/>
    <w:rsid w:val="00DC417B"/>
    <w:rsid w:val="00DC76FE"/>
    <w:rsid w:val="00DD1505"/>
    <w:rsid w:val="00E1131B"/>
    <w:rsid w:val="00E13842"/>
    <w:rsid w:val="00E236BF"/>
    <w:rsid w:val="00E25A18"/>
    <w:rsid w:val="00E37039"/>
    <w:rsid w:val="00F07F61"/>
    <w:rsid w:val="00F660CB"/>
    <w:rsid w:val="00F736B4"/>
    <w:rsid w:val="00F770A9"/>
    <w:rsid w:val="00F948AE"/>
    <w:rsid w:val="00FA571C"/>
    <w:rsid w:val="00FB446A"/>
    <w:rsid w:val="00FC4625"/>
    <w:rsid w:val="00FD5260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02959-22F1-4C4F-960C-4A858E40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460A"/>
    <w:pPr>
      <w:spacing w:after="200" w:line="276" w:lineRule="auto"/>
    </w:pPr>
    <w:rPr>
      <w:noProof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DD15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noProof w:val="0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DD15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noProof w:val="0"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D1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noProof w:val="0"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DD15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D150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link w:val="Nadpis2"/>
    <w:uiPriority w:val="9"/>
    <w:rsid w:val="00DD150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link w:val="Nadpis3"/>
    <w:uiPriority w:val="9"/>
    <w:rsid w:val="00DD150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link w:val="Nadpis4"/>
    <w:uiPriority w:val="9"/>
    <w:rsid w:val="00DD150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uiPriority w:val="99"/>
    <w:semiHidden/>
    <w:unhideWhenUsed/>
    <w:rsid w:val="00DD1505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counter">
    <w:name w:val="addthis_count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FFFFFF"/>
      <w:sz w:val="24"/>
      <w:szCs w:val="24"/>
      <w:lang w:eastAsia="cs-CZ"/>
    </w:rPr>
  </w:style>
  <w:style w:type="paragraph" w:customStyle="1" w:styleId="at15dn">
    <w:name w:val="at15d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at15a">
    <w:name w:val="at15a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erow">
    <w:name w:val="at15e_row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">
    <w:name w:val="at15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s">
    <w:name w:val="at300bs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6nc">
    <w:name w:val="at16nc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6t">
    <w:name w:val="at16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baa">
    <w:name w:val="at_baa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single">
    <w:name w:val="at-promo-single"/>
    <w:basedOn w:val="Normln"/>
    <w:rsid w:val="00DD1505"/>
    <w:pPr>
      <w:spacing w:before="100" w:beforeAutospacing="1" w:after="100" w:afterAutospacing="1" w:line="360" w:lineRule="atLeast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textshare">
    <w:name w:val="addthis_textshare"/>
    <w:basedOn w:val="Normln"/>
    <w:rsid w:val="00DD1505"/>
    <w:pPr>
      <w:spacing w:after="0" w:line="420" w:lineRule="atLeast"/>
    </w:pPr>
    <w:rPr>
      <w:rFonts w:ascii="Helvetica" w:eastAsia="Times New Roman" w:hAnsi="Helvetica" w:cs="Helvetica"/>
      <w:noProof w:val="0"/>
      <w:color w:val="FFFFFF"/>
      <w:sz w:val="18"/>
      <w:szCs w:val="18"/>
      <w:lang w:eastAsia="cs-CZ"/>
    </w:rPr>
  </w:style>
  <w:style w:type="paragraph" w:customStyle="1" w:styleId="atimgshare">
    <w:name w:val="at_img_share"/>
    <w:basedOn w:val="Normln"/>
    <w:rsid w:val="00DD150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315" w:lineRule="atLeast"/>
      <w:ind w:hanging="1891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m">
    <w:name w:val="atm"/>
    <w:basedOn w:val="Normln"/>
    <w:rsid w:val="00DD1505"/>
    <w:pPr>
      <w:spacing w:after="0" w:line="180" w:lineRule="atLeast"/>
    </w:pPr>
    <w:rPr>
      <w:rFonts w:ascii="Arial" w:eastAsia="Times New Roman" w:hAnsi="Arial" w:cs="Arial"/>
      <w:noProof w:val="0"/>
      <w:color w:val="444444"/>
      <w:sz w:val="18"/>
      <w:szCs w:val="18"/>
      <w:lang w:eastAsia="cs-CZ"/>
    </w:rPr>
  </w:style>
  <w:style w:type="paragraph" w:customStyle="1" w:styleId="atm-i">
    <w:name w:val="atm-i"/>
    <w:basedOn w:val="Normln"/>
    <w:rsid w:val="00DD1505"/>
    <w:pPr>
      <w:pBdr>
        <w:top w:val="single" w:sz="6" w:space="3" w:color="D5D6D6"/>
        <w:left w:val="single" w:sz="6" w:space="0" w:color="D5D6D6"/>
        <w:bottom w:val="single" w:sz="6" w:space="0" w:color="D5D6D6"/>
        <w:right w:val="single" w:sz="6" w:space="0" w:color="D5D6D6"/>
      </w:pBdr>
      <w:shd w:val="clear" w:color="auto" w:fill="FFFFFF"/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m-f">
    <w:name w:val="atm-f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14"/>
      <w:szCs w:val="14"/>
      <w:lang w:eastAsia="cs-CZ"/>
    </w:rPr>
  </w:style>
  <w:style w:type="paragraph" w:customStyle="1" w:styleId="ata11ycontainer">
    <w:name w:val="at_a11y_container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overlaytoolbox">
    <w:name w:val="addthis_overlay_toolbox"/>
    <w:basedOn w:val="Normln"/>
    <w:rsid w:val="00DD1505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linkservicediv">
    <w:name w:val="linkservicediv"/>
    <w:basedOn w:val="Normln"/>
    <w:rsid w:val="00DD150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redloading">
    <w:name w:val="at_redloading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single-dl-ch">
    <w:name w:val="at-promo-single-dl-ch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single-dl-ff">
    <w:name w:val="at-promo-single-dl-ff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single-dl-saf">
    <w:name w:val="at-promo-single-dl-saf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single-dl-ie">
    <w:name w:val="at-promo-single-dl-i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pinbox">
    <w:name w:val="atpinbox"/>
    <w:basedOn w:val="Normln"/>
    <w:rsid w:val="00DD1505"/>
    <w:pPr>
      <w:shd w:val="clear" w:color="auto" w:fill="FFFFFF"/>
      <w:spacing w:after="0" w:line="240" w:lineRule="auto"/>
    </w:pPr>
    <w:rPr>
      <w:rFonts w:ascii="Arial" w:eastAsia="Times New Roman" w:hAnsi="Arial" w:cs="Arial"/>
      <w:noProof w:val="0"/>
      <w:color w:val="CFCACA"/>
      <w:sz w:val="18"/>
      <w:szCs w:val="18"/>
      <w:lang w:eastAsia="cs-CZ"/>
    </w:rPr>
  </w:style>
  <w:style w:type="paragraph" w:customStyle="1" w:styleId="atpinhdr">
    <w:name w:val="atpinhdr"/>
    <w:basedOn w:val="Normln"/>
    <w:rsid w:val="00DD1505"/>
    <w:pPr>
      <w:pBdr>
        <w:bottom w:val="single" w:sz="6" w:space="6" w:color="CCCCCC"/>
      </w:pBdr>
      <w:shd w:val="clear" w:color="auto" w:fill="F1F1F1"/>
      <w:spacing w:before="100" w:beforeAutospacing="1" w:after="100" w:afterAutospacing="1" w:line="240" w:lineRule="atLeast"/>
    </w:pPr>
    <w:rPr>
      <w:rFonts w:ascii="Times New Roman" w:eastAsia="Times New Roman" w:hAnsi="Times New Roman"/>
      <w:noProof w:val="0"/>
      <w:color w:val="8C7E7E"/>
      <w:sz w:val="24"/>
      <w:szCs w:val="24"/>
      <w:lang w:eastAsia="cs-CZ"/>
    </w:rPr>
  </w:style>
  <w:style w:type="paragraph" w:customStyle="1" w:styleId="atpinwinhdr">
    <w:name w:val="atpinwinhdr"/>
    <w:basedOn w:val="Normln"/>
    <w:rsid w:val="00DD1505"/>
    <w:pPr>
      <w:pBdr>
        <w:bottom w:val="single" w:sz="6" w:space="6" w:color="CCCCCC"/>
      </w:pBdr>
      <w:shd w:val="clear" w:color="auto" w:fill="F1F1F1"/>
      <w:spacing w:before="100" w:beforeAutospacing="1" w:after="100" w:afterAutospacing="1" w:line="240" w:lineRule="atLeast"/>
    </w:pPr>
    <w:rPr>
      <w:rFonts w:ascii="Times New Roman" w:eastAsia="Times New Roman" w:hAnsi="Times New Roman"/>
      <w:noProof w:val="0"/>
      <w:color w:val="8C7E7E"/>
      <w:sz w:val="30"/>
      <w:szCs w:val="30"/>
      <w:lang w:eastAsia="cs-CZ"/>
    </w:rPr>
  </w:style>
  <w:style w:type="paragraph" w:customStyle="1" w:styleId="atpinmn">
    <w:name w:val="atpinmn"/>
    <w:basedOn w:val="Normln"/>
    <w:rsid w:val="00DD150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pinclose">
    <w:name w:val="atpinclose"/>
    <w:basedOn w:val="Normln"/>
    <w:rsid w:val="00DD150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atimgspanouter">
    <w:name w:val="atimgspanouter"/>
    <w:basedOn w:val="Normln"/>
    <w:rsid w:val="00DD1505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hd w:val="clear" w:color="auto" w:fill="FFFFFF"/>
      <w:spacing w:before="150" w:after="150" w:line="240" w:lineRule="auto"/>
      <w:ind w:left="150" w:right="15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mgspansize">
    <w:name w:val="atimgspansize"/>
    <w:basedOn w:val="Normln"/>
    <w:rsid w:val="00DD1505"/>
    <w:pP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/>
      <w:noProof w:val="0"/>
      <w:color w:val="000000"/>
      <w:sz w:val="15"/>
      <w:szCs w:val="15"/>
      <w:lang w:eastAsia="cs-CZ"/>
    </w:rPr>
  </w:style>
  <w:style w:type="paragraph" w:customStyle="1" w:styleId="atimgactbtn">
    <w:name w:val="atimgactbtn"/>
    <w:basedOn w:val="Normln"/>
    <w:rsid w:val="00DD150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atpinwin">
    <w:name w:val="atpinwin"/>
    <w:basedOn w:val="Normln"/>
    <w:rsid w:val="00DD150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noProof w:val="0"/>
      <w:sz w:val="24"/>
      <w:szCs w:val="24"/>
      <w:lang w:eastAsia="cs-CZ"/>
    </w:rPr>
  </w:style>
  <w:style w:type="paragraph" w:customStyle="1" w:styleId="atpinwinmn">
    <w:name w:val="atpinwinmn"/>
    <w:basedOn w:val="Normln"/>
    <w:rsid w:val="00DD15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mgico">
    <w:name w:val="atimgico"/>
    <w:basedOn w:val="Normln"/>
    <w:rsid w:val="00DD1505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noimg">
    <w:name w:val="atnoimg"/>
    <w:basedOn w:val="Normln"/>
    <w:rsid w:val="00DD1505"/>
    <w:pPr>
      <w:spacing w:before="600" w:after="100" w:afterAutospacing="1" w:line="240" w:lineRule="atLeast"/>
    </w:pPr>
    <w:rPr>
      <w:rFonts w:ascii="Times New Roman" w:eastAsia="Times New Roman" w:hAnsi="Times New Roman"/>
      <w:noProof w:val="0"/>
      <w:color w:val="8C7E7E"/>
      <w:sz w:val="24"/>
      <w:szCs w:val="24"/>
      <w:lang w:eastAsia="cs-CZ"/>
    </w:rPr>
  </w:style>
  <w:style w:type="paragraph" w:customStyle="1" w:styleId="atpinitbutton">
    <w:name w:val="at_pinitbutton"/>
    <w:basedOn w:val="Normln"/>
    <w:rsid w:val="00DD1505"/>
    <w:pPr>
      <w:pBdr>
        <w:top w:val="single" w:sz="6" w:space="0" w:color="E8E4E4"/>
        <w:left w:val="single" w:sz="6" w:space="0" w:color="C9C5C5"/>
        <w:bottom w:val="single" w:sz="6" w:space="0" w:color="C9C5C5"/>
        <w:right w:val="single" w:sz="6" w:space="0" w:color="C9C5C5"/>
      </w:pBdr>
      <w:spacing w:after="0" w:line="330" w:lineRule="atLeast"/>
      <w:ind w:firstLine="25072"/>
    </w:pPr>
    <w:rPr>
      <w:rFonts w:ascii="Arial" w:eastAsia="Times New Roman" w:hAnsi="Arial" w:cs="Arial"/>
      <w:noProof w:val="0"/>
      <w:color w:val="CD1F1F"/>
      <w:sz w:val="2"/>
      <w:szCs w:val="2"/>
      <w:lang w:eastAsia="cs-CZ"/>
    </w:rPr>
  </w:style>
  <w:style w:type="paragraph" w:customStyle="1" w:styleId="at3pinwinmn">
    <w:name w:val="at3pinwinmn"/>
    <w:basedOn w:val="Normln"/>
    <w:rsid w:val="00DD15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imgspanouter">
    <w:name w:val="at3imgspanouter"/>
    <w:basedOn w:val="Normln"/>
    <w:rsid w:val="00DD1505"/>
    <w:pPr>
      <w:pBdr>
        <w:top w:val="single" w:sz="6" w:space="0" w:color="DEDEDE"/>
        <w:left w:val="single" w:sz="6" w:space="0" w:color="DEDEDE"/>
        <w:bottom w:val="single" w:sz="6" w:space="0" w:color="DEDEDE"/>
        <w:right w:val="single" w:sz="6" w:space="0" w:color="DEDEDE"/>
      </w:pBdr>
      <w:spacing w:after="150" w:line="240" w:lineRule="auto"/>
      <w:ind w:right="15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lblight">
    <w:name w:val="at3lbligh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lbdark">
    <w:name w:val="at3lbdark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service-icon">
    <w:name w:val="service-ico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">
    <w:name w:val="at-quickshare"/>
    <w:basedOn w:val="Normln"/>
    <w:rsid w:val="00DD1505"/>
    <w:pPr>
      <w:pBdr>
        <w:top w:val="single" w:sz="6" w:space="0" w:color="BBBBBB"/>
        <w:left w:val="single" w:sz="6" w:space="0" w:color="BBBBBB"/>
        <w:bottom w:val="single" w:sz="6" w:space="0" w:color="BBBBBB"/>
        <w:right w:val="single" w:sz="6" w:space="0" w:color="BBBBBB"/>
      </w:pBdr>
      <w:shd w:val="clear" w:color="auto" w:fill="FFFFFF"/>
      <w:spacing w:after="0" w:line="240" w:lineRule="auto"/>
    </w:pPr>
    <w:rPr>
      <w:rFonts w:ascii="Helvetica" w:eastAsia="Times New Roman" w:hAnsi="Helvetica" w:cs="Helvetica"/>
      <w:noProof w:val="0"/>
      <w:color w:val="666666"/>
      <w:sz w:val="21"/>
      <w:szCs w:val="21"/>
      <w:lang w:eastAsia="cs-CZ"/>
    </w:rPr>
  </w:style>
  <w:style w:type="paragraph" w:customStyle="1" w:styleId="at-quickshare-header">
    <w:name w:val="at-quickshare-header"/>
    <w:basedOn w:val="Normln"/>
    <w:rsid w:val="00DD1505"/>
    <w:pPr>
      <w:pBdr>
        <w:bottom w:val="single" w:sz="6" w:space="5" w:color="DEDEDE"/>
      </w:pBdr>
      <w:shd w:val="clear" w:color="auto" w:fill="F2F2F2"/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noProof w:val="0"/>
      <w:color w:val="666666"/>
      <w:sz w:val="18"/>
      <w:szCs w:val="18"/>
      <w:lang w:eastAsia="cs-CZ"/>
    </w:rPr>
  </w:style>
  <w:style w:type="paragraph" w:customStyle="1" w:styleId="at-quickshare-header-peep">
    <w:name w:val="at-quickshare-header-peep"/>
    <w:basedOn w:val="Normln"/>
    <w:rsid w:val="00DD1505"/>
    <w:pPr>
      <w:pBdr>
        <w:left w:val="single" w:sz="6" w:space="5" w:color="DEDED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content">
    <w:name w:val="at-quickshare-content"/>
    <w:basedOn w:val="Normln"/>
    <w:rsid w:val="00DD150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footer">
    <w:name w:val="at-quickshare-footer"/>
    <w:basedOn w:val="Normln"/>
    <w:rsid w:val="00DD1505"/>
    <w:pPr>
      <w:pBdr>
        <w:top w:val="single" w:sz="6" w:space="0" w:color="DEDEDE"/>
      </w:pBdr>
      <w:spacing w:before="100" w:beforeAutospacing="1" w:after="100" w:afterAutospacing="1" w:line="315" w:lineRule="atLeast"/>
    </w:pPr>
    <w:rPr>
      <w:rFonts w:ascii="Times New Roman" w:eastAsia="Times New Roman" w:hAnsi="Times New Roman"/>
      <w:noProof w:val="0"/>
      <w:sz w:val="17"/>
      <w:szCs w:val="17"/>
      <w:lang w:eastAsia="cs-CZ"/>
    </w:rPr>
  </w:style>
  <w:style w:type="paragraph" w:customStyle="1" w:styleId="ishareactive">
    <w:name w:val="ishareactive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ishareactive-sm">
    <w:name w:val="ishareactive-sm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fancybox-bg">
    <w:name w:val="fancybox-bg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fancybox-title-inside">
    <w:name w:val="fancybox-title-inside"/>
    <w:basedOn w:val="Normln"/>
    <w:rsid w:val="00DD150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color w:val="333333"/>
      <w:sz w:val="24"/>
      <w:szCs w:val="24"/>
      <w:lang w:eastAsia="cs-CZ"/>
    </w:rPr>
  </w:style>
  <w:style w:type="paragraph" w:customStyle="1" w:styleId="fancybox-title-outside">
    <w:name w:val="fancybox-title-outsid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fancybox-title-over">
    <w:name w:val="fancybox-title-ov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fancybox-title-float">
    <w:name w:val="fancybox-title-floa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helper-hidden">
    <w:name w:val="ui-helper-hidde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ui-helper-reset">
    <w:name w:val="ui-helper-reset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helper-clearfix">
    <w:name w:val="ui-helper-clearfix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helper-zfix">
    <w:name w:val="ui-helper-zfix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">
    <w:name w:val="ui-icon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widget-overlay">
    <w:name w:val="ui-widget-overlay"/>
    <w:basedOn w:val="Normln"/>
    <w:rsid w:val="00DD1505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widget">
    <w:name w:val="ui-widget"/>
    <w:basedOn w:val="Normln"/>
    <w:rsid w:val="00DD1505"/>
    <w:pPr>
      <w:spacing w:before="100" w:beforeAutospacing="1" w:after="100" w:afterAutospacing="1" w:line="240" w:lineRule="auto"/>
    </w:pPr>
    <w:rPr>
      <w:rFonts w:ascii="Trebuchet MS" w:eastAsia="Times New Roman" w:hAnsi="Trebuchet MS"/>
      <w:noProof w:val="0"/>
      <w:sz w:val="26"/>
      <w:szCs w:val="26"/>
      <w:lang w:eastAsia="cs-CZ"/>
    </w:rPr>
  </w:style>
  <w:style w:type="paragraph" w:customStyle="1" w:styleId="ui-widget-content">
    <w:name w:val="ui-widget-content"/>
    <w:basedOn w:val="Normln"/>
    <w:rsid w:val="00DD150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333333"/>
      <w:sz w:val="24"/>
      <w:szCs w:val="24"/>
      <w:lang w:eastAsia="cs-CZ"/>
    </w:rPr>
  </w:style>
  <w:style w:type="paragraph" w:customStyle="1" w:styleId="ui-widget-header">
    <w:name w:val="ui-widget-header"/>
    <w:basedOn w:val="Normln"/>
    <w:rsid w:val="00DD1505"/>
    <w:pPr>
      <w:pBdr>
        <w:top w:val="single" w:sz="6" w:space="0" w:color="E78F08"/>
        <w:left w:val="single" w:sz="6" w:space="0" w:color="E78F08"/>
        <w:bottom w:val="single" w:sz="6" w:space="0" w:color="E78F08"/>
        <w:right w:val="single" w:sz="6" w:space="0" w:color="E78F08"/>
      </w:pBdr>
      <w:shd w:val="clear" w:color="auto" w:fill="F6A828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FFFFFF"/>
      <w:sz w:val="24"/>
      <w:szCs w:val="24"/>
      <w:lang w:eastAsia="cs-CZ"/>
    </w:rPr>
  </w:style>
  <w:style w:type="paragraph" w:customStyle="1" w:styleId="ui-state-default">
    <w:name w:val="ui-state-default"/>
    <w:basedOn w:val="Normln"/>
    <w:rsid w:val="00DD150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1C94C4"/>
      <w:sz w:val="24"/>
      <w:szCs w:val="24"/>
      <w:lang w:eastAsia="cs-CZ"/>
    </w:rPr>
  </w:style>
  <w:style w:type="paragraph" w:customStyle="1" w:styleId="ui-state-hover">
    <w:name w:val="ui-state-hover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focus">
    <w:name w:val="ui-state-focus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active">
    <w:name w:val="ui-state-active"/>
    <w:basedOn w:val="Normln"/>
    <w:rsid w:val="00DD1505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EB8F00"/>
      <w:sz w:val="24"/>
      <w:szCs w:val="24"/>
      <w:lang w:eastAsia="cs-CZ"/>
    </w:rPr>
  </w:style>
  <w:style w:type="paragraph" w:customStyle="1" w:styleId="ui-state-highlight">
    <w:name w:val="ui-state-highlight"/>
    <w:basedOn w:val="Normln"/>
    <w:rsid w:val="00DD1505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363636"/>
      <w:sz w:val="24"/>
      <w:szCs w:val="24"/>
      <w:lang w:eastAsia="cs-CZ"/>
    </w:rPr>
  </w:style>
  <w:style w:type="paragraph" w:customStyle="1" w:styleId="ui-state-error">
    <w:name w:val="ui-state-error"/>
    <w:basedOn w:val="Normln"/>
    <w:rsid w:val="00DD150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state-error-text">
    <w:name w:val="ui-state-error-tex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priority-primary">
    <w:name w:val="ui-priority-primary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ui-priority-secondary">
    <w:name w:val="ui-priority-secondary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tate-disabled">
    <w:name w:val="ui-state-disabled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widget-shadow">
    <w:name w:val="ui-widget-shadow"/>
    <w:basedOn w:val="Normln"/>
    <w:rsid w:val="00DD1505"/>
    <w:pPr>
      <w:shd w:val="clear" w:color="auto" w:fill="000000"/>
      <w:spacing w:after="0" w:line="240" w:lineRule="auto"/>
      <w:ind w:left="-7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handle">
    <w:name w:val="ui-resizable-handl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"/>
      <w:szCs w:val="2"/>
      <w:lang w:eastAsia="cs-CZ"/>
    </w:rPr>
  </w:style>
  <w:style w:type="paragraph" w:customStyle="1" w:styleId="ui-resizable-n">
    <w:name w:val="ui-resizable-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s">
    <w:name w:val="ui-resizable-s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e">
    <w:name w:val="ui-resizable-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w">
    <w:name w:val="ui-resizable-w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se">
    <w:name w:val="ui-resizable-s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sw">
    <w:name w:val="ui-resizable-sw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nw">
    <w:name w:val="ui-resizable-nw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ne">
    <w:name w:val="ui-resizable-n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electable-helper">
    <w:name w:val="ui-selectable-helper"/>
    <w:basedOn w:val="Normln"/>
    <w:rsid w:val="00DD1505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">
    <w:name w:val="ui-accordio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menu">
    <w:name w:val="ui-menu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">
    <w:name w:val="ui-button"/>
    <w:basedOn w:val="Normln"/>
    <w:rsid w:val="00DD1505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icon-only">
    <w:name w:val="ui-button-icon-only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icons-only">
    <w:name w:val="ui-button-icons-only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set">
    <w:name w:val="ui-buttonset"/>
    <w:basedOn w:val="Normln"/>
    <w:rsid w:val="00DD1505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">
    <w:name w:val="ui-dialog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">
    <w:name w:val="ui-slid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horizontal">
    <w:name w:val="ui-slider-horizontal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vertical">
    <w:name w:val="ui-slider-vertical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">
    <w:name w:val="ui-tabs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">
    <w:name w:val="ui-datepick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ui-datepicker-row-break">
    <w:name w:val="ui-datepicker-row-break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rtl">
    <w:name w:val="ui-datepicker-rtl"/>
    <w:basedOn w:val="Normln"/>
    <w:rsid w:val="00DD1505"/>
    <w:pPr>
      <w:bidi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cover">
    <w:name w:val="ui-datepicker-cov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progressbar">
    <w:name w:val="ui-progressba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cs">
    <w:name w:val="atc_s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expanded">
    <w:name w:val="addthis_button_expanded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cs-span">
    <w:name w:val="atc_s-spa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separator">
    <w:name w:val="addthis_separato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">
    <w:name w:val="at300b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o">
    <w:name w:val="at300bo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m">
    <w:name w:val="at300m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expanded">
    <w:name w:val="at15t_expanded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compact">
    <w:name w:val="at15t_compac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toolbox">
    <w:name w:val="addthis_toolbox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m-f-logo">
    <w:name w:val="atm-f-logo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pinterestpinit">
    <w:name w:val="addthis_button_pinterest_pini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mglb">
    <w:name w:val="atimglb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header-x">
    <w:name w:val="at-quickshare-header-x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success">
    <w:name w:val="at-quickshare-success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button-blue">
    <w:name w:val="at-button-blu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header">
    <w:name w:val="ui-accordion-head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li-fix">
    <w:name w:val="ui-accordion-li-fix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content">
    <w:name w:val="ui-accordion-conten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content-active">
    <w:name w:val="ui-accordion-content-activ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menu-item">
    <w:name w:val="ui-menu-item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">
    <w:name w:val="ui-button-tex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bar">
    <w:name w:val="ui-dialog-titleba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">
    <w:name w:val="ui-dialog-titl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bar-close">
    <w:name w:val="ui-dialog-titlebar-clos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content">
    <w:name w:val="ui-dialog-conten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buttonpane">
    <w:name w:val="ui-dialog-buttonpan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handle">
    <w:name w:val="ui-slider-handl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range">
    <w:name w:val="ui-slider-rang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nav">
    <w:name w:val="ui-tabs-nav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panel">
    <w:name w:val="ui-tabs-panel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">
    <w:name w:val="ui-datepicker-head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prev">
    <w:name w:val="ui-datepicker-prev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next">
    <w:name w:val="ui-datepicker-nex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title">
    <w:name w:val="ui-datepicker-titl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buttonpane">
    <w:name w:val="ui-datepicker-buttonpan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group">
    <w:name w:val="ui-datepicker-group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progressbar-value">
    <w:name w:val="ui-progressbar-valu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content-lb">
    <w:name w:val="at-quickshare-content-lb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tem">
    <w:name w:val="at_item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bold">
    <w:name w:val="at_bold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btn">
    <w:name w:val="atbt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rse">
    <w:name w:val="atrs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tmsg">
    <w:name w:val="tmsg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error">
    <w:name w:val="at_erro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c-logo">
    <w:name w:val="ac-logo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np">
    <w:name w:val="atinp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content">
    <w:name w:val="at-promo-conten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btn">
    <w:name w:val="at-promo-bt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header-active">
    <w:name w:val="ui-accordion-header-activ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hide">
    <w:name w:val="ui-tabs-hid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character" w:customStyle="1" w:styleId="addthisfollowlabel">
    <w:name w:val="addthis_follow_label"/>
    <w:basedOn w:val="Standardnpsmoodstavce"/>
    <w:rsid w:val="00DD1505"/>
  </w:style>
  <w:style w:type="paragraph" w:customStyle="1" w:styleId="atcs1">
    <w:name w:val="atc_s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expanded1">
    <w:name w:val="addthis_button_expanded1"/>
    <w:basedOn w:val="Normln"/>
    <w:rsid w:val="00DD1505"/>
    <w:pPr>
      <w:spacing w:before="100" w:beforeAutospacing="1" w:after="45" w:line="495" w:lineRule="atLeast"/>
      <w:jc w:val="center"/>
    </w:pPr>
    <w:rPr>
      <w:rFonts w:ascii="Times New Roman" w:eastAsia="Times New Roman" w:hAnsi="Times New Roman"/>
      <w:b/>
      <w:bCs/>
      <w:noProof w:val="0"/>
      <w:color w:val="333333"/>
      <w:sz w:val="24"/>
      <w:szCs w:val="24"/>
      <w:lang w:eastAsia="cs-CZ"/>
    </w:rPr>
  </w:style>
  <w:style w:type="paragraph" w:customStyle="1" w:styleId="atcs-span1">
    <w:name w:val="atc_s-span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expanded2">
    <w:name w:val="addthis_button_expanded2"/>
    <w:basedOn w:val="Normln"/>
    <w:rsid w:val="00DD1505"/>
    <w:pPr>
      <w:spacing w:before="100" w:beforeAutospacing="1" w:after="45" w:line="495" w:lineRule="atLeast"/>
      <w:jc w:val="center"/>
    </w:pPr>
    <w:rPr>
      <w:rFonts w:ascii="Times New Roman" w:eastAsia="Times New Roman" w:hAnsi="Times New Roman"/>
      <w:b/>
      <w:bCs/>
      <w:noProof w:val="0"/>
      <w:color w:val="000000"/>
      <w:sz w:val="24"/>
      <w:szCs w:val="24"/>
      <w:lang w:eastAsia="cs-CZ"/>
    </w:rPr>
  </w:style>
  <w:style w:type="paragraph" w:customStyle="1" w:styleId="addthiscounter1">
    <w:name w:val="addthis_counter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FFFFFF"/>
      <w:sz w:val="24"/>
      <w:szCs w:val="24"/>
      <w:lang w:eastAsia="cs-CZ"/>
    </w:rPr>
  </w:style>
  <w:style w:type="paragraph" w:customStyle="1" w:styleId="atitem1">
    <w:name w:val="at_item1"/>
    <w:basedOn w:val="Normln"/>
    <w:rsid w:val="00DD1505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eastAsia="Times New Roman" w:hAnsi="Arial" w:cs="Arial"/>
      <w:noProof w:val="0"/>
      <w:sz w:val="24"/>
      <w:szCs w:val="24"/>
      <w:lang w:eastAsia="cs-CZ"/>
    </w:rPr>
  </w:style>
  <w:style w:type="paragraph" w:customStyle="1" w:styleId="atbold1">
    <w:name w:val="at_bold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atitem2">
    <w:name w:val="at_item2"/>
    <w:basedOn w:val="Normln"/>
    <w:rsid w:val="00DD1505"/>
    <w:pPr>
      <w:spacing w:before="15" w:after="15" w:line="240" w:lineRule="auto"/>
      <w:ind w:left="15" w:right="1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character" w:customStyle="1" w:styleId="addthisfollowlabel1">
    <w:name w:val="addthis_follow_label1"/>
    <w:rsid w:val="00DD1505"/>
    <w:rPr>
      <w:vanish/>
      <w:webHidden w:val="0"/>
      <w:specVanish w:val="0"/>
    </w:rPr>
  </w:style>
  <w:style w:type="paragraph" w:customStyle="1" w:styleId="addthisseparator1">
    <w:name w:val="addthis_separator1"/>
    <w:basedOn w:val="Normln"/>
    <w:rsid w:val="00DD1505"/>
    <w:pPr>
      <w:spacing w:after="0" w:line="240" w:lineRule="auto"/>
      <w:ind w:left="75" w:right="7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1">
    <w:name w:val="at300b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o1">
    <w:name w:val="at300bo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m1">
    <w:name w:val="at300m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s1">
    <w:name w:val="at300bs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s2">
    <w:name w:val="at300bs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1">
    <w:name w:val="at15t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expanded1">
    <w:name w:val="at15t_expanded1"/>
    <w:basedOn w:val="Normln"/>
    <w:rsid w:val="00DD1505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compact1">
    <w:name w:val="at15t_compact1"/>
    <w:basedOn w:val="Normln"/>
    <w:rsid w:val="00DD1505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btn1">
    <w:name w:val="atbtn1"/>
    <w:basedOn w:val="Normln"/>
    <w:rsid w:val="00DD1505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noProof w:val="0"/>
      <w:color w:val="333333"/>
      <w:sz w:val="24"/>
      <w:szCs w:val="24"/>
      <w:lang w:eastAsia="cs-CZ"/>
    </w:rPr>
  </w:style>
  <w:style w:type="paragraph" w:customStyle="1" w:styleId="atbtn2">
    <w:name w:val="atbtn2"/>
    <w:basedOn w:val="Normln"/>
    <w:rsid w:val="00DD1505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noProof w:val="0"/>
      <w:color w:val="333333"/>
      <w:sz w:val="24"/>
      <w:szCs w:val="24"/>
      <w:lang w:eastAsia="cs-CZ"/>
    </w:rPr>
  </w:style>
  <w:style w:type="paragraph" w:customStyle="1" w:styleId="atrse1">
    <w:name w:val="atrs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666666"/>
      <w:sz w:val="24"/>
      <w:szCs w:val="24"/>
      <w:lang w:eastAsia="cs-CZ"/>
    </w:rPr>
  </w:style>
  <w:style w:type="paragraph" w:customStyle="1" w:styleId="atrse2">
    <w:name w:val="atrs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666666"/>
      <w:sz w:val="24"/>
      <w:szCs w:val="24"/>
      <w:lang w:eastAsia="cs-CZ"/>
    </w:rPr>
  </w:style>
  <w:style w:type="paragraph" w:customStyle="1" w:styleId="tmsg1">
    <w:name w:val="tmsg1"/>
    <w:basedOn w:val="Normln"/>
    <w:rsid w:val="00DD150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error1">
    <w:name w:val="at_error1"/>
    <w:basedOn w:val="Normln"/>
    <w:rsid w:val="00DD1505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aterror2">
    <w:name w:val="at_error2"/>
    <w:basedOn w:val="Normln"/>
    <w:rsid w:val="00DD1505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ac-logo1">
    <w:name w:val="ac-logo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c-logo2">
    <w:name w:val="ac-logo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np1">
    <w:name w:val="atinp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content1">
    <w:name w:val="at-promo-content1"/>
    <w:basedOn w:val="Normln"/>
    <w:rsid w:val="00DD1505"/>
    <w:pPr>
      <w:spacing w:before="180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content2">
    <w:name w:val="at-promo-content2"/>
    <w:basedOn w:val="Normln"/>
    <w:rsid w:val="00DD1505"/>
    <w:pPr>
      <w:spacing w:before="180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btn1">
    <w:name w:val="at-promo-btn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btn2">
    <w:name w:val="at-promo-btn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toolbox1">
    <w:name w:val="addthis_toolbox1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m-f1">
    <w:name w:val="atm-f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14"/>
      <w:szCs w:val="14"/>
      <w:lang w:eastAsia="cs-CZ"/>
    </w:rPr>
  </w:style>
  <w:style w:type="paragraph" w:customStyle="1" w:styleId="atm-f-logo1">
    <w:name w:val="atm-f-logo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pinterestpinit1">
    <w:name w:val="addthis_button_pinterest_pinit1"/>
    <w:basedOn w:val="Normln"/>
    <w:rsid w:val="00DD1505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mglb1">
    <w:name w:val="atimglb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header-x1">
    <w:name w:val="at-quickshare-header-x1"/>
    <w:basedOn w:val="Normln"/>
    <w:rsid w:val="00DD1505"/>
    <w:pPr>
      <w:pBdr>
        <w:left w:val="single" w:sz="6" w:space="9" w:color="DEDED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header-x2">
    <w:name w:val="at-quickshare-header-x2"/>
    <w:basedOn w:val="Normln"/>
    <w:rsid w:val="00DD1505"/>
    <w:pPr>
      <w:pBdr>
        <w:left w:val="single" w:sz="6" w:space="9" w:color="DEDEDE"/>
      </w:pBdr>
      <w:shd w:val="clear" w:color="auto" w:fill="DEDEDE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success1">
    <w:name w:val="at-quickshare-success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2AAC36"/>
      <w:sz w:val="24"/>
      <w:szCs w:val="24"/>
      <w:lang w:eastAsia="cs-CZ"/>
    </w:rPr>
  </w:style>
  <w:style w:type="paragraph" w:customStyle="1" w:styleId="at-button-blue1">
    <w:name w:val="at-button-blue1"/>
    <w:basedOn w:val="Normln"/>
    <w:rsid w:val="00DD1505"/>
    <w:pPr>
      <w:pBdr>
        <w:top w:val="single" w:sz="6" w:space="5" w:color="125CB5"/>
        <w:left w:val="single" w:sz="6" w:space="12" w:color="125CB5"/>
        <w:bottom w:val="single" w:sz="6" w:space="5" w:color="125CB5"/>
        <w:right w:val="single" w:sz="6" w:space="12" w:color="125CB5"/>
      </w:pBdr>
      <w:shd w:val="clear" w:color="auto" w:fill="0D98FB"/>
      <w:spacing w:before="180" w:after="0" w:line="240" w:lineRule="auto"/>
    </w:pPr>
    <w:rPr>
      <w:rFonts w:ascii="Times New Roman" w:eastAsia="Times New Roman" w:hAnsi="Times New Roman"/>
      <w:b/>
      <w:bCs/>
      <w:noProof w:val="0"/>
      <w:color w:val="FFFFFF"/>
      <w:sz w:val="18"/>
      <w:szCs w:val="18"/>
      <w:lang w:eastAsia="cs-CZ"/>
    </w:rPr>
  </w:style>
  <w:style w:type="paragraph" w:customStyle="1" w:styleId="at-button-blue2">
    <w:name w:val="at-button-blue2"/>
    <w:basedOn w:val="Normln"/>
    <w:rsid w:val="00DD1505"/>
    <w:pPr>
      <w:pBdr>
        <w:top w:val="single" w:sz="6" w:space="5" w:color="125CB5"/>
        <w:left w:val="single" w:sz="6" w:space="12" w:color="125CB5"/>
        <w:bottom w:val="single" w:sz="6" w:space="5" w:color="125CB5"/>
        <w:right w:val="single" w:sz="6" w:space="12" w:color="125CB5"/>
      </w:pBdr>
      <w:shd w:val="clear" w:color="auto" w:fill="098DF4"/>
      <w:spacing w:before="180" w:after="0" w:line="240" w:lineRule="auto"/>
    </w:pPr>
    <w:rPr>
      <w:rFonts w:ascii="Times New Roman" w:eastAsia="Times New Roman" w:hAnsi="Times New Roman"/>
      <w:b/>
      <w:bCs/>
      <w:noProof w:val="0"/>
      <w:color w:val="FFFFFF"/>
      <w:sz w:val="18"/>
      <w:szCs w:val="18"/>
      <w:lang w:eastAsia="cs-CZ"/>
    </w:rPr>
  </w:style>
  <w:style w:type="paragraph" w:customStyle="1" w:styleId="at-quickshare-content-lb1">
    <w:name w:val="at-quickshare-content-lb1"/>
    <w:basedOn w:val="Normln"/>
    <w:rsid w:val="00DD150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color w:val="000000"/>
      <w:sz w:val="21"/>
      <w:szCs w:val="21"/>
      <w:lang w:eastAsia="cs-CZ"/>
    </w:rPr>
  </w:style>
  <w:style w:type="paragraph" w:customStyle="1" w:styleId="at-quickshare-success2">
    <w:name w:val="at-quickshare-success2"/>
    <w:basedOn w:val="Normln"/>
    <w:rsid w:val="00DD150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color w:val="000000"/>
      <w:sz w:val="21"/>
      <w:szCs w:val="21"/>
      <w:lang w:eastAsia="cs-CZ"/>
    </w:rPr>
  </w:style>
  <w:style w:type="paragraph" w:customStyle="1" w:styleId="ui-widget1">
    <w:name w:val="ui-widget1"/>
    <w:basedOn w:val="Normln"/>
    <w:rsid w:val="00DD1505"/>
    <w:pPr>
      <w:spacing w:before="100" w:beforeAutospacing="1" w:after="100" w:afterAutospacing="1" w:line="240" w:lineRule="auto"/>
    </w:pPr>
    <w:rPr>
      <w:rFonts w:ascii="Trebuchet MS" w:eastAsia="Times New Roman" w:hAnsi="Trebuchet MS"/>
      <w:noProof w:val="0"/>
      <w:sz w:val="24"/>
      <w:szCs w:val="24"/>
      <w:lang w:eastAsia="cs-CZ"/>
    </w:rPr>
  </w:style>
  <w:style w:type="paragraph" w:customStyle="1" w:styleId="ui-state-default1">
    <w:name w:val="ui-state-default1"/>
    <w:basedOn w:val="Normln"/>
    <w:rsid w:val="00DD150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1C94C4"/>
      <w:sz w:val="24"/>
      <w:szCs w:val="24"/>
      <w:lang w:eastAsia="cs-CZ"/>
    </w:rPr>
  </w:style>
  <w:style w:type="paragraph" w:customStyle="1" w:styleId="ui-state-default2">
    <w:name w:val="ui-state-default2"/>
    <w:basedOn w:val="Normln"/>
    <w:rsid w:val="00DD150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1C94C4"/>
      <w:sz w:val="24"/>
      <w:szCs w:val="24"/>
      <w:lang w:eastAsia="cs-CZ"/>
    </w:rPr>
  </w:style>
  <w:style w:type="paragraph" w:customStyle="1" w:styleId="ui-state-hover1">
    <w:name w:val="ui-state-hover1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hover2">
    <w:name w:val="ui-state-hover2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focus1">
    <w:name w:val="ui-state-focus1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focus2">
    <w:name w:val="ui-state-focus2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active1">
    <w:name w:val="ui-state-active1"/>
    <w:basedOn w:val="Normln"/>
    <w:rsid w:val="00DD1505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EB8F00"/>
      <w:sz w:val="24"/>
      <w:szCs w:val="24"/>
      <w:lang w:eastAsia="cs-CZ"/>
    </w:rPr>
  </w:style>
  <w:style w:type="paragraph" w:customStyle="1" w:styleId="ui-state-active2">
    <w:name w:val="ui-state-active2"/>
    <w:basedOn w:val="Normln"/>
    <w:rsid w:val="00DD1505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EB8F00"/>
      <w:sz w:val="24"/>
      <w:szCs w:val="24"/>
      <w:lang w:eastAsia="cs-CZ"/>
    </w:rPr>
  </w:style>
  <w:style w:type="paragraph" w:customStyle="1" w:styleId="ui-state-highlight1">
    <w:name w:val="ui-state-highlight1"/>
    <w:basedOn w:val="Normln"/>
    <w:rsid w:val="00DD1505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363636"/>
      <w:sz w:val="24"/>
      <w:szCs w:val="24"/>
      <w:lang w:eastAsia="cs-CZ"/>
    </w:rPr>
  </w:style>
  <w:style w:type="paragraph" w:customStyle="1" w:styleId="ui-state-highlight2">
    <w:name w:val="ui-state-highlight2"/>
    <w:basedOn w:val="Normln"/>
    <w:rsid w:val="00DD1505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363636"/>
      <w:sz w:val="24"/>
      <w:szCs w:val="24"/>
      <w:lang w:eastAsia="cs-CZ"/>
    </w:rPr>
  </w:style>
  <w:style w:type="paragraph" w:customStyle="1" w:styleId="ui-state-error1">
    <w:name w:val="ui-state-error1"/>
    <w:basedOn w:val="Normln"/>
    <w:rsid w:val="00DD150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state-error2">
    <w:name w:val="ui-state-error2"/>
    <w:basedOn w:val="Normln"/>
    <w:rsid w:val="00DD150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state-error-text1">
    <w:name w:val="ui-state-error-text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state-error-text2">
    <w:name w:val="ui-state-error-text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priority-primary1">
    <w:name w:val="ui-priority-primary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ui-priority-primary2">
    <w:name w:val="ui-priority-primary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ui-priority-secondary1">
    <w:name w:val="ui-priority-secondary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priority-secondary2">
    <w:name w:val="ui-priority-secondary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tate-disabled1">
    <w:name w:val="ui-state-disabled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tate-disabled2">
    <w:name w:val="ui-state-disabled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">
    <w:name w:val="ui-icon1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">
    <w:name w:val="ui-icon2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3">
    <w:name w:val="ui-icon3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4">
    <w:name w:val="ui-icon4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5">
    <w:name w:val="ui-icon5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6">
    <w:name w:val="ui-icon6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7">
    <w:name w:val="ui-icon7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8">
    <w:name w:val="ui-icon8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9">
    <w:name w:val="ui-icon9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handle1">
    <w:name w:val="ui-resizable-handl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"/>
      <w:szCs w:val="2"/>
      <w:lang w:eastAsia="cs-CZ"/>
    </w:rPr>
  </w:style>
  <w:style w:type="paragraph" w:customStyle="1" w:styleId="ui-resizable-handle2">
    <w:name w:val="ui-resizable-handl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"/>
      <w:szCs w:val="2"/>
      <w:lang w:eastAsia="cs-CZ"/>
    </w:rPr>
  </w:style>
  <w:style w:type="paragraph" w:customStyle="1" w:styleId="ui-accordion-header1">
    <w:name w:val="ui-accordion-header1"/>
    <w:basedOn w:val="Normln"/>
    <w:rsid w:val="00DD1505"/>
    <w:pPr>
      <w:spacing w:before="15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li-fix1">
    <w:name w:val="ui-accordion-li-fix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header-active1">
    <w:name w:val="ui-accordion-header-activ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0">
    <w:name w:val="ui-icon10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content1">
    <w:name w:val="ui-accordion-content1"/>
    <w:basedOn w:val="Normln"/>
    <w:rsid w:val="00DD1505"/>
    <w:pPr>
      <w:spacing w:after="30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ui-accordion-content-active1">
    <w:name w:val="ui-accordion-content-activ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menu1">
    <w:name w:val="ui-menu1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menu-item1">
    <w:name w:val="ui-menu-item1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1">
    <w:name w:val="ui-button-text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2">
    <w:name w:val="ui-button-text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3">
    <w:name w:val="ui-button-text3"/>
    <w:basedOn w:val="Normln"/>
    <w:rsid w:val="00DD1505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4">
    <w:name w:val="ui-button-text4"/>
    <w:basedOn w:val="Normln"/>
    <w:rsid w:val="00DD1505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5">
    <w:name w:val="ui-button-text5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6">
    <w:name w:val="ui-button-text6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7">
    <w:name w:val="ui-button-text7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1">
    <w:name w:val="ui-icon11"/>
    <w:basedOn w:val="Normln"/>
    <w:rsid w:val="00DD1505"/>
    <w:pPr>
      <w:spacing w:after="100" w:afterAutospacing="1" w:line="240" w:lineRule="auto"/>
      <w:ind w:left="-120"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2">
    <w:name w:val="ui-icon12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3">
    <w:name w:val="ui-icon13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4">
    <w:name w:val="ui-icon14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5">
    <w:name w:val="ui-icon15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1">
    <w:name w:val="ui-button1"/>
    <w:basedOn w:val="Normln"/>
    <w:rsid w:val="00DD1505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bar1">
    <w:name w:val="ui-dialog-titlebar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1">
    <w:name w:val="ui-dialog-title1"/>
    <w:basedOn w:val="Normln"/>
    <w:rsid w:val="00DD1505"/>
    <w:pPr>
      <w:spacing w:before="24" w:after="48" w:line="240" w:lineRule="auto"/>
      <w:ind w:right="24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bar-close1">
    <w:name w:val="ui-dialog-titlebar-close1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content1">
    <w:name w:val="ui-dialog-content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buttonpane1">
    <w:name w:val="ui-dialog-buttonpane1"/>
    <w:basedOn w:val="Normln"/>
    <w:rsid w:val="00DD1505"/>
    <w:pPr>
      <w:spacing w:before="120"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se1">
    <w:name w:val="ui-resizable-s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handle1">
    <w:name w:val="ui-slider-handl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range1">
    <w:name w:val="ui-slider-rang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17"/>
      <w:szCs w:val="17"/>
      <w:lang w:eastAsia="cs-CZ"/>
    </w:rPr>
  </w:style>
  <w:style w:type="paragraph" w:customStyle="1" w:styleId="ui-slider-handle2">
    <w:name w:val="ui-slider-handle2"/>
    <w:basedOn w:val="Normln"/>
    <w:rsid w:val="00DD1505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handle3">
    <w:name w:val="ui-slider-handle3"/>
    <w:basedOn w:val="Normln"/>
    <w:rsid w:val="00DD1505"/>
    <w:pPr>
      <w:spacing w:before="100" w:beforeAutospacing="1"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range2">
    <w:name w:val="ui-slider-rang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nav1">
    <w:name w:val="ui-tabs-nav1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panel1">
    <w:name w:val="ui-tabs-panel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hide1">
    <w:name w:val="ui-tabs-hid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ui-datepicker-header1">
    <w:name w:val="ui-datepicker-header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prev1">
    <w:name w:val="ui-datepicker-prev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next1">
    <w:name w:val="ui-datepicker-next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title1">
    <w:name w:val="ui-datepicker-title1"/>
    <w:basedOn w:val="Normln"/>
    <w:rsid w:val="00DD1505"/>
    <w:pPr>
      <w:spacing w:after="0" w:line="432" w:lineRule="atLeast"/>
      <w:ind w:left="552" w:right="552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buttonpane1">
    <w:name w:val="ui-datepicker-buttonpane1"/>
    <w:basedOn w:val="Normln"/>
    <w:rsid w:val="00DD1505"/>
    <w:pPr>
      <w:spacing w:before="168"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group1">
    <w:name w:val="ui-datepicker-group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group2">
    <w:name w:val="ui-datepicker-group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group3">
    <w:name w:val="ui-datepicker-group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2">
    <w:name w:val="ui-datepicker-header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3">
    <w:name w:val="ui-datepicker-header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buttonpane2">
    <w:name w:val="ui-datepicker-buttonpan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buttonpane3">
    <w:name w:val="ui-datepicker-buttonpane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4">
    <w:name w:val="ui-datepicker-header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5">
    <w:name w:val="ui-datepicker-header5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progressbar-value1">
    <w:name w:val="ui-progressbar-value1"/>
    <w:basedOn w:val="Normln"/>
    <w:rsid w:val="00DD1505"/>
    <w:pPr>
      <w:spacing w:after="0" w:line="240" w:lineRule="auto"/>
      <w:ind w:left="-15" w:right="-1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cs2">
    <w:name w:val="atc_s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expanded3">
    <w:name w:val="addthis_button_expanded3"/>
    <w:basedOn w:val="Normln"/>
    <w:rsid w:val="00DD1505"/>
    <w:pPr>
      <w:spacing w:before="100" w:beforeAutospacing="1" w:after="45" w:line="495" w:lineRule="atLeast"/>
      <w:jc w:val="center"/>
    </w:pPr>
    <w:rPr>
      <w:rFonts w:ascii="Times New Roman" w:eastAsia="Times New Roman" w:hAnsi="Times New Roman"/>
      <w:b/>
      <w:bCs/>
      <w:noProof w:val="0"/>
      <w:color w:val="333333"/>
      <w:sz w:val="24"/>
      <w:szCs w:val="24"/>
      <w:lang w:eastAsia="cs-CZ"/>
    </w:rPr>
  </w:style>
  <w:style w:type="paragraph" w:customStyle="1" w:styleId="atcs-span2">
    <w:name w:val="atc_s-span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expanded4">
    <w:name w:val="addthis_button_expanded4"/>
    <w:basedOn w:val="Normln"/>
    <w:rsid w:val="00DD1505"/>
    <w:pPr>
      <w:spacing w:before="100" w:beforeAutospacing="1" w:after="45" w:line="495" w:lineRule="atLeast"/>
      <w:jc w:val="center"/>
    </w:pPr>
    <w:rPr>
      <w:rFonts w:ascii="Times New Roman" w:eastAsia="Times New Roman" w:hAnsi="Times New Roman"/>
      <w:b/>
      <w:bCs/>
      <w:noProof w:val="0"/>
      <w:color w:val="000000"/>
      <w:sz w:val="24"/>
      <w:szCs w:val="24"/>
      <w:lang w:eastAsia="cs-CZ"/>
    </w:rPr>
  </w:style>
  <w:style w:type="paragraph" w:customStyle="1" w:styleId="addthiscounter2">
    <w:name w:val="addthis_counter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FFFFFF"/>
      <w:sz w:val="24"/>
      <w:szCs w:val="24"/>
      <w:lang w:eastAsia="cs-CZ"/>
    </w:rPr>
  </w:style>
  <w:style w:type="paragraph" w:customStyle="1" w:styleId="atitem3">
    <w:name w:val="at_item3"/>
    <w:basedOn w:val="Normln"/>
    <w:rsid w:val="00DD1505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eastAsia="Times New Roman" w:hAnsi="Arial" w:cs="Arial"/>
      <w:noProof w:val="0"/>
      <w:sz w:val="24"/>
      <w:szCs w:val="24"/>
      <w:lang w:eastAsia="cs-CZ"/>
    </w:rPr>
  </w:style>
  <w:style w:type="paragraph" w:customStyle="1" w:styleId="atbold2">
    <w:name w:val="at_bold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atitem4">
    <w:name w:val="at_item4"/>
    <w:basedOn w:val="Normln"/>
    <w:rsid w:val="00DD1505"/>
    <w:pPr>
      <w:spacing w:before="15" w:after="15" w:line="240" w:lineRule="auto"/>
      <w:ind w:left="15" w:right="1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character" w:customStyle="1" w:styleId="addthisfollowlabel2">
    <w:name w:val="addthis_follow_label2"/>
    <w:rsid w:val="00DD1505"/>
    <w:rPr>
      <w:vanish/>
      <w:webHidden w:val="0"/>
      <w:specVanish w:val="0"/>
    </w:rPr>
  </w:style>
  <w:style w:type="paragraph" w:customStyle="1" w:styleId="addthisseparator2">
    <w:name w:val="addthis_separator2"/>
    <w:basedOn w:val="Normln"/>
    <w:rsid w:val="00DD1505"/>
    <w:pPr>
      <w:spacing w:after="0" w:line="240" w:lineRule="auto"/>
      <w:ind w:left="75" w:right="7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2">
    <w:name w:val="at300b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o2">
    <w:name w:val="at300bo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m2">
    <w:name w:val="at300m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s3">
    <w:name w:val="at300bs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s4">
    <w:name w:val="at300bs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2">
    <w:name w:val="at15t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expanded2">
    <w:name w:val="at15t_expanded2"/>
    <w:basedOn w:val="Normln"/>
    <w:rsid w:val="00DD1505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compact2">
    <w:name w:val="at15t_compact2"/>
    <w:basedOn w:val="Normln"/>
    <w:rsid w:val="00DD1505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btn3">
    <w:name w:val="atbtn3"/>
    <w:basedOn w:val="Normln"/>
    <w:rsid w:val="00DD1505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noProof w:val="0"/>
      <w:color w:val="333333"/>
      <w:sz w:val="24"/>
      <w:szCs w:val="24"/>
      <w:lang w:eastAsia="cs-CZ"/>
    </w:rPr>
  </w:style>
  <w:style w:type="paragraph" w:customStyle="1" w:styleId="atbtn4">
    <w:name w:val="atbtn4"/>
    <w:basedOn w:val="Normln"/>
    <w:rsid w:val="00DD1505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noProof w:val="0"/>
      <w:color w:val="333333"/>
      <w:sz w:val="24"/>
      <w:szCs w:val="24"/>
      <w:lang w:eastAsia="cs-CZ"/>
    </w:rPr>
  </w:style>
  <w:style w:type="paragraph" w:customStyle="1" w:styleId="atrse3">
    <w:name w:val="atrse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666666"/>
      <w:sz w:val="24"/>
      <w:szCs w:val="24"/>
      <w:lang w:eastAsia="cs-CZ"/>
    </w:rPr>
  </w:style>
  <w:style w:type="paragraph" w:customStyle="1" w:styleId="atrse4">
    <w:name w:val="atrse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666666"/>
      <w:sz w:val="24"/>
      <w:szCs w:val="24"/>
      <w:lang w:eastAsia="cs-CZ"/>
    </w:rPr>
  </w:style>
  <w:style w:type="paragraph" w:customStyle="1" w:styleId="tmsg2">
    <w:name w:val="tmsg2"/>
    <w:basedOn w:val="Normln"/>
    <w:rsid w:val="00DD150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error3">
    <w:name w:val="at_error3"/>
    <w:basedOn w:val="Normln"/>
    <w:rsid w:val="00DD1505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aterror4">
    <w:name w:val="at_error4"/>
    <w:basedOn w:val="Normln"/>
    <w:rsid w:val="00DD1505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ac-logo3">
    <w:name w:val="ac-logo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c-logo4">
    <w:name w:val="ac-logo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np2">
    <w:name w:val="atinp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content3">
    <w:name w:val="at-promo-content3"/>
    <w:basedOn w:val="Normln"/>
    <w:rsid w:val="00DD1505"/>
    <w:pPr>
      <w:spacing w:before="180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content4">
    <w:name w:val="at-promo-content4"/>
    <w:basedOn w:val="Normln"/>
    <w:rsid w:val="00DD1505"/>
    <w:pPr>
      <w:spacing w:before="180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btn3">
    <w:name w:val="at-promo-btn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btn4">
    <w:name w:val="at-promo-btn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toolbox2">
    <w:name w:val="addthis_toolbox2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m-f2">
    <w:name w:val="atm-f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14"/>
      <w:szCs w:val="14"/>
      <w:lang w:eastAsia="cs-CZ"/>
    </w:rPr>
  </w:style>
  <w:style w:type="paragraph" w:customStyle="1" w:styleId="atm-f-logo2">
    <w:name w:val="atm-f-logo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pinterestpinit2">
    <w:name w:val="addthis_button_pinterest_pinit2"/>
    <w:basedOn w:val="Normln"/>
    <w:rsid w:val="00DD1505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mglb2">
    <w:name w:val="atimglb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header-x3">
    <w:name w:val="at-quickshare-header-x3"/>
    <w:basedOn w:val="Normln"/>
    <w:rsid w:val="00DD1505"/>
    <w:pPr>
      <w:pBdr>
        <w:left w:val="single" w:sz="6" w:space="9" w:color="DEDED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header-x4">
    <w:name w:val="at-quickshare-header-x4"/>
    <w:basedOn w:val="Normln"/>
    <w:rsid w:val="00DD1505"/>
    <w:pPr>
      <w:pBdr>
        <w:left w:val="single" w:sz="6" w:space="9" w:color="DEDEDE"/>
      </w:pBdr>
      <w:shd w:val="clear" w:color="auto" w:fill="DEDEDE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success3">
    <w:name w:val="at-quickshare-success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2AAC36"/>
      <w:sz w:val="24"/>
      <w:szCs w:val="24"/>
      <w:lang w:eastAsia="cs-CZ"/>
    </w:rPr>
  </w:style>
  <w:style w:type="paragraph" w:customStyle="1" w:styleId="at-button-blue3">
    <w:name w:val="at-button-blue3"/>
    <w:basedOn w:val="Normln"/>
    <w:rsid w:val="00DD1505"/>
    <w:pPr>
      <w:pBdr>
        <w:top w:val="single" w:sz="6" w:space="5" w:color="125CB5"/>
        <w:left w:val="single" w:sz="6" w:space="12" w:color="125CB5"/>
        <w:bottom w:val="single" w:sz="6" w:space="5" w:color="125CB5"/>
        <w:right w:val="single" w:sz="6" w:space="12" w:color="125CB5"/>
      </w:pBdr>
      <w:shd w:val="clear" w:color="auto" w:fill="0D98FB"/>
      <w:spacing w:before="180" w:after="0" w:line="240" w:lineRule="auto"/>
    </w:pPr>
    <w:rPr>
      <w:rFonts w:ascii="Times New Roman" w:eastAsia="Times New Roman" w:hAnsi="Times New Roman"/>
      <w:b/>
      <w:bCs/>
      <w:noProof w:val="0"/>
      <w:color w:val="FFFFFF"/>
      <w:sz w:val="18"/>
      <w:szCs w:val="18"/>
      <w:lang w:eastAsia="cs-CZ"/>
    </w:rPr>
  </w:style>
  <w:style w:type="paragraph" w:customStyle="1" w:styleId="at-button-blue4">
    <w:name w:val="at-button-blue4"/>
    <w:basedOn w:val="Normln"/>
    <w:rsid w:val="00DD1505"/>
    <w:pPr>
      <w:pBdr>
        <w:top w:val="single" w:sz="6" w:space="5" w:color="125CB5"/>
        <w:left w:val="single" w:sz="6" w:space="12" w:color="125CB5"/>
        <w:bottom w:val="single" w:sz="6" w:space="5" w:color="125CB5"/>
        <w:right w:val="single" w:sz="6" w:space="12" w:color="125CB5"/>
      </w:pBdr>
      <w:shd w:val="clear" w:color="auto" w:fill="098DF4"/>
      <w:spacing w:before="180" w:after="0" w:line="240" w:lineRule="auto"/>
    </w:pPr>
    <w:rPr>
      <w:rFonts w:ascii="Times New Roman" w:eastAsia="Times New Roman" w:hAnsi="Times New Roman"/>
      <w:b/>
      <w:bCs/>
      <w:noProof w:val="0"/>
      <w:color w:val="FFFFFF"/>
      <w:sz w:val="18"/>
      <w:szCs w:val="18"/>
      <w:lang w:eastAsia="cs-CZ"/>
    </w:rPr>
  </w:style>
  <w:style w:type="paragraph" w:customStyle="1" w:styleId="at-quickshare-content-lb2">
    <w:name w:val="at-quickshare-content-lb2"/>
    <w:basedOn w:val="Normln"/>
    <w:rsid w:val="00DD150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color w:val="000000"/>
      <w:sz w:val="21"/>
      <w:szCs w:val="21"/>
      <w:lang w:eastAsia="cs-CZ"/>
    </w:rPr>
  </w:style>
  <w:style w:type="paragraph" w:customStyle="1" w:styleId="at-quickshare-success4">
    <w:name w:val="at-quickshare-success4"/>
    <w:basedOn w:val="Normln"/>
    <w:rsid w:val="00DD150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color w:val="000000"/>
      <w:sz w:val="21"/>
      <w:szCs w:val="21"/>
      <w:lang w:eastAsia="cs-CZ"/>
    </w:rPr>
  </w:style>
  <w:style w:type="paragraph" w:customStyle="1" w:styleId="ui-widget2">
    <w:name w:val="ui-widget2"/>
    <w:basedOn w:val="Normln"/>
    <w:rsid w:val="00DD1505"/>
    <w:pPr>
      <w:spacing w:before="100" w:beforeAutospacing="1" w:after="100" w:afterAutospacing="1" w:line="240" w:lineRule="auto"/>
    </w:pPr>
    <w:rPr>
      <w:rFonts w:ascii="Trebuchet MS" w:eastAsia="Times New Roman" w:hAnsi="Trebuchet MS"/>
      <w:noProof w:val="0"/>
      <w:sz w:val="24"/>
      <w:szCs w:val="24"/>
      <w:lang w:eastAsia="cs-CZ"/>
    </w:rPr>
  </w:style>
  <w:style w:type="paragraph" w:customStyle="1" w:styleId="ui-state-default3">
    <w:name w:val="ui-state-default3"/>
    <w:basedOn w:val="Normln"/>
    <w:rsid w:val="00DD150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1C94C4"/>
      <w:sz w:val="24"/>
      <w:szCs w:val="24"/>
      <w:lang w:eastAsia="cs-CZ"/>
    </w:rPr>
  </w:style>
  <w:style w:type="paragraph" w:customStyle="1" w:styleId="ui-state-default4">
    <w:name w:val="ui-state-default4"/>
    <w:basedOn w:val="Normln"/>
    <w:rsid w:val="00DD150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1C94C4"/>
      <w:sz w:val="24"/>
      <w:szCs w:val="24"/>
      <w:lang w:eastAsia="cs-CZ"/>
    </w:rPr>
  </w:style>
  <w:style w:type="paragraph" w:customStyle="1" w:styleId="ui-state-hover3">
    <w:name w:val="ui-state-hover3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hover4">
    <w:name w:val="ui-state-hover4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focus3">
    <w:name w:val="ui-state-focus3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focus4">
    <w:name w:val="ui-state-focus4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active3">
    <w:name w:val="ui-state-active3"/>
    <w:basedOn w:val="Normln"/>
    <w:rsid w:val="00DD1505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EB8F00"/>
      <w:sz w:val="24"/>
      <w:szCs w:val="24"/>
      <w:lang w:eastAsia="cs-CZ"/>
    </w:rPr>
  </w:style>
  <w:style w:type="paragraph" w:customStyle="1" w:styleId="ui-state-active4">
    <w:name w:val="ui-state-active4"/>
    <w:basedOn w:val="Normln"/>
    <w:rsid w:val="00DD1505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EB8F00"/>
      <w:sz w:val="24"/>
      <w:szCs w:val="24"/>
      <w:lang w:eastAsia="cs-CZ"/>
    </w:rPr>
  </w:style>
  <w:style w:type="paragraph" w:customStyle="1" w:styleId="ui-state-highlight3">
    <w:name w:val="ui-state-highlight3"/>
    <w:basedOn w:val="Normln"/>
    <w:rsid w:val="00DD1505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363636"/>
      <w:sz w:val="24"/>
      <w:szCs w:val="24"/>
      <w:lang w:eastAsia="cs-CZ"/>
    </w:rPr>
  </w:style>
  <w:style w:type="paragraph" w:customStyle="1" w:styleId="ui-state-highlight4">
    <w:name w:val="ui-state-highlight4"/>
    <w:basedOn w:val="Normln"/>
    <w:rsid w:val="00DD1505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363636"/>
      <w:sz w:val="24"/>
      <w:szCs w:val="24"/>
      <w:lang w:eastAsia="cs-CZ"/>
    </w:rPr>
  </w:style>
  <w:style w:type="paragraph" w:customStyle="1" w:styleId="ui-state-error3">
    <w:name w:val="ui-state-error3"/>
    <w:basedOn w:val="Normln"/>
    <w:rsid w:val="00DD150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state-error4">
    <w:name w:val="ui-state-error4"/>
    <w:basedOn w:val="Normln"/>
    <w:rsid w:val="00DD150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state-error-text3">
    <w:name w:val="ui-state-error-text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state-error-text4">
    <w:name w:val="ui-state-error-text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priority-primary3">
    <w:name w:val="ui-priority-primary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ui-priority-primary4">
    <w:name w:val="ui-priority-primary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ui-priority-secondary3">
    <w:name w:val="ui-priority-secondary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priority-secondary4">
    <w:name w:val="ui-priority-secondary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tate-disabled3">
    <w:name w:val="ui-state-disabled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tate-disabled4">
    <w:name w:val="ui-state-disabled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6">
    <w:name w:val="ui-icon16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7">
    <w:name w:val="ui-icon17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8">
    <w:name w:val="ui-icon18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9">
    <w:name w:val="ui-icon19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0">
    <w:name w:val="ui-icon20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1">
    <w:name w:val="ui-icon21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2">
    <w:name w:val="ui-icon22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3">
    <w:name w:val="ui-icon23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4">
    <w:name w:val="ui-icon24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handle3">
    <w:name w:val="ui-resizable-handle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"/>
      <w:szCs w:val="2"/>
      <w:lang w:eastAsia="cs-CZ"/>
    </w:rPr>
  </w:style>
  <w:style w:type="paragraph" w:customStyle="1" w:styleId="ui-resizable-handle4">
    <w:name w:val="ui-resizable-handle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"/>
      <w:szCs w:val="2"/>
      <w:lang w:eastAsia="cs-CZ"/>
    </w:rPr>
  </w:style>
  <w:style w:type="paragraph" w:customStyle="1" w:styleId="ui-accordion-header2">
    <w:name w:val="ui-accordion-header2"/>
    <w:basedOn w:val="Normln"/>
    <w:rsid w:val="00DD1505"/>
    <w:pPr>
      <w:spacing w:before="15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li-fix2">
    <w:name w:val="ui-accordion-li-fix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header-active2">
    <w:name w:val="ui-accordion-header-activ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5">
    <w:name w:val="ui-icon25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content2">
    <w:name w:val="ui-accordion-content2"/>
    <w:basedOn w:val="Normln"/>
    <w:rsid w:val="00DD1505"/>
    <w:pPr>
      <w:spacing w:after="30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ui-accordion-content-active2">
    <w:name w:val="ui-accordion-content-activ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menu2">
    <w:name w:val="ui-menu2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menu-item2">
    <w:name w:val="ui-menu-item2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8">
    <w:name w:val="ui-button-text8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9">
    <w:name w:val="ui-button-text9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10">
    <w:name w:val="ui-button-text10"/>
    <w:basedOn w:val="Normln"/>
    <w:rsid w:val="00DD1505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11">
    <w:name w:val="ui-button-text11"/>
    <w:basedOn w:val="Normln"/>
    <w:rsid w:val="00DD1505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12">
    <w:name w:val="ui-button-text1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13">
    <w:name w:val="ui-button-text1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14">
    <w:name w:val="ui-button-text1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6">
    <w:name w:val="ui-icon26"/>
    <w:basedOn w:val="Normln"/>
    <w:rsid w:val="00DD1505"/>
    <w:pPr>
      <w:spacing w:after="100" w:afterAutospacing="1" w:line="240" w:lineRule="auto"/>
      <w:ind w:left="-120"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7">
    <w:name w:val="ui-icon27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8">
    <w:name w:val="ui-icon28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9">
    <w:name w:val="ui-icon29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30">
    <w:name w:val="ui-icon30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2">
    <w:name w:val="ui-button2"/>
    <w:basedOn w:val="Normln"/>
    <w:rsid w:val="00DD1505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bar2">
    <w:name w:val="ui-dialog-titlebar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2">
    <w:name w:val="ui-dialog-title2"/>
    <w:basedOn w:val="Normln"/>
    <w:rsid w:val="00DD1505"/>
    <w:pPr>
      <w:spacing w:before="24" w:after="48" w:line="240" w:lineRule="auto"/>
      <w:ind w:right="24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bar-close2">
    <w:name w:val="ui-dialog-titlebar-close2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content2">
    <w:name w:val="ui-dialog-content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buttonpane2">
    <w:name w:val="ui-dialog-buttonpane2"/>
    <w:basedOn w:val="Normln"/>
    <w:rsid w:val="00DD1505"/>
    <w:pPr>
      <w:spacing w:before="120"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se2">
    <w:name w:val="ui-resizable-s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handle4">
    <w:name w:val="ui-slider-handle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range3">
    <w:name w:val="ui-slider-range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17"/>
      <w:szCs w:val="17"/>
      <w:lang w:eastAsia="cs-CZ"/>
    </w:rPr>
  </w:style>
  <w:style w:type="paragraph" w:customStyle="1" w:styleId="ui-slider-handle5">
    <w:name w:val="ui-slider-handle5"/>
    <w:basedOn w:val="Normln"/>
    <w:rsid w:val="00DD1505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handle6">
    <w:name w:val="ui-slider-handle6"/>
    <w:basedOn w:val="Normln"/>
    <w:rsid w:val="00DD1505"/>
    <w:pPr>
      <w:spacing w:before="100" w:beforeAutospacing="1"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range4">
    <w:name w:val="ui-slider-range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nav2">
    <w:name w:val="ui-tabs-nav2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panel2">
    <w:name w:val="ui-tabs-panel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hide2">
    <w:name w:val="ui-tabs-hid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ui-datepicker-header6">
    <w:name w:val="ui-datepicker-header6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prev2">
    <w:name w:val="ui-datepicker-prev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next2">
    <w:name w:val="ui-datepicker-next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title2">
    <w:name w:val="ui-datepicker-title2"/>
    <w:basedOn w:val="Normln"/>
    <w:rsid w:val="00DD1505"/>
    <w:pPr>
      <w:spacing w:after="0" w:line="432" w:lineRule="atLeast"/>
      <w:ind w:left="552" w:right="552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buttonpane4">
    <w:name w:val="ui-datepicker-buttonpane4"/>
    <w:basedOn w:val="Normln"/>
    <w:rsid w:val="00DD1505"/>
    <w:pPr>
      <w:spacing w:before="168"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group4">
    <w:name w:val="ui-datepicker-group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group5">
    <w:name w:val="ui-datepicker-group5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group6">
    <w:name w:val="ui-datepicker-group6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7">
    <w:name w:val="ui-datepicker-header7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8">
    <w:name w:val="ui-datepicker-header8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buttonpane5">
    <w:name w:val="ui-datepicker-buttonpane5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buttonpane6">
    <w:name w:val="ui-datepicker-buttonpane6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9">
    <w:name w:val="ui-datepicker-header9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10">
    <w:name w:val="ui-datepicker-header10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progressbar-value2">
    <w:name w:val="ui-progressbar-value2"/>
    <w:basedOn w:val="Normln"/>
    <w:rsid w:val="00DD1505"/>
    <w:pPr>
      <w:spacing w:after="0" w:line="240" w:lineRule="auto"/>
      <w:ind w:left="-15" w:right="-1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character" w:styleId="Siln">
    <w:name w:val="Strong"/>
    <w:uiPriority w:val="22"/>
    <w:qFormat/>
    <w:rsid w:val="00DD1505"/>
    <w:rPr>
      <w:b/>
      <w:bCs/>
    </w:rPr>
  </w:style>
  <w:style w:type="paragraph" w:customStyle="1" w:styleId="zkladntext1">
    <w:name w:val="zkladntext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normln1">
    <w:name w:val="normln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imaligncenter">
    <w:name w:val="imaligncent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character" w:customStyle="1" w:styleId="arrow">
    <w:name w:val="arrow"/>
    <w:basedOn w:val="Standardnpsmoodstavce"/>
    <w:rsid w:val="00DD1505"/>
  </w:style>
  <w:style w:type="paragraph" w:customStyle="1" w:styleId="right">
    <w:name w:val="righ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center">
    <w:name w:val="cent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4476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76E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4476EB"/>
    <w:rPr>
      <w:noProof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76E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76EB"/>
    <w:rPr>
      <w:b/>
      <w:bCs/>
      <w:noProof/>
      <w:lang w:eastAsia="en-US"/>
    </w:rPr>
  </w:style>
  <w:style w:type="paragraph" w:styleId="Revize">
    <w:name w:val="Revision"/>
    <w:hidden/>
    <w:uiPriority w:val="99"/>
    <w:semiHidden/>
    <w:rsid w:val="004476EB"/>
    <w:rPr>
      <w:noProof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7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476EB"/>
    <w:rPr>
      <w:rFonts w:ascii="Tahoma" w:hAnsi="Tahoma" w:cs="Tahoma"/>
      <w:noProof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660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D3660"/>
    <w:rPr>
      <w:noProof/>
      <w:lang w:eastAsia="en-US"/>
    </w:rPr>
  </w:style>
  <w:style w:type="character" w:styleId="Znakapoznpodarou">
    <w:name w:val="footnote reference"/>
    <w:uiPriority w:val="99"/>
    <w:semiHidden/>
    <w:unhideWhenUsed/>
    <w:rsid w:val="008D366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B587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B5877"/>
    <w:rPr>
      <w:noProof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3B587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3B5877"/>
    <w:rPr>
      <w:noProof/>
      <w:sz w:val="22"/>
      <w:szCs w:val="22"/>
      <w:lang w:eastAsia="en-US"/>
    </w:rPr>
  </w:style>
  <w:style w:type="character" w:styleId="Zdraznn">
    <w:name w:val="Emphasis"/>
    <w:uiPriority w:val="20"/>
    <w:qFormat/>
    <w:rsid w:val="002708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02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90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64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95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5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01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6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0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71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05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6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5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0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96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99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8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82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47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6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1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04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7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6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2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7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1A98D"/>
                            <w:left w:val="single" w:sz="6" w:space="0" w:color="C1A98D"/>
                            <w:bottom w:val="single" w:sz="6" w:space="0" w:color="C1A98D"/>
                            <w:right w:val="single" w:sz="6" w:space="0" w:color="C1A98D"/>
                          </w:divBdr>
                        </w:div>
                      </w:divsChild>
                    </w:div>
                  </w:divsChild>
                </w:div>
                <w:div w:id="207284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31F43-CBA7-4BB3-9885-B6A92FAD9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1282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tajemnik</dc:creator>
  <cp:keywords/>
  <cp:lastModifiedBy>tajemnik@kunstat-mesto.cz</cp:lastModifiedBy>
  <cp:revision>2</cp:revision>
  <cp:lastPrinted>2013-02-20T07:27:00Z</cp:lastPrinted>
  <dcterms:created xsi:type="dcterms:W3CDTF">2023-05-30T09:29:00Z</dcterms:created>
  <dcterms:modified xsi:type="dcterms:W3CDTF">2023-05-30T09:29:00Z</dcterms:modified>
</cp:coreProperties>
</file>