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552DD" w14:textId="77777777" w:rsidR="006F5E15" w:rsidRDefault="006F5E15">
      <w:pPr>
        <w:jc w:val="center"/>
      </w:pPr>
    </w:p>
    <w:p w14:paraId="5E88C186" w14:textId="77777777" w:rsidR="006F5E15" w:rsidRPr="00BF6711" w:rsidRDefault="006F5E15" w:rsidP="00BF6711">
      <w:pPr>
        <w:tabs>
          <w:tab w:val="left" w:pos="4536"/>
          <w:tab w:val="left" w:pos="90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F751855" w14:textId="77777777" w:rsidR="006F5E15" w:rsidRPr="00BF6711" w:rsidRDefault="00000000" w:rsidP="00BF671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6711">
        <w:rPr>
          <w:rFonts w:ascii="Times New Roman" w:eastAsia="Times New Roman" w:hAnsi="Times New Roman" w:cs="Times New Roman"/>
          <w:b/>
          <w:bCs/>
          <w:sz w:val="24"/>
          <w:szCs w:val="24"/>
        </w:rPr>
        <w:t>Obec Staré Smrkovice</w:t>
      </w:r>
    </w:p>
    <w:p w14:paraId="0A3348E1" w14:textId="77777777" w:rsidR="006F5E15" w:rsidRPr="00BF6711" w:rsidRDefault="00000000" w:rsidP="00BF671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6711">
        <w:rPr>
          <w:rFonts w:ascii="Times New Roman" w:eastAsia="Times New Roman" w:hAnsi="Times New Roman" w:cs="Times New Roman"/>
          <w:b/>
          <w:bCs/>
          <w:sz w:val="24"/>
          <w:szCs w:val="24"/>
        </w:rPr>
        <w:t>Zastupitelstvo obce Staré Smrkovice</w:t>
      </w:r>
    </w:p>
    <w:p w14:paraId="6C7F849A" w14:textId="77777777" w:rsidR="006F5E15" w:rsidRPr="00BF6711" w:rsidRDefault="006F5E15" w:rsidP="00BF671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EEFDE" w14:textId="039352BD" w:rsidR="006F5E15" w:rsidRPr="00BF6711" w:rsidRDefault="00000000" w:rsidP="00BF671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6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Obecně závazná vyhláška obce Staré Smrkovice č. </w:t>
      </w:r>
      <w:r w:rsidR="004727BF" w:rsidRPr="00BF6711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BF6711">
        <w:rPr>
          <w:rFonts w:ascii="Times New Roman" w:eastAsia="Times New Roman" w:hAnsi="Times New Roman" w:cs="Times New Roman"/>
          <w:b/>
          <w:bCs/>
          <w:sz w:val="24"/>
          <w:szCs w:val="24"/>
        </w:rPr>
        <w:t>/2025</w:t>
      </w:r>
    </w:p>
    <w:p w14:paraId="1F151575" w14:textId="77777777" w:rsidR="006F5E15" w:rsidRPr="00BF6711" w:rsidRDefault="00000000" w:rsidP="00BF6711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BF6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 stanovení obecního systému odpadového hospodářství</w:t>
      </w:r>
    </w:p>
    <w:p w14:paraId="06E4DC16" w14:textId="77777777" w:rsidR="006F5E15" w:rsidRPr="00BF6711" w:rsidRDefault="006F5E15" w:rsidP="00BF6711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14:paraId="14DBDC69" w14:textId="0F250F6A" w:rsidR="006F5E15" w:rsidRPr="00BF671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F6711">
        <w:rPr>
          <w:rFonts w:ascii="Times New Roman" w:eastAsia="Times New Roman" w:hAnsi="Times New Roman" w:cs="Times New Roman"/>
          <w:sz w:val="24"/>
          <w:szCs w:val="24"/>
        </w:rPr>
        <w:t xml:space="preserve">Zastupitelstvo obce Staré Smrkovice se na svém zasedání dne </w:t>
      </w:r>
      <w:r w:rsidR="00033332" w:rsidRPr="00BF6711">
        <w:rPr>
          <w:rFonts w:ascii="Times New Roman" w:eastAsia="Times New Roman" w:hAnsi="Times New Roman" w:cs="Times New Roman"/>
          <w:sz w:val="24"/>
          <w:szCs w:val="24"/>
        </w:rPr>
        <w:t>25.2.2025</w:t>
      </w:r>
      <w:r w:rsidR="00CD7630" w:rsidRPr="00BF6711">
        <w:rPr>
          <w:rFonts w:ascii="Times New Roman" w:eastAsia="Times New Roman" w:hAnsi="Times New Roman" w:cs="Times New Roman"/>
          <w:sz w:val="24"/>
          <w:szCs w:val="24"/>
        </w:rPr>
        <w:t xml:space="preserve"> usnesením č. 6/2025</w:t>
      </w:r>
      <w:r w:rsidR="00033332" w:rsidRPr="00BF6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6711">
        <w:rPr>
          <w:rFonts w:ascii="Times New Roman" w:eastAsia="Times New Roman" w:hAnsi="Times New Roman" w:cs="Times New Roman"/>
          <w:sz w:val="24"/>
          <w:szCs w:val="24"/>
        </w:rPr>
        <w:t>usneslo vydat na základě § 59 odst. 4 zákona č. 541/2020 Sb., o odpadech, ve znění pozdějších předpisů (dále jen „zákon o odpadech“), a v souladu s § 10 písm. d) a § 84 odst. 2 písm. h) zákona č. 128/2000 Sb., o obcích (obecní zřízení), ve znění pozdějších předpisů, tuto obecně závaznou vyhlášku (dále jen „vyhláška“):</w:t>
      </w:r>
    </w:p>
    <w:p w14:paraId="51A36642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496E213" w14:textId="77777777" w:rsidR="006F5E15" w:rsidRPr="009332E1" w:rsidRDefault="00000000" w:rsidP="009332E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b/>
          <w:bCs/>
          <w:sz w:val="24"/>
          <w:szCs w:val="24"/>
        </w:rPr>
        <w:t>Čl. 1</w:t>
      </w:r>
    </w:p>
    <w:p w14:paraId="2B6B9C30" w14:textId="77777777" w:rsidR="006F5E15" w:rsidRPr="009332E1" w:rsidRDefault="00000000" w:rsidP="009332E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Úvodní ustanovení</w:t>
      </w:r>
    </w:p>
    <w:p w14:paraId="5A53BA7F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9268AE7" w14:textId="78531C90" w:rsidR="006F5E15" w:rsidRPr="009332E1" w:rsidRDefault="00000000" w:rsidP="009332E1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Tato vyhláška stanovuje obecní systém odpadového hospodářství na území obce Staré Smrkovice.</w:t>
      </w:r>
      <w:r w:rsidRPr="009332E1">
        <w:rPr>
          <w:rFonts w:ascii="Times New Roman" w:eastAsia="Times New Roman" w:hAnsi="Times New Roman" w:cs="Times New Roman"/>
          <w:i/>
          <w:color w:val="00B0F0"/>
          <w:sz w:val="24"/>
          <w:szCs w:val="24"/>
        </w:rPr>
        <w:t xml:space="preserve"> </w:t>
      </w:r>
    </w:p>
    <w:p w14:paraId="36ABA7EB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255C0B4" w14:textId="27FA2AC8" w:rsidR="006F5E15" w:rsidRPr="009332E1" w:rsidRDefault="00000000" w:rsidP="009332E1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 Každý</w:t>
      </w:r>
      <w:r w:rsidR="00240481" w:rsidRPr="00933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3332" w:rsidRPr="009332E1">
        <w:rPr>
          <w:rFonts w:ascii="Times New Roman" w:eastAsia="Times New Roman" w:hAnsi="Times New Roman" w:cs="Times New Roman"/>
          <w:sz w:val="24"/>
          <w:szCs w:val="24"/>
        </w:rPr>
        <w:t>občan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 je povinen odpad nebo movitou věc, které předává do obecního systému, odkládat na místa určená obcí v souladu s povinnostmi stanovenými pro daný druh, kategorii nebo materiál odpadu nebo movitých věcí zákonem o odpadech a touto vyhláškou.</w:t>
      </w:r>
    </w:p>
    <w:p w14:paraId="5ECEAD87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9E402DD" w14:textId="3B1CADCA" w:rsidR="006F5E15" w:rsidRPr="009332E1" w:rsidRDefault="00000000" w:rsidP="009332E1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V okamžiku, kdy osoba zapojená do obecního systému odloží movitou věc nebo odpad,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br/>
        <w:t>s výjimkou výrobků s ukončenou životností, na místě obcí k tomuto účelu určeném, stává se obec vlastníkem této movité věci nebo odpadu.</w:t>
      </w:r>
    </w:p>
    <w:p w14:paraId="7B4EA48F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30BFEB5" w14:textId="05A642A7" w:rsidR="006F5E15" w:rsidRPr="009332E1" w:rsidRDefault="00000000" w:rsidP="009332E1">
      <w:pPr>
        <w:pStyle w:val="Bezmezer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14:paraId="4E3729DD" w14:textId="77777777" w:rsidR="006F5E15" w:rsidRDefault="006F5E15" w:rsidP="00BF6711">
      <w:pPr>
        <w:pStyle w:val="Bezmezer"/>
      </w:pPr>
    </w:p>
    <w:p w14:paraId="354DE165" w14:textId="77777777" w:rsidR="006F5E15" w:rsidRDefault="006F5E15" w:rsidP="00BF6711">
      <w:pPr>
        <w:pStyle w:val="Bezmezer"/>
      </w:pPr>
    </w:p>
    <w:p w14:paraId="07CCBEEE" w14:textId="77777777" w:rsidR="006F5E15" w:rsidRPr="009332E1" w:rsidRDefault="00000000" w:rsidP="009332E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b/>
          <w:bCs/>
          <w:sz w:val="24"/>
          <w:szCs w:val="24"/>
        </w:rPr>
        <w:t>Čl. 2</w:t>
      </w:r>
    </w:p>
    <w:p w14:paraId="54C55EC4" w14:textId="1C11969A" w:rsidR="006F5E15" w:rsidRPr="009332E1" w:rsidRDefault="00000000" w:rsidP="009332E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Oddělené soustřeďování komunálního odpadu</w:t>
      </w:r>
    </w:p>
    <w:p w14:paraId="32D168C9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F5A114B" w14:textId="76DF88B6" w:rsidR="006F5E15" w:rsidRPr="009332E1" w:rsidRDefault="00000000" w:rsidP="00BF671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Osoby předávající komunální odpad na místa určená obcí jsou povinny odděleně soustřeďovat následující složky:</w:t>
      </w:r>
    </w:p>
    <w:p w14:paraId="6D56692C" w14:textId="5F169F82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a)</w:t>
      </w:r>
      <w:r w:rsid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Biologické odpady</w:t>
      </w:r>
      <w:r w:rsidR="00F50C2F"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(tráva, větve, </w:t>
      </w:r>
      <w:r w:rsidR="00F50C2F"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dřevěné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části náby</w:t>
      </w:r>
      <w:r w:rsidR="00F50C2F"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ku),</w:t>
      </w:r>
    </w:p>
    <w:p w14:paraId="270DB1CD" w14:textId="01F231C5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b)</w:t>
      </w:r>
      <w:r w:rsid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Papír,</w:t>
      </w:r>
    </w:p>
    <w:p w14:paraId="536ABFD7" w14:textId="436C097D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c)</w:t>
      </w:r>
      <w:r w:rsid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Plasty z domácnosti</w:t>
      </w:r>
    </w:p>
    <w:p w14:paraId="414E880D" w14:textId="22B4DFB9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d)</w:t>
      </w:r>
      <w:r w:rsid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PET lahve,</w:t>
      </w:r>
    </w:p>
    <w:p w14:paraId="7CC6389B" w14:textId="0FF7887D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e)</w:t>
      </w:r>
      <w:r w:rsid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Sklo,</w:t>
      </w:r>
    </w:p>
    <w:p w14:paraId="5B768300" w14:textId="7A2BD521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f)</w:t>
      </w:r>
      <w:r w:rsid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Kovy,</w:t>
      </w:r>
    </w:p>
    <w:p w14:paraId="6C8C7808" w14:textId="7E9C5CB4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sz w:val="24"/>
          <w:szCs w:val="24"/>
        </w:rPr>
        <w:t>g)</w:t>
      </w:r>
      <w:r w:rsidR="009332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sz w:val="24"/>
          <w:szCs w:val="24"/>
        </w:rPr>
        <w:t>Nápojové kartony</w:t>
      </w:r>
    </w:p>
    <w:p w14:paraId="63E5AD5C" w14:textId="788CB43C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h)</w:t>
      </w:r>
      <w:r w:rsid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Nebezpečné odpady,</w:t>
      </w:r>
    </w:p>
    <w:p w14:paraId="7D389655" w14:textId="48EB6765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ch)</w:t>
      </w:r>
      <w:r w:rsid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Objemný odpad,</w:t>
      </w:r>
    </w:p>
    <w:p w14:paraId="7EEC3B01" w14:textId="49131E17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sz w:val="24"/>
          <w:szCs w:val="24"/>
        </w:rPr>
        <w:t>i)</w:t>
      </w:r>
      <w:r w:rsidR="009332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sz w:val="24"/>
          <w:szCs w:val="24"/>
        </w:rPr>
        <w:t>Jedlé oleje a tuky,</w:t>
      </w:r>
    </w:p>
    <w:p w14:paraId="47A08694" w14:textId="7D76338A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sz w:val="24"/>
          <w:szCs w:val="24"/>
        </w:rPr>
        <w:t>j)</w:t>
      </w:r>
      <w:r w:rsidR="009332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F6711" w:rsidRPr="009332E1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9332E1">
        <w:rPr>
          <w:rFonts w:ascii="Times New Roman" w:eastAsia="Times New Roman" w:hAnsi="Times New Roman" w:cs="Times New Roman"/>
          <w:i/>
          <w:sz w:val="24"/>
          <w:szCs w:val="24"/>
        </w:rPr>
        <w:t>extil</w:t>
      </w:r>
    </w:p>
    <w:p w14:paraId="7457C749" w14:textId="3AA43782" w:rsidR="006F5E15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sz w:val="24"/>
          <w:szCs w:val="24"/>
        </w:rPr>
        <w:t>k)</w:t>
      </w:r>
      <w:r w:rsidR="009332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i/>
          <w:sz w:val="24"/>
          <w:szCs w:val="24"/>
        </w:rPr>
        <w:t>Směsný komunální odpad.</w:t>
      </w:r>
    </w:p>
    <w:p w14:paraId="538955DD" w14:textId="48F2522A" w:rsidR="00F50C2F" w:rsidRPr="009332E1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i/>
          <w:color w:val="00B0F0"/>
          <w:sz w:val="24"/>
          <w:szCs w:val="24"/>
        </w:rPr>
        <w:t xml:space="preserve"> </w:t>
      </w:r>
    </w:p>
    <w:p w14:paraId="1EE58F39" w14:textId="37D1D99C" w:rsidR="006F5E15" w:rsidRPr="009332E1" w:rsidRDefault="00000000" w:rsidP="009332E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Směsným komunálním odpadem se rozumí zbylý komunální odpad po stanoveném vytřídění podle odstavce 1 písm. a), b), c), d), e), f), g), h), ch), i), j), k).</w:t>
      </w:r>
    </w:p>
    <w:p w14:paraId="67B44E1A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B2537D4" w14:textId="47A4AE3B" w:rsidR="006F5E15" w:rsidRPr="009332E1" w:rsidRDefault="00000000" w:rsidP="009332E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Objemný odpad je takový odpad, který vzhledem ke svým rozměrům nemůže být umístěn do sběrných nádob.</w:t>
      </w:r>
    </w:p>
    <w:p w14:paraId="2DDB8793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9ECD7C9" w14:textId="77777777" w:rsidR="006F5E15" w:rsidRPr="007C27DB" w:rsidRDefault="006F5E15" w:rsidP="00BF6711">
      <w:pPr>
        <w:pStyle w:val="Bezmezer"/>
      </w:pPr>
    </w:p>
    <w:p w14:paraId="6E1F1B80" w14:textId="77777777" w:rsidR="006F5E15" w:rsidRPr="009332E1" w:rsidRDefault="00000000" w:rsidP="009332E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b/>
          <w:bCs/>
          <w:sz w:val="24"/>
          <w:szCs w:val="24"/>
        </w:rPr>
        <w:t>Čl. 3</w:t>
      </w:r>
    </w:p>
    <w:p w14:paraId="3A6EE367" w14:textId="77777777" w:rsidR="006F5E15" w:rsidRPr="009332E1" w:rsidRDefault="00000000" w:rsidP="009332E1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Určení míst pro oddělené soustřeďování určených složek komunálního odpadu</w:t>
      </w:r>
    </w:p>
    <w:p w14:paraId="4B16C175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3087394" w14:textId="56487523" w:rsidR="006F5E15" w:rsidRPr="009332E1" w:rsidRDefault="00000000" w:rsidP="00705128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Papír, plasty, PET lahve, sklo, kovy, biologické odpady, jedlé oleje a tuky, nápojové kartony a textil se soustřeďují do zvláštních sběrných nádob, kterými jsou sběrné nádoby, sběrné pytle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  <w:t>a velkoobjemové kontejnery.</w:t>
      </w:r>
    </w:p>
    <w:p w14:paraId="3646D8F2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FD9022" w14:textId="2CB41E48" w:rsidR="006F5E15" w:rsidRPr="009332E1" w:rsidRDefault="00000000" w:rsidP="00705128">
      <w:pPr>
        <w:pStyle w:val="Bezmezer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Zvláštní sběrné nádoby jsou umístěny na těchto stanovištích:</w:t>
      </w:r>
    </w:p>
    <w:p w14:paraId="588F487C" w14:textId="51324AA8" w:rsidR="006F5E15" w:rsidRPr="009332E1" w:rsidRDefault="00F50C2F" w:rsidP="009332E1">
      <w:pPr>
        <w:pStyle w:val="Bezmezer"/>
        <w:ind w:left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Sběrné nádoby na papír, sklo barevné a čiré, PET lahve, čistý textil(charitativní), kontejner</w:t>
      </w:r>
      <w:r w:rsidR="007C27DB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znečištěný textil a jedlé oleje a tuky jsou umístěny za obecní </w:t>
      </w:r>
      <w:r w:rsidR="00240481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hospodou na pozemku</w:t>
      </w:r>
      <w:r w:rsidR="007C27DB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0481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parcelní číslo </w:t>
      </w:r>
      <w:r w:rsidR="00033332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69/2.</w:t>
      </w:r>
    </w:p>
    <w:p w14:paraId="0992531C" w14:textId="77777777" w:rsidR="007C27DB" w:rsidRPr="009332E1" w:rsidRDefault="00240481" w:rsidP="009332E1">
      <w:pPr>
        <w:pStyle w:val="Bezmezer"/>
        <w:ind w:left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Další s</w:t>
      </w:r>
      <w:r w:rsidR="00000000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běrné nádoby na papír a plastové PET lahve jsou umístěny na druhém třídícím stanovišti, u silnice na Ohnišťany</w:t>
      </w:r>
      <w:r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pozemku parcelní číslo</w:t>
      </w:r>
      <w:r w:rsidR="00033332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825/24.</w:t>
      </w:r>
      <w:r w:rsidR="00000000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17F99945" w14:textId="77777777" w:rsidR="007C27DB" w:rsidRPr="009332E1" w:rsidRDefault="00000000" w:rsidP="009332E1">
      <w:pPr>
        <w:pStyle w:val="Bezmezer"/>
        <w:ind w:left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Sběrné pytle na plasty, drobné kovy a nápojové kartony se po naplnění a</w:t>
      </w:r>
      <w:r w:rsidR="007C27DB"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zavázání odkládají na určené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>místo v den svozu dle webových stránek</w:t>
      </w:r>
      <w:r w:rsidR="00F50C2F" w:rsidRPr="00933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>obce.</w:t>
      </w:r>
      <w:r w:rsidR="007C27DB" w:rsidRPr="00933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0C2F" w:rsidRPr="009332E1">
        <w:rPr>
          <w:rFonts w:ascii="Times New Roman" w:eastAsia="Times New Roman" w:hAnsi="Times New Roman" w:cs="Times New Roman"/>
          <w:sz w:val="24"/>
          <w:szCs w:val="24"/>
        </w:rPr>
        <w:t xml:space="preserve">Nové pytle jsou vydávány pracovníky </w:t>
      </w:r>
      <w:r w:rsidR="007960B8" w:rsidRPr="009332E1">
        <w:rPr>
          <w:rFonts w:ascii="Times New Roman" w:eastAsia="Times New Roman" w:hAnsi="Times New Roman" w:cs="Times New Roman"/>
          <w:sz w:val="24"/>
          <w:szCs w:val="24"/>
        </w:rPr>
        <w:t>obecního úřadu</w:t>
      </w:r>
      <w:r w:rsidR="00F50C2F" w:rsidRPr="009332E1">
        <w:rPr>
          <w:rFonts w:ascii="Times New Roman" w:eastAsia="Times New Roman" w:hAnsi="Times New Roman" w:cs="Times New Roman"/>
          <w:sz w:val="24"/>
          <w:szCs w:val="24"/>
        </w:rPr>
        <w:t xml:space="preserve"> při svozu, případně jsou k </w:t>
      </w:r>
      <w:r w:rsidR="00240481" w:rsidRPr="009332E1">
        <w:rPr>
          <w:rFonts w:ascii="Times New Roman" w:eastAsia="Times New Roman" w:hAnsi="Times New Roman" w:cs="Times New Roman"/>
          <w:sz w:val="24"/>
          <w:szCs w:val="24"/>
        </w:rPr>
        <w:t>dostání v kanceláři obecního úřadu</w:t>
      </w:r>
      <w:r w:rsidR="00F50C2F" w:rsidRPr="009332E1">
        <w:rPr>
          <w:rFonts w:ascii="Times New Roman" w:eastAsia="Times New Roman" w:hAnsi="Times New Roman" w:cs="Times New Roman"/>
          <w:sz w:val="24"/>
          <w:szCs w:val="24"/>
        </w:rPr>
        <w:t xml:space="preserve"> Staré Smrkovice.</w:t>
      </w:r>
    </w:p>
    <w:p w14:paraId="3451BAB3" w14:textId="14FF0F45" w:rsidR="006F5E15" w:rsidRPr="009332E1" w:rsidRDefault="00000000" w:rsidP="009332E1">
      <w:pPr>
        <w:pStyle w:val="Bezmezer"/>
        <w:ind w:left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Velkoobjemové kontejnery na biologické odpady a kovy</w:t>
      </w:r>
      <w:r w:rsidR="00F50C2F" w:rsidRPr="00933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>jsou umístěny na oploceném</w:t>
      </w:r>
      <w:r w:rsidR="007C27DB" w:rsidRPr="00933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>po</w:t>
      </w:r>
      <w:r w:rsidR="00F50C2F" w:rsidRPr="009332E1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emku v </w:t>
      </w:r>
      <w:proofErr w:type="spellStart"/>
      <w:r w:rsidRPr="009332E1">
        <w:rPr>
          <w:rFonts w:ascii="Times New Roman" w:eastAsia="Times New Roman" w:hAnsi="Times New Roman" w:cs="Times New Roman"/>
          <w:sz w:val="24"/>
          <w:szCs w:val="24"/>
        </w:rPr>
        <w:t>k.ú</w:t>
      </w:r>
      <w:proofErr w:type="spellEnd"/>
      <w:r w:rsidRPr="009332E1">
        <w:rPr>
          <w:rFonts w:ascii="Times New Roman" w:eastAsia="Times New Roman" w:hAnsi="Times New Roman" w:cs="Times New Roman"/>
          <w:sz w:val="24"/>
          <w:szCs w:val="24"/>
        </w:rPr>
        <w:t>. Staré Smrkovice, parc.č. 585/3, místně nazývaná lokalita „Žabák“.</w:t>
      </w:r>
    </w:p>
    <w:p w14:paraId="3E742C96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9DF3BE1" w14:textId="6A294591" w:rsidR="006F5E15" w:rsidRPr="009332E1" w:rsidRDefault="00000000" w:rsidP="00705128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Zvláštní sběrné nádoby jsou barevně odlišeny a označeny příslušnými nápisy:</w:t>
      </w:r>
    </w:p>
    <w:p w14:paraId="5408E1DB" w14:textId="33A19A87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a) Papír, sběrná nádoba barva MODRÁ,</w:t>
      </w:r>
    </w:p>
    <w:p w14:paraId="73CD7475" w14:textId="62BA2D20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b) PET lahve, sběrná nádoba barva ŽLUTÁ, plasty z domácnosti sběrné pytle barva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="0070512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>ŽLUTÁ</w:t>
      </w:r>
    </w:p>
    <w:p w14:paraId="2BF9ADE8" w14:textId="1D296480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c) Čiré sklo, sběrná nádoba barva BÍLÁ</w:t>
      </w:r>
    </w:p>
    <w:p w14:paraId="24916B6F" w14:textId="58014C01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d) Barevné sklo, sběrná nádoba barva </w:t>
      </w:r>
      <w:proofErr w:type="gramStart"/>
      <w:r w:rsidRPr="009332E1">
        <w:rPr>
          <w:rFonts w:ascii="Times New Roman" w:eastAsia="Times New Roman" w:hAnsi="Times New Roman" w:cs="Times New Roman"/>
          <w:sz w:val="24"/>
          <w:szCs w:val="24"/>
        </w:rPr>
        <w:t>ZELENÁ</w:t>
      </w:r>
      <w:proofErr w:type="gramEnd"/>
    </w:p>
    <w:p w14:paraId="79D3461B" w14:textId="44CDA378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e) Drobné kovy, sběrné pytle barva ŠEDIVÁ</w:t>
      </w:r>
    </w:p>
    <w:p w14:paraId="39357045" w14:textId="20051C05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f) Kovy, velkoobjemový kontejner, označení KOVY</w:t>
      </w:r>
    </w:p>
    <w:p w14:paraId="5220E7A6" w14:textId="7F10B518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g) Jedlé oleje a tuky, popelnice barva ČERNÁ, označeno „na jedlé tuky a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  <w:t xml:space="preserve">    oleje“</w:t>
      </w:r>
    </w:p>
    <w:p w14:paraId="5363AA50" w14:textId="3F004C49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h) Nápojové kartony, sběrné pytle barva ORANŽOVÁ</w:t>
      </w:r>
    </w:p>
    <w:p w14:paraId="3189A531" w14:textId="319F91EC" w:rsidR="006F5E15" w:rsidRPr="009332E1" w:rsidRDefault="00000000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i) Biologické odpady rostlinného původu, velkoobjemové kontejnery,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</w:r>
      <w:r w:rsidR="0070512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 označené BIO, s příslušným označením určení (travní hmota, dřevní hmota, </w:t>
      </w:r>
      <w:r w:rsidR="00F50C2F" w:rsidRPr="009332E1">
        <w:rPr>
          <w:rFonts w:ascii="Times New Roman" w:eastAsia="Times New Roman" w:hAnsi="Times New Roman" w:cs="Times New Roman"/>
          <w:sz w:val="24"/>
          <w:szCs w:val="24"/>
        </w:rPr>
        <w:t>dřevěné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ab/>
        <w:t xml:space="preserve">    části náby</w:t>
      </w:r>
      <w:r w:rsidR="00F50C2F" w:rsidRPr="009332E1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332E1">
        <w:rPr>
          <w:rFonts w:ascii="Times New Roman" w:eastAsia="Times New Roman" w:hAnsi="Times New Roman" w:cs="Times New Roman"/>
          <w:sz w:val="24"/>
          <w:szCs w:val="24"/>
        </w:rPr>
        <w:t>ku)</w:t>
      </w:r>
    </w:p>
    <w:p w14:paraId="08931262" w14:textId="2B2D3717" w:rsidR="006F5E15" w:rsidRPr="009332E1" w:rsidRDefault="00BF6711" w:rsidP="00705128">
      <w:pPr>
        <w:pStyle w:val="Bezmezer"/>
        <w:ind w:firstLine="708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hAnsi="Times New Roman" w:cs="Times New Roman"/>
          <w:sz w:val="24"/>
          <w:szCs w:val="24"/>
        </w:rPr>
        <w:t>k</w:t>
      </w:r>
      <w:r w:rsidR="00F50C2F" w:rsidRPr="009332E1">
        <w:rPr>
          <w:rFonts w:ascii="Times New Roman" w:hAnsi="Times New Roman" w:cs="Times New Roman"/>
          <w:sz w:val="24"/>
          <w:szCs w:val="24"/>
        </w:rPr>
        <w:t xml:space="preserve">) Textil </w:t>
      </w:r>
      <w:r w:rsidR="00B259D0" w:rsidRPr="009332E1">
        <w:rPr>
          <w:rFonts w:ascii="Times New Roman" w:hAnsi="Times New Roman" w:cs="Times New Roman"/>
          <w:sz w:val="24"/>
          <w:szCs w:val="24"/>
        </w:rPr>
        <w:t>– kontejnery od přebírajícího subjektu</w:t>
      </w:r>
    </w:p>
    <w:p w14:paraId="27B9BF3B" w14:textId="31E39B48" w:rsidR="00F50C2F" w:rsidRPr="009332E1" w:rsidRDefault="00F50C2F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14:paraId="67FABE2A" w14:textId="77777777" w:rsidR="00F874EC" w:rsidRPr="009332E1" w:rsidRDefault="00F874EC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D34FB51" w14:textId="12EDDDB4" w:rsidR="006F5E15" w:rsidRPr="009332E1" w:rsidRDefault="00000000" w:rsidP="00705128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Do zvláštních sběrných nádob je zakázáno ukládat jiné složky komunálních odpadů, než pro které jsou určeny.</w:t>
      </w:r>
    </w:p>
    <w:p w14:paraId="449A115E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5990CCD" w14:textId="207AE5B3" w:rsidR="006F5E15" w:rsidRPr="009332E1" w:rsidRDefault="00000000" w:rsidP="00705128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332E1">
        <w:rPr>
          <w:rFonts w:ascii="Times New Roman" w:eastAsia="Times New Roman" w:hAnsi="Times New Roman" w:cs="Times New Roman"/>
          <w:sz w:val="24"/>
          <w:szCs w:val="24"/>
        </w:rPr>
        <w:t>Zvláštní sběrné nádoby je povinnost plnit tak, aby je bylo možno uzavřít a odpad z nich při manipulaci nevypadával. Pokud to umožňuje povaha odpadu, je nutno objem odpadu před jeho odložením do sběrné nádoby minimalizovat.</w:t>
      </w:r>
    </w:p>
    <w:p w14:paraId="3B8D0384" w14:textId="77777777" w:rsidR="006F5E15" w:rsidRPr="009332E1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2731477" w14:textId="77777777" w:rsidR="00F50C2F" w:rsidRPr="00705128" w:rsidRDefault="00F50C2F" w:rsidP="00705128">
      <w:pPr>
        <w:pStyle w:val="Bezmezer"/>
        <w:jc w:val="center"/>
        <w:rPr>
          <w:rFonts w:eastAsia="Times New Roman"/>
          <w:b/>
          <w:bCs/>
        </w:rPr>
      </w:pPr>
    </w:p>
    <w:p w14:paraId="68F3C8BE" w14:textId="44D7B622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</w:rPr>
        <w:t>Čl. 4</w:t>
      </w:r>
    </w:p>
    <w:p w14:paraId="6B690C8B" w14:textId="50D7348E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Svoz nebezpečných složek komunálního odpadu</w:t>
      </w:r>
    </w:p>
    <w:p w14:paraId="38132370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1434BBD" w14:textId="1C26AF0A" w:rsidR="006F5E15" w:rsidRPr="00705128" w:rsidRDefault="00000000" w:rsidP="00705128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Svoz nebezpečných složek komunálního odpadu je zajišťován minimálně</w:t>
      </w:r>
      <w:r w:rsidR="00F874EC" w:rsidRP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 xml:space="preserve">dvakrát ročně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  <w:t>jejich odebíráním na předem vyhlášených přechodných stanovištích přímo do zvláštních</w:t>
      </w:r>
      <w:r w:rsidR="00F874EC" w:rsidRP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 xml:space="preserve">sběrných nádob k tomuto sběru určených. Informace o svozu jsou zveřejňovány </w:t>
      </w:r>
      <w:r w:rsidR="00033332" w:rsidRPr="00705128">
        <w:rPr>
          <w:rFonts w:ascii="Times New Roman" w:eastAsia="Times New Roman" w:hAnsi="Times New Roman" w:cs="Times New Roman"/>
          <w:sz w:val="24"/>
          <w:szCs w:val="24"/>
        </w:rPr>
        <w:t xml:space="preserve">elektronické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úřední</w:t>
      </w:r>
      <w:r w:rsidR="00F874EC" w:rsidRP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desce obecního úřadu</w:t>
      </w:r>
      <w:r w:rsidR="00033332" w:rsidRPr="0070512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na internetových stránkách obecního</w:t>
      </w:r>
      <w:r w:rsidR="00F874EC" w:rsidRP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úřadu</w:t>
      </w:r>
      <w:r w:rsidR="00F874EC" w:rsidRP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Staré Smrkovice.</w:t>
      </w:r>
    </w:p>
    <w:p w14:paraId="1DBD7983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8EB66FE" w14:textId="2CF5332C" w:rsidR="006F5E15" w:rsidRPr="00705128" w:rsidRDefault="00000000" w:rsidP="00705128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Soustřeďování nebezpečných složek komunálního odpadu podléhá požadavkům stanoveným v čl. 3 odst. 4 a 5.</w:t>
      </w:r>
    </w:p>
    <w:p w14:paraId="49DACDED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A1AEB04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5B6E434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</w:rPr>
        <w:t>Čl. 5</w:t>
      </w:r>
    </w:p>
    <w:p w14:paraId="745D5A02" w14:textId="55B8E950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Svoz objemného odpadu</w:t>
      </w:r>
    </w:p>
    <w:p w14:paraId="3C52E4A1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319CF86" w14:textId="6C9F4871" w:rsidR="006F5E15" w:rsidRPr="00705128" w:rsidRDefault="00000000" w:rsidP="00705128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Svoz objemného odpadu je zajišťován dvakrát ročně jeho odebíráním na předem vyhlášených přechodných stanovištích přímo do zvláštních sběrných nádob k tomuto účelu</w:t>
      </w:r>
      <w:r w:rsid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 xml:space="preserve">určených. Informace o svozu jsou zveřejňovány </w:t>
      </w:r>
      <w:r w:rsidR="00033332" w:rsidRPr="00705128">
        <w:rPr>
          <w:rFonts w:ascii="Times New Roman" w:eastAsia="Times New Roman" w:hAnsi="Times New Roman" w:cs="Times New Roman"/>
          <w:sz w:val="24"/>
          <w:szCs w:val="24"/>
        </w:rPr>
        <w:t xml:space="preserve">elektronické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úřední desce obecního úřadu a na internetových stránkách obecního úřadu Staré Smrkovice.</w:t>
      </w:r>
    </w:p>
    <w:p w14:paraId="203B3C1F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B7E2F15" w14:textId="13DBE7E9" w:rsidR="006F5E15" w:rsidRPr="00705128" w:rsidRDefault="00000000" w:rsidP="00705128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Soustřeďování objemného odpadu podléhá požadavkům stanoveným v čl. 3 odst. 4 a 5.</w:t>
      </w:r>
    </w:p>
    <w:p w14:paraId="52E0E67C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902999D" w14:textId="4523E031" w:rsidR="00F874EC" w:rsidRPr="00705128" w:rsidRDefault="00F874EC" w:rsidP="00705128">
      <w:pPr>
        <w:pStyle w:val="Bezmezer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hAnsi="Times New Roman" w:cs="Times New Roman"/>
          <w:sz w:val="24"/>
          <w:szCs w:val="24"/>
        </w:rPr>
        <w:t xml:space="preserve">Před odevzdáním odpadu do velkoobjemového kontejneru je požadováno ze strany </w:t>
      </w:r>
      <w:r w:rsidR="00033332" w:rsidRPr="00705128">
        <w:rPr>
          <w:rFonts w:ascii="Times New Roman" w:hAnsi="Times New Roman" w:cs="Times New Roman"/>
          <w:sz w:val="24"/>
          <w:szCs w:val="24"/>
        </w:rPr>
        <w:t>obecního úřadu</w:t>
      </w:r>
      <w:r w:rsidRPr="00705128">
        <w:rPr>
          <w:rFonts w:ascii="Times New Roman" w:hAnsi="Times New Roman" w:cs="Times New Roman"/>
          <w:sz w:val="24"/>
          <w:szCs w:val="24"/>
        </w:rPr>
        <w:t>, o maximální možn</w:t>
      </w:r>
      <w:r w:rsidR="00B32B00" w:rsidRPr="00705128">
        <w:rPr>
          <w:rFonts w:ascii="Times New Roman" w:hAnsi="Times New Roman" w:cs="Times New Roman"/>
          <w:sz w:val="24"/>
          <w:szCs w:val="24"/>
        </w:rPr>
        <w:t xml:space="preserve">ou demontáž a </w:t>
      </w:r>
      <w:r w:rsidRPr="00705128">
        <w:rPr>
          <w:rFonts w:ascii="Times New Roman" w:hAnsi="Times New Roman" w:cs="Times New Roman"/>
          <w:sz w:val="24"/>
          <w:szCs w:val="24"/>
        </w:rPr>
        <w:t>využití třídění</w:t>
      </w:r>
      <w:r w:rsidR="007960B8" w:rsidRPr="00705128">
        <w:rPr>
          <w:rFonts w:ascii="Times New Roman" w:hAnsi="Times New Roman" w:cs="Times New Roman"/>
          <w:sz w:val="24"/>
          <w:szCs w:val="24"/>
        </w:rPr>
        <w:t xml:space="preserve"> jednotlivých složek odpadu</w:t>
      </w:r>
      <w:r w:rsidRPr="00705128">
        <w:rPr>
          <w:rFonts w:ascii="Times New Roman" w:hAnsi="Times New Roman" w:cs="Times New Roman"/>
          <w:sz w:val="24"/>
          <w:szCs w:val="24"/>
        </w:rPr>
        <w:t xml:space="preserve">, které specifikuje tato </w:t>
      </w:r>
      <w:r w:rsidR="007960B8" w:rsidRPr="00705128">
        <w:rPr>
          <w:rFonts w:ascii="Times New Roman" w:hAnsi="Times New Roman" w:cs="Times New Roman"/>
          <w:sz w:val="24"/>
          <w:szCs w:val="24"/>
        </w:rPr>
        <w:t>obecně závazná vyhláška</w:t>
      </w:r>
      <w:r w:rsidR="00B32B00" w:rsidRPr="00705128">
        <w:rPr>
          <w:rFonts w:ascii="Times New Roman" w:hAnsi="Times New Roman" w:cs="Times New Roman"/>
          <w:sz w:val="24"/>
          <w:szCs w:val="24"/>
        </w:rPr>
        <w:t>.</w:t>
      </w:r>
      <w:r w:rsidRPr="007051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A15F2" w14:textId="4351DFE0" w:rsidR="00F874EC" w:rsidRPr="00705128" w:rsidRDefault="00B32B00" w:rsidP="00705128">
      <w:pPr>
        <w:pStyle w:val="Bezmezer"/>
        <w:ind w:left="708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hAnsi="Times New Roman" w:cs="Times New Roman"/>
          <w:sz w:val="24"/>
          <w:szCs w:val="24"/>
        </w:rPr>
        <w:t>(např. sedací soupravu rozebrat na vytříditelné složky – dřevěné části, kovy,</w:t>
      </w:r>
      <w:r w:rsidR="00705128">
        <w:rPr>
          <w:rFonts w:ascii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hAnsi="Times New Roman" w:cs="Times New Roman"/>
          <w:sz w:val="24"/>
          <w:szCs w:val="24"/>
        </w:rPr>
        <w:t>nerecyklovatelný textil.)</w:t>
      </w:r>
    </w:p>
    <w:p w14:paraId="65C416E6" w14:textId="77777777" w:rsidR="007960B8" w:rsidRPr="00705128" w:rsidRDefault="007960B8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8F7032F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</w:rPr>
        <w:t>Čl. 6</w:t>
      </w:r>
    </w:p>
    <w:p w14:paraId="5741D746" w14:textId="6F871735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Soustřeďování směsného komunálního odpadu</w:t>
      </w:r>
    </w:p>
    <w:p w14:paraId="13EC70EC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0B4D510" w14:textId="74360C9E" w:rsidR="006F5E15" w:rsidRPr="00705128" w:rsidRDefault="00000000" w:rsidP="00705128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Směsný komunální odpad se odkládá do sběrných nádob. Pro účely této vyhlášky se sběrnými nádobami rozumějí</w:t>
      </w:r>
      <w:r w:rsidRPr="00705128">
        <w:rPr>
          <w:rFonts w:ascii="Times New Roman" w:eastAsia="Times New Roman" w:hAnsi="Times New Roman" w:cs="Times New Roman"/>
          <w:color w:val="00B0F0"/>
          <w:sz w:val="24"/>
          <w:szCs w:val="24"/>
        </w:rPr>
        <w:t>:</w:t>
      </w:r>
    </w:p>
    <w:p w14:paraId="2292BB60" w14:textId="788D4BCC" w:rsidR="006F5E15" w:rsidRPr="00705128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i/>
          <w:color w:val="00B0F0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>a) Popelnice,</w:t>
      </w:r>
    </w:p>
    <w:p w14:paraId="722B1742" w14:textId="11E07CD5" w:rsidR="006F5E15" w:rsidRPr="00705128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033332" w:rsidRPr="00705128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 xml:space="preserve">) Odpadkové koše, které jsou umístěny na veřejných prostranstvích v obci, </w:t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     </w:t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705128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>sloužící pro odkládání drobného směsného komunálního odpadu.</w:t>
      </w:r>
    </w:p>
    <w:p w14:paraId="7A282074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0720E7B" w14:textId="483A8054" w:rsidR="006F5E15" w:rsidRPr="00705128" w:rsidRDefault="00000000" w:rsidP="00705128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Soustřeďování směsného komunálního odpadu podléhá požadavkům stanoveným v čl. 3 odst. 4 a 5. </w:t>
      </w:r>
    </w:p>
    <w:p w14:paraId="62A266C3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B4D3E34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D5811EE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</w:rPr>
        <w:t>Čl. 7</w:t>
      </w:r>
    </w:p>
    <w:p w14:paraId="26B4A46A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Nakládání s movitými věcmi v rámci předcházení vzniku odpadu</w:t>
      </w:r>
    </w:p>
    <w:p w14:paraId="7B143EE3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2BD7623" w14:textId="0C6CCDF4" w:rsidR="006F5E15" w:rsidRPr="00705128" w:rsidRDefault="00000000" w:rsidP="00705128">
      <w:pPr>
        <w:pStyle w:val="Bezmezer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 xml:space="preserve">Obec v rámci předcházení vzniku odpadu za účelem jejich opětovného použití nakládá 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 těmito movitými věcmi:</w:t>
      </w:r>
    </w:p>
    <w:p w14:paraId="4969F74E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49BFF2" w14:textId="4F06D8BC" w:rsidR="00BF6711" w:rsidRPr="00705128" w:rsidRDefault="00B32B00" w:rsidP="00705128">
      <w:pPr>
        <w:pStyle w:val="Bezmezer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oděvy a 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textil </w:t>
      </w:r>
      <w:r w:rsidR="004727BF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kontejnery jsou umístěny za obecní hospodou na pozemku parcelní číslo 69/2.</w:t>
      </w:r>
    </w:p>
    <w:p w14:paraId="1DBFE7BF" w14:textId="420DA9EA" w:rsidR="006F5E15" w:rsidRPr="00705128" w:rsidRDefault="00B32B00" w:rsidP="00705128">
      <w:pPr>
        <w:pStyle w:val="Bezmezer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biologické odpady</w:t>
      </w:r>
    </w:p>
    <w:p w14:paraId="662A46ED" w14:textId="241B9148" w:rsidR="006F5E15" w:rsidRPr="00705128" w:rsidRDefault="00000000" w:rsidP="00BF6711">
      <w:pPr>
        <w:pStyle w:val="Bezmez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travní 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hmota – velkoobjemový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kontejner označený 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 – travní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hmota</w:t>
      </w:r>
    </w:p>
    <w:p w14:paraId="7EEFE94E" w14:textId="603E4D07" w:rsidR="006F5E15" w:rsidRPr="00705128" w:rsidRDefault="00000000" w:rsidP="00BF6711">
      <w:pPr>
        <w:pStyle w:val="Bezmez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-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větve a dřevní 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hmota – velkoobjemový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kontejner označený 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 – dřevní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hmota</w:t>
      </w:r>
    </w:p>
    <w:p w14:paraId="54D6552A" w14:textId="0CF11D3E" w:rsidR="006F5E15" w:rsidRPr="00705128" w:rsidRDefault="00000000" w:rsidP="00BF6711">
      <w:pPr>
        <w:pStyle w:val="Bezmez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-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0C2F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dřevěné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části 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nábytku – velkoobjemový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kontejner označený </w:t>
      </w:r>
      <w:r w:rsidR="007960B8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 – nábytek</w:t>
      </w:r>
    </w:p>
    <w:p w14:paraId="35FDFA10" w14:textId="32983B99" w:rsidR="006F5E15" w:rsidRPr="00705128" w:rsidRDefault="007960B8" w:rsidP="00705128">
      <w:pPr>
        <w:pStyle w:val="Bezmezer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kovy – železo</w:t>
      </w:r>
      <w:r w:rsidR="00000000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drobné kovy, vč </w:t>
      </w:r>
      <w:r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plechovek – velkoobjemový</w:t>
      </w:r>
      <w:r w:rsidR="00000000" w:rsidRPr="00705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kontejner označený KOVY</w:t>
      </w:r>
    </w:p>
    <w:p w14:paraId="6B6F15EC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FA8DDF8" w14:textId="3AE8E5A4" w:rsidR="006F5E15" w:rsidRPr="00705128" w:rsidRDefault="00000000" w:rsidP="00705128">
      <w:pPr>
        <w:pStyle w:val="Bezmezer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Tyto kontejnery jsou umístěny na oploceném pozemku v k.ú. Staré Smrkovice, parc.č. 585/3, místně nazývaná lokalita „Žabák“.</w:t>
      </w:r>
    </w:p>
    <w:p w14:paraId="2C5847D7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1C8C74A" w14:textId="77777777" w:rsidR="006F5E15" w:rsidRDefault="006F5E15" w:rsidP="00BF6711">
      <w:pPr>
        <w:pStyle w:val="Bezmezer"/>
      </w:pPr>
    </w:p>
    <w:p w14:paraId="1E9246F7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</w:rPr>
        <w:t>Čl. 8</w:t>
      </w:r>
    </w:p>
    <w:p w14:paraId="6CB9267A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Nakládání s výrobky s ukončenou životností v rámci služby pro výrobce</w:t>
      </w:r>
    </w:p>
    <w:p w14:paraId="160611BB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(zpětný odběr)</w:t>
      </w:r>
    </w:p>
    <w:p w14:paraId="01E2ECB5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99F90F3" w14:textId="2392608E" w:rsidR="006F5E15" w:rsidRPr="00705128" w:rsidRDefault="00000000" w:rsidP="00705128">
      <w:pPr>
        <w:pStyle w:val="Bezmezer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Obec v rámci služby pro výrobce nakládá s těmito výrobky s ukončenou životností:</w:t>
      </w:r>
    </w:p>
    <w:p w14:paraId="7988B921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D332BB1" w14:textId="1D335319" w:rsidR="006F5E15" w:rsidRPr="00705128" w:rsidRDefault="00000000" w:rsidP="00705128">
      <w:pPr>
        <w:pStyle w:val="Bezmezer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elektrozařízení</w:t>
      </w:r>
    </w:p>
    <w:p w14:paraId="7F1FCCC9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20030A9" w14:textId="063FD93F" w:rsidR="006F5E15" w:rsidRPr="00705128" w:rsidRDefault="00000000" w:rsidP="00705128">
      <w:pPr>
        <w:pStyle w:val="Bezmezer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Výrobky s ukončenou životností uvedené v odst. 1 lze předávat</w:t>
      </w:r>
      <w:r w:rsidR="00B32B00" w:rsidRP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na oploceném</w:t>
      </w:r>
      <w:r w:rsidR="00B32B00" w:rsidRP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pozemku v k.ú. Staré Smrkovice, parc.č. 585/3, místně nazývaná lokalita</w:t>
      </w:r>
      <w:r w:rsidR="00B32B00" w:rsidRPr="00705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„Žabák“.</w:t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5C577DC3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3808ECA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5F2A9E9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</w:rPr>
        <w:t>Čl. 9</w:t>
      </w:r>
    </w:p>
    <w:p w14:paraId="196D10E9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Nakládání se stavebním a demoličním odpadem</w:t>
      </w:r>
    </w:p>
    <w:p w14:paraId="082E7624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976FF18" w14:textId="2F2A4712" w:rsidR="006F5E15" w:rsidRPr="00705128" w:rsidRDefault="00000000" w:rsidP="00705128">
      <w:pPr>
        <w:pStyle w:val="Bezmezer"/>
        <w:numPr>
          <w:ilvl w:val="0"/>
          <w:numId w:val="19"/>
        </w:numPr>
        <w:rPr>
          <w:rFonts w:ascii="Times New Roman" w:hAnsi="Times New Roman" w:cs="Times New Roman"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 xml:space="preserve">Stavebním odpadem a demoličním odpadem se rozumí odpad vznikající při stavebních a demoličních činnostech nepodnikajících fyzických osob. </w:t>
      </w:r>
      <w:r w:rsidRPr="00705128">
        <w:rPr>
          <w:rFonts w:ascii="Times New Roman" w:eastAsia="Times New Roman" w:hAnsi="Times New Roman" w:cs="Times New Roman"/>
          <w:bCs/>
          <w:sz w:val="24"/>
          <w:szCs w:val="24"/>
        </w:rPr>
        <w:t>Stavební a demoliční odpad není odpadem komunálním.</w:t>
      </w:r>
    </w:p>
    <w:p w14:paraId="65252883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D901FE6" w14:textId="550D6F3A" w:rsidR="006F5E15" w:rsidRPr="00705128" w:rsidRDefault="00000000" w:rsidP="00705128">
      <w:pPr>
        <w:pStyle w:val="Bezmezer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Stavební a demoliční odpad lze předávat či odstranit pouze zákonem stanoveným způsobem.</w:t>
      </w:r>
    </w:p>
    <w:p w14:paraId="7D24B37C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406A2B2" w14:textId="290C3929" w:rsidR="006F5E15" w:rsidRPr="00705128" w:rsidRDefault="00000000" w:rsidP="00705128">
      <w:pPr>
        <w:pStyle w:val="Bezmezer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Cs/>
          <w:sz w:val="24"/>
          <w:szCs w:val="24"/>
        </w:rPr>
        <w:t>Obec Staré Smrkovice neodebírá stavební a demoliční odpad.</w:t>
      </w:r>
    </w:p>
    <w:p w14:paraId="0D9C49E1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FCAED98" w14:textId="77777777" w:rsidR="006F5E15" w:rsidRDefault="006F5E15" w:rsidP="00BF6711">
      <w:pPr>
        <w:pStyle w:val="Bezmezer"/>
      </w:pPr>
    </w:p>
    <w:p w14:paraId="6709A42D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Čl. 10</w:t>
      </w:r>
    </w:p>
    <w:p w14:paraId="77EC48E2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Zrušovací ustanovení</w:t>
      </w:r>
    </w:p>
    <w:p w14:paraId="3EB4ED94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53E9F2A" w14:textId="007CD86A" w:rsidR="00DC020D" w:rsidRPr="00705128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Zrušuje se obecně závazná vyhláška obce Staré Smrkovice č. 2/2021, o stanovení obecního systému odpadového hospodářství, ze dne 26.10.2021.</w:t>
      </w:r>
    </w:p>
    <w:p w14:paraId="273B48C7" w14:textId="77777777" w:rsidR="00DC020D" w:rsidRPr="00705128" w:rsidRDefault="00DC020D" w:rsidP="00BF6711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</w:p>
    <w:p w14:paraId="13D48751" w14:textId="77777777" w:rsidR="00DC020D" w:rsidRPr="00705128" w:rsidRDefault="00DC020D" w:rsidP="00BF6711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</w:p>
    <w:p w14:paraId="605E86CF" w14:textId="2863B2F1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</w:rPr>
        <w:t>Čl. 11</w:t>
      </w:r>
    </w:p>
    <w:p w14:paraId="2566AB76" w14:textId="77777777" w:rsidR="006F5E15" w:rsidRPr="00705128" w:rsidRDefault="00000000" w:rsidP="00705128">
      <w:pPr>
        <w:pStyle w:val="Bezmez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Účinnost</w:t>
      </w:r>
    </w:p>
    <w:p w14:paraId="6ECC95CC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99B9B56" w14:textId="77777777" w:rsidR="006F5E15" w:rsidRPr="00705128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Tato vyhláška nabývá účinnosti počátkem patnáctého dne následujícího po dni jejího vyhlášení.</w:t>
      </w:r>
    </w:p>
    <w:p w14:paraId="21A2FF32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524E98C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420652A" w14:textId="77777777" w:rsidR="006F5E15" w:rsidRPr="00705128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 xml:space="preserve">Podpis </w:t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  <w:t>Podpis</w:t>
      </w:r>
    </w:p>
    <w:p w14:paraId="19D5FD23" w14:textId="77777777" w:rsidR="006F5E15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36868F1" w14:textId="77777777" w:rsidR="00705128" w:rsidRDefault="00705128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85D0781" w14:textId="77777777" w:rsidR="00705128" w:rsidRDefault="00705128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30A9545" w14:textId="77777777" w:rsidR="00705128" w:rsidRPr="00705128" w:rsidRDefault="00705128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15CEB60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4BE9C8A" w14:textId="5FAA03BB" w:rsidR="006F5E15" w:rsidRPr="00705128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………………...……………….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  <w:t>………………........................</w:t>
      </w:r>
    </w:p>
    <w:p w14:paraId="3F882BBB" w14:textId="7E0CC61D" w:rsidR="006F5E15" w:rsidRPr="00705128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>titul Jméno Příjmení</w:t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i/>
          <w:sz w:val="24"/>
          <w:szCs w:val="24"/>
        </w:rPr>
        <w:t>titul Jméno Příjmení</w:t>
      </w:r>
    </w:p>
    <w:p w14:paraId="6602775A" w14:textId="4B193042" w:rsidR="006F5E15" w:rsidRPr="00705128" w:rsidRDefault="00000000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sz w:val="24"/>
          <w:szCs w:val="24"/>
        </w:rPr>
        <w:t>místostarosta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="00705128">
        <w:rPr>
          <w:rFonts w:ascii="Times New Roman" w:eastAsia="Times New Roman" w:hAnsi="Times New Roman" w:cs="Times New Roman"/>
          <w:sz w:val="24"/>
          <w:szCs w:val="24"/>
        </w:rPr>
        <w:tab/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starost</w:t>
      </w:r>
      <w:r w:rsidR="00705128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07A9B069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3E1512A" w14:textId="77777777" w:rsidR="006F5E15" w:rsidRPr="00705128" w:rsidRDefault="006F5E15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A9A526A" w14:textId="77777777" w:rsidR="004727BF" w:rsidRDefault="004727BF" w:rsidP="00BF6711">
      <w:pPr>
        <w:pStyle w:val="Bezmezer"/>
        <w:rPr>
          <w:szCs w:val="24"/>
        </w:rPr>
      </w:pPr>
    </w:p>
    <w:p w14:paraId="09408955" w14:textId="77777777" w:rsidR="004727BF" w:rsidRDefault="004727BF" w:rsidP="00BF6711">
      <w:pPr>
        <w:pStyle w:val="Bezmezer"/>
        <w:rPr>
          <w:szCs w:val="24"/>
        </w:rPr>
      </w:pPr>
    </w:p>
    <w:p w14:paraId="35871AF0" w14:textId="77777777" w:rsidR="00705128" w:rsidRDefault="00705128" w:rsidP="00BF6711">
      <w:pPr>
        <w:pStyle w:val="Bezmezer"/>
        <w:rPr>
          <w:szCs w:val="24"/>
        </w:rPr>
      </w:pPr>
    </w:p>
    <w:p w14:paraId="65577DC0" w14:textId="77777777" w:rsidR="00705128" w:rsidRDefault="00705128" w:rsidP="00BF6711">
      <w:pPr>
        <w:pStyle w:val="Bezmezer"/>
        <w:rPr>
          <w:szCs w:val="24"/>
        </w:rPr>
      </w:pPr>
    </w:p>
    <w:p w14:paraId="1349555B" w14:textId="77777777" w:rsidR="00705128" w:rsidRDefault="00705128" w:rsidP="00BF6711">
      <w:pPr>
        <w:pStyle w:val="Bezmezer"/>
        <w:rPr>
          <w:szCs w:val="24"/>
        </w:rPr>
      </w:pPr>
    </w:p>
    <w:p w14:paraId="13C4E6AA" w14:textId="77777777" w:rsidR="00705128" w:rsidRDefault="00705128" w:rsidP="00BF6711">
      <w:pPr>
        <w:pStyle w:val="Bezmezer"/>
        <w:rPr>
          <w:szCs w:val="24"/>
        </w:rPr>
      </w:pPr>
    </w:p>
    <w:p w14:paraId="1FCF410F" w14:textId="77777777" w:rsidR="00705128" w:rsidRDefault="00705128" w:rsidP="00BF6711">
      <w:pPr>
        <w:pStyle w:val="Bezmezer"/>
        <w:rPr>
          <w:szCs w:val="24"/>
        </w:rPr>
      </w:pPr>
    </w:p>
    <w:p w14:paraId="240A7FB8" w14:textId="77777777" w:rsidR="00705128" w:rsidRDefault="00705128" w:rsidP="00BF6711">
      <w:pPr>
        <w:pStyle w:val="Bezmezer"/>
        <w:rPr>
          <w:szCs w:val="24"/>
        </w:rPr>
      </w:pPr>
    </w:p>
    <w:p w14:paraId="42D1216C" w14:textId="77777777" w:rsidR="00705128" w:rsidRDefault="00705128" w:rsidP="00BF6711">
      <w:pPr>
        <w:pStyle w:val="Bezmezer"/>
        <w:rPr>
          <w:szCs w:val="24"/>
        </w:rPr>
      </w:pPr>
    </w:p>
    <w:p w14:paraId="3FB28ADE" w14:textId="77777777" w:rsidR="00705128" w:rsidRDefault="00705128" w:rsidP="00BF6711">
      <w:pPr>
        <w:pStyle w:val="Bezmezer"/>
        <w:rPr>
          <w:szCs w:val="24"/>
        </w:rPr>
      </w:pPr>
    </w:p>
    <w:p w14:paraId="1A1A6778" w14:textId="77777777" w:rsidR="00705128" w:rsidRDefault="00705128" w:rsidP="00BF6711">
      <w:pPr>
        <w:pStyle w:val="Bezmezer"/>
        <w:rPr>
          <w:szCs w:val="24"/>
        </w:rPr>
      </w:pPr>
    </w:p>
    <w:p w14:paraId="58653CAD" w14:textId="77777777" w:rsidR="00705128" w:rsidRDefault="00705128" w:rsidP="00BF6711">
      <w:pPr>
        <w:pStyle w:val="Bezmezer"/>
        <w:rPr>
          <w:szCs w:val="24"/>
        </w:rPr>
      </w:pPr>
    </w:p>
    <w:p w14:paraId="247A3AD2" w14:textId="77777777" w:rsidR="00705128" w:rsidRDefault="00705128" w:rsidP="00BF6711">
      <w:pPr>
        <w:pStyle w:val="Bezmezer"/>
        <w:rPr>
          <w:szCs w:val="24"/>
        </w:rPr>
      </w:pPr>
    </w:p>
    <w:p w14:paraId="2F4D3AC8" w14:textId="77777777" w:rsidR="00705128" w:rsidRDefault="00705128" w:rsidP="00BF6711">
      <w:pPr>
        <w:pStyle w:val="Bezmezer"/>
        <w:rPr>
          <w:szCs w:val="24"/>
        </w:rPr>
      </w:pPr>
    </w:p>
    <w:p w14:paraId="40D06D65" w14:textId="77777777" w:rsidR="00705128" w:rsidRDefault="00705128" w:rsidP="00BF6711">
      <w:pPr>
        <w:pStyle w:val="Bezmezer"/>
        <w:rPr>
          <w:szCs w:val="24"/>
        </w:rPr>
      </w:pPr>
    </w:p>
    <w:p w14:paraId="33AFAA1F" w14:textId="77777777" w:rsidR="00705128" w:rsidRDefault="00705128" w:rsidP="00BF6711">
      <w:pPr>
        <w:pStyle w:val="Bezmezer"/>
        <w:rPr>
          <w:szCs w:val="24"/>
        </w:rPr>
      </w:pPr>
    </w:p>
    <w:p w14:paraId="231386DF" w14:textId="77777777" w:rsidR="00705128" w:rsidRDefault="00705128" w:rsidP="00BF6711">
      <w:pPr>
        <w:pStyle w:val="Bezmezer"/>
        <w:rPr>
          <w:szCs w:val="24"/>
        </w:rPr>
      </w:pPr>
    </w:p>
    <w:p w14:paraId="44D84394" w14:textId="77777777" w:rsidR="00705128" w:rsidRDefault="00705128" w:rsidP="00BF6711">
      <w:pPr>
        <w:pStyle w:val="Bezmezer"/>
        <w:rPr>
          <w:szCs w:val="24"/>
        </w:rPr>
      </w:pPr>
    </w:p>
    <w:p w14:paraId="5D39BCD8" w14:textId="77777777" w:rsidR="00705128" w:rsidRDefault="00705128" w:rsidP="00BF6711">
      <w:pPr>
        <w:pStyle w:val="Bezmezer"/>
        <w:rPr>
          <w:szCs w:val="24"/>
        </w:rPr>
      </w:pPr>
    </w:p>
    <w:p w14:paraId="4707DB98" w14:textId="77777777" w:rsidR="00705128" w:rsidRDefault="00705128" w:rsidP="00BF6711">
      <w:pPr>
        <w:pStyle w:val="Bezmezer"/>
        <w:rPr>
          <w:szCs w:val="24"/>
        </w:rPr>
      </w:pPr>
    </w:p>
    <w:p w14:paraId="39BA6A5C" w14:textId="77777777" w:rsidR="00705128" w:rsidRDefault="00705128" w:rsidP="00BF6711">
      <w:pPr>
        <w:pStyle w:val="Bezmezer"/>
        <w:rPr>
          <w:szCs w:val="24"/>
        </w:rPr>
      </w:pPr>
    </w:p>
    <w:p w14:paraId="720E0794" w14:textId="77777777" w:rsidR="00705128" w:rsidRDefault="00705128" w:rsidP="00BF6711">
      <w:pPr>
        <w:pStyle w:val="Bezmezer"/>
        <w:rPr>
          <w:szCs w:val="24"/>
        </w:rPr>
      </w:pPr>
    </w:p>
    <w:p w14:paraId="4DD37680" w14:textId="77777777" w:rsidR="00705128" w:rsidRDefault="00705128" w:rsidP="00BF6711">
      <w:pPr>
        <w:pStyle w:val="Bezmezer"/>
        <w:rPr>
          <w:szCs w:val="24"/>
        </w:rPr>
      </w:pPr>
    </w:p>
    <w:p w14:paraId="603436EE" w14:textId="1F45A4E4" w:rsidR="007960B8" w:rsidRPr="00705128" w:rsidRDefault="007960B8" w:rsidP="00BF6711">
      <w:pPr>
        <w:pStyle w:val="Bezmezer"/>
        <w:rPr>
          <w:rFonts w:ascii="Times New Roman" w:hAnsi="Times New Roman" w:cs="Times New Roman"/>
          <w:color w:val="FF0000"/>
          <w:sz w:val="24"/>
          <w:szCs w:val="24"/>
        </w:rPr>
      </w:pPr>
      <w:r w:rsidRPr="00705128">
        <w:rPr>
          <w:rFonts w:ascii="Times New Roman" w:hAnsi="Times New Roman" w:cs="Times New Roman"/>
          <w:sz w:val="24"/>
          <w:szCs w:val="24"/>
        </w:rPr>
        <w:lastRenderedPageBreak/>
        <w:t>přílohy k Obecně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 xml:space="preserve"> závazné vyhlášce obce Staré Smrkovice č. </w:t>
      </w:r>
      <w:r w:rsidR="004727BF" w:rsidRPr="0070512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05128">
        <w:rPr>
          <w:rFonts w:ascii="Times New Roman" w:eastAsia="Times New Roman" w:hAnsi="Times New Roman" w:cs="Times New Roman"/>
          <w:sz w:val="24"/>
          <w:szCs w:val="24"/>
        </w:rPr>
        <w:t>/2025</w:t>
      </w:r>
    </w:p>
    <w:p w14:paraId="4E2C297E" w14:textId="77777777" w:rsidR="007960B8" w:rsidRPr="00705128" w:rsidRDefault="007960B8" w:rsidP="00BF671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05128">
        <w:rPr>
          <w:rFonts w:ascii="Times New Roman" w:eastAsia="Times New Roman" w:hAnsi="Times New Roman" w:cs="Times New Roman"/>
          <w:color w:val="000000"/>
          <w:sz w:val="24"/>
          <w:szCs w:val="24"/>
        </w:rPr>
        <w:t>o stanovení obecního systému odpadového hospodářství</w:t>
      </w:r>
    </w:p>
    <w:p w14:paraId="0F40A93C" w14:textId="7CAA641B" w:rsidR="007960B8" w:rsidRPr="00705128" w:rsidRDefault="007960B8" w:rsidP="00BF6711">
      <w:pPr>
        <w:pStyle w:val="Bezmez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05128">
        <w:rPr>
          <w:rFonts w:ascii="Times New Roman" w:hAnsi="Times New Roman" w:cs="Times New Roman"/>
          <w:bCs/>
          <w:sz w:val="24"/>
          <w:szCs w:val="24"/>
          <w:u w:val="single"/>
        </w:rPr>
        <w:t xml:space="preserve">fotodokumentace </w:t>
      </w:r>
      <w:r w:rsidRPr="00705128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míst pro oddělené soustřeďování určených složek komunálního odpadu</w:t>
      </w:r>
    </w:p>
    <w:p w14:paraId="04860E99" w14:textId="77777777" w:rsidR="00705128" w:rsidRDefault="00705128" w:rsidP="00BF6711">
      <w:pPr>
        <w:pStyle w:val="Bezmezer"/>
        <w:rPr>
          <w:rFonts w:ascii="Times New Roman" w:hAnsi="Times New Roman" w:cs="Times New Roman"/>
          <w:bCs/>
          <w:sz w:val="24"/>
          <w:szCs w:val="24"/>
        </w:rPr>
      </w:pPr>
    </w:p>
    <w:p w14:paraId="477F66CC" w14:textId="192956C5" w:rsidR="007960B8" w:rsidRDefault="007960B8" w:rsidP="00BF671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705128">
        <w:rPr>
          <w:rFonts w:ascii="Times New Roman" w:hAnsi="Times New Roman" w:cs="Times New Roman"/>
          <w:b/>
          <w:sz w:val="24"/>
          <w:szCs w:val="24"/>
        </w:rPr>
        <w:t>stanoviště „u hospody“ parcelní číslo</w:t>
      </w:r>
      <w:r w:rsidR="004727BF" w:rsidRPr="00705128">
        <w:rPr>
          <w:rFonts w:ascii="Times New Roman" w:hAnsi="Times New Roman" w:cs="Times New Roman"/>
          <w:b/>
          <w:sz w:val="24"/>
          <w:szCs w:val="24"/>
        </w:rPr>
        <w:t xml:space="preserve"> 69/2</w:t>
      </w:r>
    </w:p>
    <w:p w14:paraId="02171866" w14:textId="77777777" w:rsidR="0001346F" w:rsidRPr="00705128" w:rsidRDefault="0001346F" w:rsidP="00BF671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14:paraId="381B41CD" w14:textId="77777777" w:rsidR="00B259D0" w:rsidRDefault="00B259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59B232" w14:textId="50725649" w:rsidR="007960B8" w:rsidRDefault="00B259D0" w:rsidP="000134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38D92C" wp14:editId="78510C1D">
            <wp:extent cx="4779589" cy="2686050"/>
            <wp:effectExtent l="0" t="0" r="2540" b="0"/>
            <wp:docPr id="12182185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76" cy="268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16B0" w14:textId="77777777" w:rsidR="007960B8" w:rsidRDefault="007960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97B61B" w14:textId="77777777" w:rsidR="0001346F" w:rsidRDefault="000134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A94012" w14:textId="77777777" w:rsidR="0001346F" w:rsidRDefault="000134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D262E8" w14:textId="77777777" w:rsidR="00705128" w:rsidRDefault="00705128">
      <w:pPr>
        <w:rPr>
          <w:rFonts w:ascii="Times New Roman" w:eastAsia="Times New Roman" w:hAnsi="Times New Roman" w:cs="Times New Roman"/>
          <w:b/>
          <w:bCs/>
        </w:rPr>
      </w:pPr>
    </w:p>
    <w:p w14:paraId="024CAF24" w14:textId="47C349FE" w:rsidR="00705128" w:rsidRDefault="0001346F" w:rsidP="0001346F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54AB1CA3" wp14:editId="0F7AE287">
            <wp:extent cx="5038725" cy="3562144"/>
            <wp:effectExtent l="0" t="0" r="0" b="635"/>
            <wp:docPr id="16881574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94" cy="358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EC08" w14:textId="77777777" w:rsidR="0001346F" w:rsidRDefault="0001346F">
      <w:pPr>
        <w:rPr>
          <w:rFonts w:ascii="Times New Roman" w:eastAsia="Times New Roman" w:hAnsi="Times New Roman" w:cs="Times New Roman"/>
          <w:b/>
          <w:bCs/>
        </w:rPr>
      </w:pPr>
    </w:p>
    <w:p w14:paraId="2F995431" w14:textId="4B0FA864" w:rsidR="007960B8" w:rsidRDefault="007960B8">
      <w:pPr>
        <w:rPr>
          <w:rFonts w:ascii="Times New Roman" w:eastAsia="Times New Roman" w:hAnsi="Times New Roman" w:cs="Times New Roman"/>
          <w:b/>
          <w:bCs/>
        </w:rPr>
      </w:pPr>
      <w:r w:rsidRPr="007960B8">
        <w:rPr>
          <w:rFonts w:ascii="Times New Roman" w:eastAsia="Times New Roman" w:hAnsi="Times New Roman" w:cs="Times New Roman"/>
          <w:b/>
          <w:bCs/>
        </w:rPr>
        <w:lastRenderedPageBreak/>
        <w:t>u silnice na Ohnišťany na pozemku parcelní číslo</w:t>
      </w:r>
      <w:r w:rsidR="004727BF">
        <w:rPr>
          <w:rFonts w:ascii="Times New Roman" w:eastAsia="Times New Roman" w:hAnsi="Times New Roman" w:cs="Times New Roman"/>
          <w:b/>
          <w:bCs/>
        </w:rPr>
        <w:t xml:space="preserve"> 825/24</w:t>
      </w:r>
    </w:p>
    <w:p w14:paraId="4E6D3245" w14:textId="77777777" w:rsidR="00705128" w:rsidRDefault="00705128">
      <w:pPr>
        <w:rPr>
          <w:rFonts w:ascii="Times New Roman" w:eastAsia="Times New Roman" w:hAnsi="Times New Roman" w:cs="Times New Roman"/>
          <w:b/>
          <w:bCs/>
        </w:rPr>
      </w:pPr>
    </w:p>
    <w:p w14:paraId="621A2408" w14:textId="77777777" w:rsidR="007960B8" w:rsidRDefault="007960B8">
      <w:pPr>
        <w:rPr>
          <w:rFonts w:ascii="Times New Roman" w:eastAsia="Times New Roman" w:hAnsi="Times New Roman" w:cs="Times New Roman"/>
          <w:b/>
          <w:bCs/>
        </w:rPr>
      </w:pPr>
    </w:p>
    <w:p w14:paraId="3B1E2DDC" w14:textId="71BD83DE" w:rsidR="00705128" w:rsidRDefault="00705128" w:rsidP="0001346F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6F82E2A4" wp14:editId="52E7AEED">
            <wp:extent cx="5762625" cy="2657475"/>
            <wp:effectExtent l="0" t="0" r="9525" b="9525"/>
            <wp:docPr id="19659998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DB34" w14:textId="77777777" w:rsidR="007960B8" w:rsidRDefault="007960B8">
      <w:pPr>
        <w:rPr>
          <w:rFonts w:ascii="Times New Roman" w:eastAsia="Times New Roman" w:hAnsi="Times New Roman" w:cs="Times New Roman"/>
          <w:b/>
          <w:bCs/>
        </w:rPr>
      </w:pPr>
    </w:p>
    <w:p w14:paraId="2BC5B9B5" w14:textId="77777777" w:rsidR="0001346F" w:rsidRDefault="0001346F">
      <w:pPr>
        <w:rPr>
          <w:rFonts w:ascii="Times New Roman" w:eastAsia="Times New Roman" w:hAnsi="Times New Roman" w:cs="Times New Roman"/>
          <w:b/>
          <w:bCs/>
        </w:rPr>
      </w:pPr>
    </w:p>
    <w:p w14:paraId="43BAAE30" w14:textId="77777777" w:rsidR="0001346F" w:rsidRDefault="0001346F">
      <w:pPr>
        <w:rPr>
          <w:rFonts w:ascii="Times New Roman" w:eastAsia="Times New Roman" w:hAnsi="Times New Roman" w:cs="Times New Roman"/>
          <w:b/>
          <w:bCs/>
        </w:rPr>
      </w:pPr>
    </w:p>
    <w:p w14:paraId="3CF31380" w14:textId="77777777" w:rsidR="0001346F" w:rsidRDefault="0001346F">
      <w:pPr>
        <w:rPr>
          <w:rFonts w:ascii="Times New Roman" w:eastAsia="Times New Roman" w:hAnsi="Times New Roman" w:cs="Times New Roman"/>
          <w:b/>
          <w:bCs/>
        </w:rPr>
      </w:pPr>
    </w:p>
    <w:p w14:paraId="160A099A" w14:textId="3C30C8C4" w:rsidR="007960B8" w:rsidRDefault="0001346F" w:rsidP="0001346F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16082C9E" wp14:editId="5A55250A">
            <wp:extent cx="5670090" cy="4008491"/>
            <wp:effectExtent l="0" t="0" r="6985" b="0"/>
            <wp:docPr id="199463956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91" cy="40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94E4" w14:textId="77777777" w:rsidR="007960B8" w:rsidRDefault="007960B8">
      <w:pPr>
        <w:rPr>
          <w:rFonts w:ascii="Times New Roman" w:eastAsia="Times New Roman" w:hAnsi="Times New Roman" w:cs="Times New Roman"/>
          <w:b/>
          <w:bCs/>
        </w:rPr>
      </w:pPr>
    </w:p>
    <w:p w14:paraId="33FC4648" w14:textId="77777777" w:rsidR="007960B8" w:rsidRDefault="007960B8">
      <w:pPr>
        <w:rPr>
          <w:rFonts w:ascii="Times New Roman" w:eastAsia="Times New Roman" w:hAnsi="Times New Roman" w:cs="Times New Roman"/>
          <w:b/>
          <w:bCs/>
        </w:rPr>
      </w:pPr>
    </w:p>
    <w:p w14:paraId="32F3381B" w14:textId="77777777" w:rsidR="0001346F" w:rsidRDefault="0001346F" w:rsidP="007960B8">
      <w:pPr>
        <w:tabs>
          <w:tab w:val="left" w:pos="540"/>
          <w:tab w:val="left" w:pos="927"/>
        </w:tabs>
        <w:ind w:left="540" w:hanging="540"/>
        <w:rPr>
          <w:rFonts w:ascii="Times New Roman" w:eastAsia="Times New Roman" w:hAnsi="Times New Roman" w:cs="Times New Roman"/>
          <w:b/>
          <w:bCs/>
        </w:rPr>
      </w:pPr>
    </w:p>
    <w:p w14:paraId="4C7610E4" w14:textId="77777777" w:rsidR="0001346F" w:rsidRDefault="0001346F" w:rsidP="007960B8">
      <w:pPr>
        <w:tabs>
          <w:tab w:val="left" w:pos="540"/>
          <w:tab w:val="left" w:pos="927"/>
        </w:tabs>
        <w:ind w:left="540" w:hanging="540"/>
        <w:rPr>
          <w:rFonts w:ascii="Times New Roman" w:eastAsia="Times New Roman" w:hAnsi="Times New Roman" w:cs="Times New Roman"/>
          <w:b/>
          <w:bCs/>
        </w:rPr>
      </w:pPr>
    </w:p>
    <w:p w14:paraId="16168FA9" w14:textId="77777777" w:rsidR="0001346F" w:rsidRDefault="0001346F" w:rsidP="007960B8">
      <w:pPr>
        <w:tabs>
          <w:tab w:val="left" w:pos="540"/>
          <w:tab w:val="left" w:pos="927"/>
        </w:tabs>
        <w:ind w:left="540" w:hanging="540"/>
        <w:rPr>
          <w:rFonts w:ascii="Times New Roman" w:eastAsia="Times New Roman" w:hAnsi="Times New Roman" w:cs="Times New Roman"/>
          <w:b/>
          <w:bCs/>
        </w:rPr>
      </w:pPr>
    </w:p>
    <w:p w14:paraId="4FE35263" w14:textId="77777777" w:rsidR="0001346F" w:rsidRDefault="0001346F" w:rsidP="0001346F">
      <w:pPr>
        <w:tabs>
          <w:tab w:val="left" w:pos="540"/>
          <w:tab w:val="left" w:pos="927"/>
        </w:tabs>
        <w:rPr>
          <w:rFonts w:ascii="Times New Roman" w:eastAsia="Times New Roman" w:hAnsi="Times New Roman" w:cs="Times New Roman"/>
          <w:b/>
          <w:bCs/>
        </w:rPr>
      </w:pPr>
    </w:p>
    <w:p w14:paraId="57ACF9D1" w14:textId="7A920C00" w:rsidR="007960B8" w:rsidRPr="007960B8" w:rsidRDefault="007960B8" w:rsidP="007960B8">
      <w:pPr>
        <w:tabs>
          <w:tab w:val="left" w:pos="540"/>
          <w:tab w:val="left" w:pos="927"/>
        </w:tabs>
        <w:ind w:left="540" w:hanging="540"/>
        <w:rPr>
          <w:b/>
          <w:bCs/>
        </w:rPr>
      </w:pPr>
      <w:r w:rsidRPr="007960B8">
        <w:rPr>
          <w:rFonts w:ascii="Times New Roman" w:eastAsia="Times New Roman" w:hAnsi="Times New Roman" w:cs="Times New Roman"/>
          <w:b/>
          <w:bCs/>
        </w:rPr>
        <w:t>lokalita „Žabák“.</w:t>
      </w:r>
    </w:p>
    <w:p w14:paraId="21F89B72" w14:textId="77777777" w:rsidR="007960B8" w:rsidRDefault="007960B8" w:rsidP="007960B8"/>
    <w:p w14:paraId="3F65F930" w14:textId="77777777" w:rsidR="007960B8" w:rsidRDefault="007960B8">
      <w:pPr>
        <w:rPr>
          <w:rFonts w:ascii="Times New Roman" w:eastAsia="Times New Roman" w:hAnsi="Times New Roman" w:cs="Times New Roman"/>
          <w:b/>
          <w:bCs/>
        </w:rPr>
      </w:pPr>
    </w:p>
    <w:p w14:paraId="431D677F" w14:textId="7E7BD6B5" w:rsidR="007960B8" w:rsidRDefault="006C062E" w:rsidP="006C06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BF7A93" wp14:editId="6D622C01">
            <wp:extent cx="2571750" cy="3427582"/>
            <wp:effectExtent l="0" t="0" r="0" b="1905"/>
            <wp:docPr id="58293879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45" cy="34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FF690AE" wp14:editId="5D324A88">
            <wp:extent cx="2569845" cy="3425042"/>
            <wp:effectExtent l="0" t="0" r="1905" b="4445"/>
            <wp:docPr id="91175560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89" cy="34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6224" w14:textId="77777777" w:rsidR="006C062E" w:rsidRDefault="006C062E" w:rsidP="006C06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A06716" w14:textId="77777777" w:rsidR="006C062E" w:rsidRDefault="006C062E" w:rsidP="006C06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61E5A0" w14:textId="273DD121" w:rsidR="006C062E" w:rsidRPr="007960B8" w:rsidRDefault="006C062E" w:rsidP="006C06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96727E" wp14:editId="16D0A40D">
            <wp:extent cx="4686300" cy="3312997"/>
            <wp:effectExtent l="0" t="0" r="0" b="1905"/>
            <wp:docPr id="10777406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86" cy="33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62E" w:rsidRPr="007960B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614B3" w14:textId="77777777" w:rsidR="007427E4" w:rsidRDefault="007427E4" w:rsidP="00B259D0">
      <w:r>
        <w:separator/>
      </w:r>
    </w:p>
  </w:endnote>
  <w:endnote w:type="continuationSeparator" w:id="0">
    <w:p w14:paraId="10BF8EBF" w14:textId="77777777" w:rsidR="007427E4" w:rsidRDefault="007427E4" w:rsidP="00B2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2543251"/>
      <w:docPartObj>
        <w:docPartGallery w:val="Page Numbers (Bottom of Page)"/>
        <w:docPartUnique/>
      </w:docPartObj>
    </w:sdtPr>
    <w:sdtContent>
      <w:p w14:paraId="570403DC" w14:textId="5145C391" w:rsidR="00B259D0" w:rsidRDefault="00B259D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3AF2E0" w14:textId="77777777" w:rsidR="00B259D0" w:rsidRDefault="00B259D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865FA" w14:textId="77777777" w:rsidR="007427E4" w:rsidRDefault="007427E4" w:rsidP="00B259D0">
      <w:r>
        <w:separator/>
      </w:r>
    </w:p>
  </w:footnote>
  <w:footnote w:type="continuationSeparator" w:id="0">
    <w:p w14:paraId="04EEEAAE" w14:textId="77777777" w:rsidR="007427E4" w:rsidRDefault="007427E4" w:rsidP="00B25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D3A8" w14:textId="2FE49780" w:rsidR="00B259D0" w:rsidRPr="007C27DB" w:rsidRDefault="00B259D0" w:rsidP="00B259D0">
    <w:pPr>
      <w:pStyle w:val="Bezmezer"/>
      <w:rPr>
        <w:rFonts w:ascii="Times New Roman" w:hAnsi="Times New Roman" w:cs="Times New Roman"/>
        <w:sz w:val="20"/>
        <w:szCs w:val="20"/>
      </w:rPr>
    </w:pPr>
    <w:r w:rsidRPr="007C27DB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1728B1B9" wp14:editId="07F3D2A4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06425" cy="666750"/>
          <wp:effectExtent l="0" t="0" r="3175" b="0"/>
          <wp:wrapTight wrapText="bothSides">
            <wp:wrapPolygon edited="0">
              <wp:start x="0" y="0"/>
              <wp:lineTo x="0" y="16046"/>
              <wp:lineTo x="2714" y="19749"/>
              <wp:lineTo x="5428" y="20983"/>
              <wp:lineTo x="15606" y="20983"/>
              <wp:lineTo x="18320" y="19749"/>
              <wp:lineTo x="21035" y="16046"/>
              <wp:lineTo x="21035" y="0"/>
              <wp:lineTo x="0" y="0"/>
            </wp:wrapPolygon>
          </wp:wrapTight>
          <wp:docPr id="4" name="Obrázek 4" descr="C:\Users\Obec Staré Smrkovice\AppData\Local\Microsoft\Windows\INetCache\Content.Word\obecní zna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Obec Staré Smrkovice\AppData\Local\Microsoft\Windows\INetCache\Content.Word\obecní zna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27DB">
      <w:rPr>
        <w:rFonts w:ascii="Times New Roman" w:hAnsi="Times New Roman" w:cs="Times New Roman"/>
        <w:sz w:val="20"/>
        <w:szCs w:val="20"/>
      </w:rPr>
      <w:t>OBEC STARÉ SMRKOVICE</w:t>
    </w:r>
  </w:p>
  <w:p w14:paraId="340BAFE5" w14:textId="77777777" w:rsidR="00B259D0" w:rsidRPr="007C27DB" w:rsidRDefault="00B259D0" w:rsidP="00B259D0">
    <w:pPr>
      <w:pStyle w:val="Bezmezer"/>
      <w:rPr>
        <w:rFonts w:ascii="Times New Roman" w:hAnsi="Times New Roman" w:cs="Times New Roman"/>
        <w:sz w:val="20"/>
        <w:szCs w:val="20"/>
      </w:rPr>
    </w:pPr>
    <w:r w:rsidRPr="007C27DB">
      <w:rPr>
        <w:rFonts w:ascii="Times New Roman" w:hAnsi="Times New Roman" w:cs="Times New Roman"/>
        <w:sz w:val="20"/>
        <w:szCs w:val="20"/>
      </w:rPr>
      <w:t>Staré Smrkovice 90</w:t>
    </w:r>
  </w:p>
  <w:p w14:paraId="3F67B231" w14:textId="77777777" w:rsidR="00B259D0" w:rsidRPr="007C27DB" w:rsidRDefault="00B259D0" w:rsidP="00B259D0">
    <w:pPr>
      <w:pStyle w:val="Bezmezer"/>
      <w:rPr>
        <w:rFonts w:ascii="Times New Roman" w:hAnsi="Times New Roman" w:cs="Times New Roman"/>
        <w:sz w:val="20"/>
        <w:szCs w:val="20"/>
      </w:rPr>
    </w:pPr>
    <w:r w:rsidRPr="007C27DB">
      <w:rPr>
        <w:rFonts w:ascii="Times New Roman" w:hAnsi="Times New Roman" w:cs="Times New Roman"/>
        <w:sz w:val="20"/>
        <w:szCs w:val="20"/>
      </w:rPr>
      <w:t>508 01 Hořice</w:t>
    </w:r>
  </w:p>
  <w:p w14:paraId="082BDF04" w14:textId="0E253792" w:rsidR="00B259D0" w:rsidRPr="007C27DB" w:rsidRDefault="00B259D0" w:rsidP="00B259D0">
    <w:pPr>
      <w:pStyle w:val="Bezmezer"/>
      <w:rPr>
        <w:rFonts w:ascii="Times New Roman" w:hAnsi="Times New Roman" w:cs="Times New Roman"/>
        <w:sz w:val="20"/>
        <w:szCs w:val="20"/>
      </w:rPr>
    </w:pPr>
    <w:r w:rsidRPr="007C27DB">
      <w:rPr>
        <w:rFonts w:ascii="Times New Roman" w:hAnsi="Times New Roman" w:cs="Times New Roman"/>
        <w:sz w:val="20"/>
        <w:szCs w:val="20"/>
      </w:rPr>
      <w:t xml:space="preserve">email: </w:t>
    </w:r>
    <w:hyperlink r:id="rId2" w:history="1">
      <w:r w:rsidR="007C27DB" w:rsidRPr="007C27DB">
        <w:rPr>
          <w:rStyle w:val="Hypertextovodkaz"/>
          <w:sz w:val="20"/>
          <w:szCs w:val="20"/>
        </w:rPr>
        <w:t>podatelna</w:t>
      </w:r>
      <w:r w:rsidR="007C27DB" w:rsidRPr="007C27DB">
        <w:rPr>
          <w:rStyle w:val="Hypertextovodkaz"/>
          <w:sz w:val="20"/>
          <w:szCs w:val="20"/>
        </w:rPr>
        <w:t>@staresmrkovice.cz</w:t>
      </w:r>
    </w:hyperlink>
  </w:p>
  <w:p w14:paraId="16174E6F" w14:textId="151D1E44" w:rsidR="00B259D0" w:rsidRPr="007C27DB" w:rsidRDefault="00B259D0" w:rsidP="00B259D0">
    <w:pPr>
      <w:pStyle w:val="Bezmezer"/>
      <w:ind w:left="708"/>
      <w:rPr>
        <w:rFonts w:ascii="Times New Roman" w:hAnsi="Times New Roman" w:cs="Times New Roman"/>
        <w:sz w:val="20"/>
        <w:szCs w:val="20"/>
      </w:rPr>
    </w:pPr>
    <w:r w:rsidRPr="007C27DB">
      <w:rPr>
        <w:rFonts w:ascii="Times New Roman" w:hAnsi="Times New Roman" w:cs="Times New Roman"/>
        <w:sz w:val="20"/>
        <w:szCs w:val="20"/>
      </w:rPr>
      <w:t xml:space="preserve"> </w:t>
    </w:r>
    <w:r w:rsidR="007C27DB">
      <w:rPr>
        <w:rFonts w:ascii="Times New Roman" w:hAnsi="Times New Roman" w:cs="Times New Roman"/>
        <w:sz w:val="20"/>
        <w:szCs w:val="20"/>
      </w:rPr>
      <w:t xml:space="preserve"> </w:t>
    </w:r>
    <w:r w:rsidRPr="007C27DB">
      <w:rPr>
        <w:rFonts w:ascii="Times New Roman" w:hAnsi="Times New Roman" w:cs="Times New Roman"/>
        <w:sz w:val="20"/>
        <w:szCs w:val="20"/>
      </w:rPr>
      <w:t xml:space="preserve"> </w:t>
    </w:r>
    <w:r w:rsidRPr="007C27DB">
      <w:rPr>
        <w:rFonts w:ascii="Times New Roman" w:hAnsi="Times New Roman" w:cs="Times New Roman"/>
        <w:sz w:val="20"/>
        <w:szCs w:val="20"/>
      </w:rPr>
      <w:t>ID: 69rbzxu</w:t>
    </w:r>
  </w:p>
  <w:p w14:paraId="684C3C29" w14:textId="77777777" w:rsidR="00B259D0" w:rsidRDefault="00B259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F0CEE"/>
    <w:multiLevelType w:val="hybridMultilevel"/>
    <w:tmpl w:val="734A56EA"/>
    <w:lvl w:ilvl="0" w:tplc="A7E8F646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AB17E6"/>
    <w:multiLevelType w:val="hybridMultilevel"/>
    <w:tmpl w:val="DECE1118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938C7"/>
    <w:multiLevelType w:val="hybridMultilevel"/>
    <w:tmpl w:val="CE50934C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4504C"/>
    <w:multiLevelType w:val="hybridMultilevel"/>
    <w:tmpl w:val="513E25B6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4484D"/>
    <w:multiLevelType w:val="hybridMultilevel"/>
    <w:tmpl w:val="E3AA7D0C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3741E"/>
    <w:multiLevelType w:val="hybridMultilevel"/>
    <w:tmpl w:val="FB6A99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E7ECA"/>
    <w:multiLevelType w:val="hybridMultilevel"/>
    <w:tmpl w:val="1B0A9EAC"/>
    <w:lvl w:ilvl="0" w:tplc="12768C70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F5CBF"/>
    <w:multiLevelType w:val="hybridMultilevel"/>
    <w:tmpl w:val="8138B280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23FCB"/>
    <w:multiLevelType w:val="hybridMultilevel"/>
    <w:tmpl w:val="FCB0A8A8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86D7A"/>
    <w:multiLevelType w:val="hybridMultilevel"/>
    <w:tmpl w:val="00089CDC"/>
    <w:lvl w:ilvl="0" w:tplc="04050017">
      <w:start w:val="1"/>
      <w:numFmt w:val="lowerLetter"/>
      <w:lvlText w:val="%1)"/>
      <w:lvlJc w:val="left"/>
      <w:pPr>
        <w:ind w:left="1206" w:hanging="360"/>
      </w:pPr>
    </w:lvl>
    <w:lvl w:ilvl="1" w:tplc="04050019" w:tentative="1">
      <w:start w:val="1"/>
      <w:numFmt w:val="lowerLetter"/>
      <w:lvlText w:val="%2."/>
      <w:lvlJc w:val="left"/>
      <w:pPr>
        <w:ind w:left="1926" w:hanging="360"/>
      </w:pPr>
    </w:lvl>
    <w:lvl w:ilvl="2" w:tplc="0405001B" w:tentative="1">
      <w:start w:val="1"/>
      <w:numFmt w:val="lowerRoman"/>
      <w:lvlText w:val="%3."/>
      <w:lvlJc w:val="right"/>
      <w:pPr>
        <w:ind w:left="2646" w:hanging="180"/>
      </w:pPr>
    </w:lvl>
    <w:lvl w:ilvl="3" w:tplc="0405000F" w:tentative="1">
      <w:start w:val="1"/>
      <w:numFmt w:val="decimal"/>
      <w:lvlText w:val="%4."/>
      <w:lvlJc w:val="left"/>
      <w:pPr>
        <w:ind w:left="3366" w:hanging="360"/>
      </w:pPr>
    </w:lvl>
    <w:lvl w:ilvl="4" w:tplc="04050019" w:tentative="1">
      <w:start w:val="1"/>
      <w:numFmt w:val="lowerLetter"/>
      <w:lvlText w:val="%5."/>
      <w:lvlJc w:val="left"/>
      <w:pPr>
        <w:ind w:left="4086" w:hanging="360"/>
      </w:pPr>
    </w:lvl>
    <w:lvl w:ilvl="5" w:tplc="0405001B" w:tentative="1">
      <w:start w:val="1"/>
      <w:numFmt w:val="lowerRoman"/>
      <w:lvlText w:val="%6."/>
      <w:lvlJc w:val="right"/>
      <w:pPr>
        <w:ind w:left="4806" w:hanging="180"/>
      </w:pPr>
    </w:lvl>
    <w:lvl w:ilvl="6" w:tplc="0405000F" w:tentative="1">
      <w:start w:val="1"/>
      <w:numFmt w:val="decimal"/>
      <w:lvlText w:val="%7."/>
      <w:lvlJc w:val="left"/>
      <w:pPr>
        <w:ind w:left="5526" w:hanging="360"/>
      </w:pPr>
    </w:lvl>
    <w:lvl w:ilvl="7" w:tplc="04050019" w:tentative="1">
      <w:start w:val="1"/>
      <w:numFmt w:val="lowerLetter"/>
      <w:lvlText w:val="%8."/>
      <w:lvlJc w:val="left"/>
      <w:pPr>
        <w:ind w:left="6246" w:hanging="360"/>
      </w:pPr>
    </w:lvl>
    <w:lvl w:ilvl="8" w:tplc="0405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10" w15:restartNumberingAfterBreak="0">
    <w:nsid w:val="4E431D15"/>
    <w:multiLevelType w:val="hybridMultilevel"/>
    <w:tmpl w:val="BEFECFDE"/>
    <w:lvl w:ilvl="0" w:tplc="11C63A02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E27C0"/>
    <w:multiLevelType w:val="hybridMultilevel"/>
    <w:tmpl w:val="35B26DA0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DC3B84"/>
    <w:multiLevelType w:val="hybridMultilevel"/>
    <w:tmpl w:val="1220C2E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C2AB6"/>
    <w:multiLevelType w:val="hybridMultilevel"/>
    <w:tmpl w:val="A28073DA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85FE4"/>
    <w:multiLevelType w:val="hybridMultilevel"/>
    <w:tmpl w:val="A8B01A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867D10"/>
    <w:multiLevelType w:val="hybridMultilevel"/>
    <w:tmpl w:val="DBCE144E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35D23"/>
    <w:multiLevelType w:val="hybridMultilevel"/>
    <w:tmpl w:val="A71C5F5C"/>
    <w:lvl w:ilvl="0" w:tplc="A7E8F646">
      <w:start w:val="1"/>
      <w:numFmt w:val="decimal"/>
      <w:lvlText w:val="%1)"/>
      <w:lvlJc w:val="left"/>
      <w:pPr>
        <w:ind w:left="144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492467B"/>
    <w:multiLevelType w:val="hybridMultilevel"/>
    <w:tmpl w:val="F07ED0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640C9"/>
    <w:multiLevelType w:val="hybridMultilevel"/>
    <w:tmpl w:val="B3CC4CEA"/>
    <w:lvl w:ilvl="0" w:tplc="A7E8F64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3081">
    <w:abstractNumId w:val="9"/>
  </w:num>
  <w:num w:numId="2" w16cid:durableId="1091582872">
    <w:abstractNumId w:val="10"/>
  </w:num>
  <w:num w:numId="3" w16cid:durableId="2117016370">
    <w:abstractNumId w:val="6"/>
  </w:num>
  <w:num w:numId="4" w16cid:durableId="1997874006">
    <w:abstractNumId w:val="7"/>
  </w:num>
  <w:num w:numId="5" w16cid:durableId="685642103">
    <w:abstractNumId w:val="3"/>
  </w:num>
  <w:num w:numId="6" w16cid:durableId="1498692274">
    <w:abstractNumId w:val="16"/>
  </w:num>
  <w:num w:numId="7" w16cid:durableId="1376736034">
    <w:abstractNumId w:val="0"/>
  </w:num>
  <w:num w:numId="8" w16cid:durableId="1576931592">
    <w:abstractNumId w:val="1"/>
  </w:num>
  <w:num w:numId="9" w16cid:durableId="336153640">
    <w:abstractNumId w:val="13"/>
  </w:num>
  <w:num w:numId="10" w16cid:durableId="1010330372">
    <w:abstractNumId w:val="18"/>
  </w:num>
  <w:num w:numId="11" w16cid:durableId="498346952">
    <w:abstractNumId w:val="8"/>
  </w:num>
  <w:num w:numId="12" w16cid:durableId="50932790">
    <w:abstractNumId w:val="11"/>
  </w:num>
  <w:num w:numId="13" w16cid:durableId="1801606732">
    <w:abstractNumId w:val="2"/>
  </w:num>
  <w:num w:numId="14" w16cid:durableId="111873747">
    <w:abstractNumId w:val="14"/>
  </w:num>
  <w:num w:numId="15" w16cid:durableId="221525827">
    <w:abstractNumId w:val="5"/>
  </w:num>
  <w:num w:numId="16" w16cid:durableId="1486973507">
    <w:abstractNumId w:val="12"/>
  </w:num>
  <w:num w:numId="17" w16cid:durableId="355497170">
    <w:abstractNumId w:val="15"/>
  </w:num>
  <w:num w:numId="18" w16cid:durableId="714740709">
    <w:abstractNumId w:val="17"/>
  </w:num>
  <w:num w:numId="19" w16cid:durableId="4823600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E15"/>
    <w:rsid w:val="0001346F"/>
    <w:rsid w:val="00033332"/>
    <w:rsid w:val="00172084"/>
    <w:rsid w:val="00240481"/>
    <w:rsid w:val="00244D9E"/>
    <w:rsid w:val="004727BF"/>
    <w:rsid w:val="00483E3E"/>
    <w:rsid w:val="004E7064"/>
    <w:rsid w:val="006C062E"/>
    <w:rsid w:val="006F5E15"/>
    <w:rsid w:val="00705128"/>
    <w:rsid w:val="007312CC"/>
    <w:rsid w:val="0074262C"/>
    <w:rsid w:val="007427E4"/>
    <w:rsid w:val="007960B8"/>
    <w:rsid w:val="007C27DB"/>
    <w:rsid w:val="00827D61"/>
    <w:rsid w:val="00880225"/>
    <w:rsid w:val="009332E1"/>
    <w:rsid w:val="00B259D0"/>
    <w:rsid w:val="00B32B00"/>
    <w:rsid w:val="00BF6711"/>
    <w:rsid w:val="00CD7630"/>
    <w:rsid w:val="00DC020D"/>
    <w:rsid w:val="00F50C2F"/>
    <w:rsid w:val="00F8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CDA93"/>
  <w15:docId w15:val="{DDE9F725-C6C5-4E5A-9227-734C4417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theme="minorBidi"/>
        <w:kern w:val="3"/>
        <w:sz w:val="22"/>
        <w:szCs w:val="22"/>
        <w:lang w:val="cs-CZ" w:eastAsia="cs-CZ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27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960B8"/>
  </w:style>
  <w:style w:type="paragraph" w:styleId="Zhlav">
    <w:name w:val="header"/>
    <w:basedOn w:val="Normln"/>
    <w:link w:val="ZhlavChar"/>
    <w:uiPriority w:val="99"/>
    <w:unhideWhenUsed/>
    <w:rsid w:val="00B259D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259D0"/>
  </w:style>
  <w:style w:type="paragraph" w:styleId="Zpat">
    <w:name w:val="footer"/>
    <w:basedOn w:val="Normln"/>
    <w:link w:val="ZpatChar"/>
    <w:uiPriority w:val="99"/>
    <w:unhideWhenUsed/>
    <w:rsid w:val="00B259D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259D0"/>
  </w:style>
  <w:style w:type="character" w:styleId="Hypertextovodkaz">
    <w:name w:val="Hyperlink"/>
    <w:basedOn w:val="Standardnpsmoodstavce"/>
    <w:unhideWhenUsed/>
    <w:rsid w:val="00B259D0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C27D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C2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datelna@staresmrkovice.cz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02841-2037-4255-B554-5F3AE62A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</TotalTime>
  <Pages>8</Pages>
  <Words>1196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Dagmar Bryknarová</cp:lastModifiedBy>
  <cp:revision>3</cp:revision>
  <cp:lastPrinted>2025-04-10T16:06:00Z</cp:lastPrinted>
  <dcterms:created xsi:type="dcterms:W3CDTF">2025-04-10T15:39:00Z</dcterms:created>
  <dcterms:modified xsi:type="dcterms:W3CDTF">2025-04-11T09:56:00Z</dcterms:modified>
</cp:coreProperties>
</file>