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44" w:rsidRPr="00B72B44" w:rsidRDefault="00B72B44" w:rsidP="00B72B44">
      <w:pPr>
        <w:keepNext/>
        <w:spacing w:before="23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B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 Nechvalice</w:t>
      </w:r>
      <w:r w:rsidRPr="00B72B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Zastupitelstvo obce Nechvalice</w:t>
      </w:r>
    </w:p>
    <w:p w:rsidR="00B72B44" w:rsidRPr="00B72B44" w:rsidRDefault="00B72B44" w:rsidP="00B72B44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t>Obecně závazná vyhláška obce Nechvalice</w:t>
      </w:r>
      <w:r w:rsidRPr="00B72B44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</w:rPr>
        <w:br/>
        <w:t>o místním poplatku za obecní systém odpadového hospodářství</w:t>
      </w:r>
    </w:p>
    <w:p w:rsidR="00B72B44" w:rsidRPr="00B72B44" w:rsidRDefault="00B72B44" w:rsidP="00B72B44">
      <w:pPr>
        <w:spacing w:before="62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 xml:space="preserve">Zastupitelstvo obce Nechvalice se na svém zasedání dne </w:t>
      </w:r>
      <w:proofErr w:type="gramStart"/>
      <w:r w:rsidRPr="00B72B44">
        <w:rPr>
          <w:rFonts w:ascii="Times New Roman" w:eastAsia="Times New Roman" w:hAnsi="Times New Roman" w:cs="Times New Roman"/>
          <w:lang w:eastAsia="cs-CZ"/>
        </w:rPr>
        <w:t>10.11.2023</w:t>
      </w:r>
      <w:proofErr w:type="gramEnd"/>
      <w:r w:rsidRPr="00B72B44">
        <w:rPr>
          <w:rFonts w:ascii="Times New Roman" w:eastAsia="Times New Roman" w:hAnsi="Times New Roman" w:cs="Times New Roman"/>
          <w:lang w:eastAsia="cs-CZ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72B44" w:rsidRPr="00B72B44" w:rsidRDefault="00B72B44" w:rsidP="00B72B44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:rsidR="00B72B44" w:rsidRPr="00B72B44" w:rsidRDefault="00B72B44" w:rsidP="00B72B44">
      <w:pPr>
        <w:numPr>
          <w:ilvl w:val="0"/>
          <w:numId w:val="1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Obec Nechvalice touto vyhláškou zavádí místní poplatek za obecní systém odpadového hospodářství (dále jen „poplatek“).</w:t>
      </w:r>
    </w:p>
    <w:p w:rsidR="00B72B44" w:rsidRPr="00B72B44" w:rsidRDefault="00B72B44" w:rsidP="00B72B44">
      <w:pPr>
        <w:numPr>
          <w:ilvl w:val="0"/>
          <w:numId w:val="1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Poplatkovým obdobím poplatku je kalendářní rok</w:t>
      </w:r>
      <w:bookmarkStart w:id="0" w:name="sdfootnote1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"sdfootnote1sym"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1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0"/>
      <w:r w:rsidRPr="00B72B44">
        <w:rPr>
          <w:rFonts w:ascii="Times New Roman" w:eastAsia="Times New Roman" w:hAnsi="Times New Roman" w:cs="Times New Roman"/>
          <w:lang w:eastAsia="cs-CZ"/>
        </w:rPr>
        <w:t>.</w:t>
      </w:r>
    </w:p>
    <w:p w:rsidR="00B72B44" w:rsidRPr="00B72B44" w:rsidRDefault="00B72B44" w:rsidP="00B72B44">
      <w:pPr>
        <w:numPr>
          <w:ilvl w:val="0"/>
          <w:numId w:val="1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Správcem poplatku je obecní úřad</w:t>
      </w:r>
      <w:bookmarkStart w:id="1" w:name="sdfootnote2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"sdfootnote2sym"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2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1"/>
      <w:r w:rsidRPr="00B72B44">
        <w:rPr>
          <w:rFonts w:ascii="Times New Roman" w:eastAsia="Times New Roman" w:hAnsi="Times New Roman" w:cs="Times New Roman"/>
          <w:lang w:eastAsia="cs-CZ"/>
        </w:rPr>
        <w:t>.</w:t>
      </w:r>
    </w:p>
    <w:p w:rsidR="00B72B44" w:rsidRPr="00B72B44" w:rsidRDefault="00B72B44" w:rsidP="00B72B44">
      <w:pPr>
        <w:keepNext/>
        <w:spacing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Poplatník</w:t>
      </w:r>
    </w:p>
    <w:p w:rsidR="00B72B44" w:rsidRPr="00B72B44" w:rsidRDefault="00B72B44" w:rsidP="00B72B44">
      <w:pPr>
        <w:numPr>
          <w:ilvl w:val="0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Poplatníkem poplatku je</w:t>
      </w:r>
      <w:bookmarkStart w:id="2" w:name="sdfootnote3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"sdfootnote3sym"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3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2"/>
    </w:p>
    <w:p w:rsidR="00B72B44" w:rsidRPr="00B72B44" w:rsidRDefault="00B72B44" w:rsidP="00B72B44">
      <w:pPr>
        <w:numPr>
          <w:ilvl w:val="1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fyzická osoba přihlášená v obci</w:t>
      </w:r>
      <w:bookmarkStart w:id="3" w:name="sdfootnote4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"sdfootnote4sym"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4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3"/>
    </w:p>
    <w:p w:rsidR="00B72B44" w:rsidRPr="00B72B44" w:rsidRDefault="00B72B44" w:rsidP="00B72B44">
      <w:pPr>
        <w:numPr>
          <w:ilvl w:val="1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B72B44" w:rsidRPr="00B72B44" w:rsidRDefault="00B72B44" w:rsidP="00B72B44">
      <w:pPr>
        <w:numPr>
          <w:ilvl w:val="0"/>
          <w:numId w:val="2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"sdfootnote5sym"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5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4"/>
      <w:r w:rsidRPr="00B72B44">
        <w:rPr>
          <w:rFonts w:ascii="Times New Roman" w:eastAsia="Times New Roman" w:hAnsi="Times New Roman" w:cs="Times New Roman"/>
          <w:lang w:eastAsia="cs-CZ"/>
        </w:rPr>
        <w:t>.</w:t>
      </w:r>
    </w:p>
    <w:p w:rsidR="00B72B44" w:rsidRPr="00B72B44" w:rsidRDefault="00B72B44" w:rsidP="00B72B44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Ohlašovací povinnost</w:t>
      </w:r>
    </w:p>
    <w:p w:rsidR="00B72B44" w:rsidRPr="00B72B44" w:rsidRDefault="00B72B44" w:rsidP="00B72B44">
      <w:pPr>
        <w:numPr>
          <w:ilvl w:val="0"/>
          <w:numId w:val="3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Poplatník je povinen podat správci poplatku ohlášení nejpozději do 30 dnů ode dne vzniku své poplatkové povinnosti; údaje uváděné v ohlášení upravuje zákon</w:t>
      </w:r>
      <w:bookmarkStart w:id="5" w:name="sdfootnote6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"sdfootnote6sym"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6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5"/>
      <w:r w:rsidRPr="00B72B44">
        <w:rPr>
          <w:rFonts w:ascii="Times New Roman" w:eastAsia="Times New Roman" w:hAnsi="Times New Roman" w:cs="Times New Roman"/>
          <w:lang w:eastAsia="cs-CZ"/>
        </w:rPr>
        <w:t>.</w:t>
      </w:r>
    </w:p>
    <w:p w:rsidR="00B72B44" w:rsidRPr="00B72B44" w:rsidRDefault="00B72B44" w:rsidP="00B72B44">
      <w:pPr>
        <w:numPr>
          <w:ilvl w:val="0"/>
          <w:numId w:val="3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Dojde-li ke změně údajů uvedených v ohlášení, je poplatník povinen tuto změnu oznámit do 15 dnů ode dne, kdy nastala</w:t>
      </w:r>
      <w:bookmarkStart w:id="6" w:name="sdfootnote7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"sdfootnote7sym"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7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6"/>
      <w:r w:rsidRPr="00B72B44">
        <w:rPr>
          <w:rFonts w:ascii="Times New Roman" w:eastAsia="Times New Roman" w:hAnsi="Times New Roman" w:cs="Times New Roman"/>
          <w:lang w:eastAsia="cs-CZ"/>
        </w:rPr>
        <w:t>.</w:t>
      </w:r>
    </w:p>
    <w:p w:rsidR="00B72B44" w:rsidRPr="00B72B44" w:rsidRDefault="00B72B44" w:rsidP="00B72B44">
      <w:pPr>
        <w:keepNext/>
        <w:spacing w:before="363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Sazba poplatku</w:t>
      </w:r>
    </w:p>
    <w:p w:rsidR="00B72B44" w:rsidRPr="00B72B44" w:rsidRDefault="00B72B44" w:rsidP="00B72B44">
      <w:pPr>
        <w:numPr>
          <w:ilvl w:val="0"/>
          <w:numId w:val="4"/>
        </w:numPr>
        <w:spacing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Sazba poplatku za kalendářní rok činí 900 Kč.</w:t>
      </w:r>
    </w:p>
    <w:p w:rsidR="00B72B44" w:rsidRPr="00B72B44" w:rsidRDefault="00B72B44" w:rsidP="00B72B44">
      <w:pPr>
        <w:numPr>
          <w:ilvl w:val="0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B72B44">
        <w:rPr>
          <w:rFonts w:ascii="Times New Roman" w:eastAsia="Times New Roman" w:hAnsi="Times New Roman" w:cs="Times New Roman"/>
          <w:lang w:eastAsia="cs-CZ"/>
        </w:rPr>
        <w:t>Poplatek</w:t>
      </w:r>
      <w:proofErr w:type="gramEnd"/>
      <w:r w:rsidRPr="00B72B44">
        <w:rPr>
          <w:rFonts w:ascii="Times New Roman" w:eastAsia="Times New Roman" w:hAnsi="Times New Roman" w:cs="Times New Roman"/>
          <w:lang w:eastAsia="cs-CZ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B72B44">
        <w:rPr>
          <w:rFonts w:ascii="Times New Roman" w:eastAsia="Times New Roman" w:hAnsi="Times New Roman" w:cs="Times New Roman"/>
          <w:lang w:eastAsia="cs-CZ"/>
        </w:rPr>
        <w:t>konci</w:t>
      </w:r>
      <w:proofErr w:type="gramEnd"/>
    </w:p>
    <w:p w:rsidR="00B72B44" w:rsidRPr="00B72B44" w:rsidRDefault="00B72B44" w:rsidP="00B72B44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lastRenderedPageBreak/>
        <w:t>není tato fyzická osoba přihlášena v obci,</w:t>
      </w:r>
    </w:p>
    <w:p w:rsidR="00B72B44" w:rsidRPr="00B72B44" w:rsidRDefault="00B72B44" w:rsidP="00B72B44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nebo je tato fyzická osoba od poplatku osvobozena.</w:t>
      </w:r>
    </w:p>
    <w:p w:rsidR="00B72B44" w:rsidRPr="00B72B44" w:rsidRDefault="00B72B44" w:rsidP="00B72B44">
      <w:pPr>
        <w:numPr>
          <w:ilvl w:val="0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B72B44">
        <w:rPr>
          <w:rFonts w:ascii="Times New Roman" w:eastAsia="Times New Roman" w:hAnsi="Times New Roman" w:cs="Times New Roman"/>
          <w:lang w:eastAsia="cs-CZ"/>
        </w:rPr>
        <w:t>Poplatek</w:t>
      </w:r>
      <w:proofErr w:type="gramEnd"/>
      <w:r w:rsidRPr="00B72B44">
        <w:rPr>
          <w:rFonts w:ascii="Times New Roman" w:eastAsia="Times New Roman" w:hAnsi="Times New Roman" w:cs="Times New Roman"/>
          <w:lang w:eastAsia="cs-CZ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B72B44">
        <w:rPr>
          <w:rFonts w:ascii="Times New Roman" w:eastAsia="Times New Roman" w:hAnsi="Times New Roman" w:cs="Times New Roman"/>
          <w:lang w:eastAsia="cs-CZ"/>
        </w:rPr>
        <w:t>konci</w:t>
      </w:r>
      <w:proofErr w:type="gramEnd"/>
    </w:p>
    <w:p w:rsidR="00B72B44" w:rsidRPr="00B72B44" w:rsidRDefault="00B72B44" w:rsidP="00B72B44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je v této nemovité věci přihlášena alespoň 1 fyzická osoba,</w:t>
      </w:r>
    </w:p>
    <w:p w:rsidR="00B72B44" w:rsidRPr="00B72B44" w:rsidRDefault="00B72B44" w:rsidP="00B72B44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poplatník nevlastní tuto nemovitou věc,</w:t>
      </w:r>
    </w:p>
    <w:p w:rsidR="00B72B44" w:rsidRPr="00B72B44" w:rsidRDefault="00B72B44" w:rsidP="00B72B44">
      <w:pPr>
        <w:numPr>
          <w:ilvl w:val="1"/>
          <w:numId w:val="4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nebo je poplatník od poplatku osvobozen.</w:t>
      </w:r>
    </w:p>
    <w:p w:rsidR="00B72B44" w:rsidRPr="00B72B44" w:rsidRDefault="00B72B44" w:rsidP="00B72B44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Splatnost poplatku</w:t>
      </w:r>
    </w:p>
    <w:p w:rsidR="00B72B44" w:rsidRPr="00B72B44" w:rsidRDefault="00B72B44" w:rsidP="00B72B44">
      <w:pPr>
        <w:numPr>
          <w:ilvl w:val="0"/>
          <w:numId w:val="5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Poplatek je splatný nejpozději do 31. března příslušného kalendářního roku.</w:t>
      </w:r>
    </w:p>
    <w:p w:rsidR="00B72B44" w:rsidRPr="00B72B44" w:rsidRDefault="00B72B44" w:rsidP="00B72B44">
      <w:pPr>
        <w:numPr>
          <w:ilvl w:val="0"/>
          <w:numId w:val="5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72B44" w:rsidRPr="00B72B44" w:rsidRDefault="00B72B44" w:rsidP="00B72B44">
      <w:pPr>
        <w:numPr>
          <w:ilvl w:val="0"/>
          <w:numId w:val="5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Lhůta splatnosti neskončí poplatníkovi dříve než lhůta pro podání ohlášení podle čl. 3 odst. 1 této vyhlášky.</w:t>
      </w:r>
    </w:p>
    <w:p w:rsidR="00B72B44" w:rsidRPr="00B72B44" w:rsidRDefault="00B72B44" w:rsidP="00B72B44">
      <w:pPr>
        <w:keepNext/>
        <w:spacing w:before="363" w:after="11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Osvobození a úlevy </w:t>
      </w:r>
    </w:p>
    <w:p w:rsidR="00B72B44" w:rsidRPr="00B72B44" w:rsidRDefault="00B72B44" w:rsidP="00B72B44">
      <w:pPr>
        <w:numPr>
          <w:ilvl w:val="0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Od poplatku je osvobozena osoba, které poplatková povinnost vznikla z důvodu přihlášení v obci a která je</w:t>
      </w:r>
      <w:bookmarkStart w:id="7" w:name="sdfootnote8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"sdfootnote8sym"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8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7"/>
      <w:r w:rsidRPr="00B72B44">
        <w:rPr>
          <w:rFonts w:ascii="Times New Roman" w:eastAsia="Times New Roman" w:hAnsi="Times New Roman" w:cs="Times New Roman"/>
          <w:lang w:eastAsia="cs-CZ"/>
        </w:rPr>
        <w:t>:</w:t>
      </w:r>
    </w:p>
    <w:p w:rsidR="00B72B44" w:rsidRPr="00B72B44" w:rsidRDefault="00B72B44" w:rsidP="00B72B44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poplatníkem poplatku za odkládání komunálního odpadu z nemovité věci v jiné obci a má v této jiné obci bydliště,</w:t>
      </w:r>
    </w:p>
    <w:p w:rsidR="00B72B44" w:rsidRPr="00B72B44" w:rsidRDefault="00B72B44" w:rsidP="00B72B44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72B44" w:rsidRPr="00B72B44" w:rsidRDefault="00B72B44" w:rsidP="00B72B44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72B44" w:rsidRPr="00B72B44" w:rsidRDefault="00B72B44" w:rsidP="00B72B44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umístěna v domově pro osoby se zdravotním postižením, domově pro seniory, domově se zvláštním režimem nebo v chráněném bydlení,</w:t>
      </w:r>
    </w:p>
    <w:p w:rsidR="00B72B44" w:rsidRPr="00B72B44" w:rsidRDefault="00B72B44" w:rsidP="00B72B44">
      <w:pPr>
        <w:numPr>
          <w:ilvl w:val="1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nebo na základě zákona omezena na osobní svobodě s výjimkou osoby vykonávající trest domácího vězení.</w:t>
      </w:r>
    </w:p>
    <w:p w:rsidR="00B72B44" w:rsidRPr="00B72B44" w:rsidRDefault="00B72B44" w:rsidP="00B72B44">
      <w:pPr>
        <w:numPr>
          <w:ilvl w:val="0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 xml:space="preserve">Úleva se poskytuje pro děti a studenty středních, vyšších a vysokých škol, kteří jsou přihlášeni v obci, </w:t>
      </w:r>
      <w:proofErr w:type="spellStart"/>
      <w:r w:rsidRPr="00B72B44">
        <w:rPr>
          <w:rFonts w:ascii="Times New Roman" w:eastAsia="Times New Roman" w:hAnsi="Times New Roman" w:cs="Times New Roman"/>
          <w:lang w:eastAsia="cs-CZ"/>
        </w:rPr>
        <w:t>max</w:t>
      </w:r>
      <w:proofErr w:type="spellEnd"/>
      <w:r w:rsidRPr="00B72B44">
        <w:rPr>
          <w:rFonts w:ascii="Times New Roman" w:eastAsia="Times New Roman" w:hAnsi="Times New Roman" w:cs="Times New Roman"/>
          <w:lang w:eastAsia="cs-CZ"/>
        </w:rPr>
        <w:t xml:space="preserve"> do 26 let věku po dobu studia v rámci školního roku, ve výši 600 Kč.</w:t>
      </w:r>
    </w:p>
    <w:p w:rsidR="00B72B44" w:rsidRPr="00B72B44" w:rsidRDefault="00B72B44" w:rsidP="00B72B44">
      <w:pPr>
        <w:numPr>
          <w:ilvl w:val="0"/>
          <w:numId w:val="6"/>
        </w:numPr>
        <w:spacing w:before="100" w:beforeAutospacing="1"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V případě, že poplatník nesplní povinnost ohlásit údaj rozhodný pro osvobození nebo úlevu ve lhůtách stanovených touto vyhláškou nebo zákonem, nárok na osvobození nebo úlevu zaniká</w:t>
      </w:r>
      <w:bookmarkStart w:id="8" w:name="sdfootnote9anc"/>
      <w:r w:rsidRPr="00B72B44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lang w:eastAsia="cs-CZ"/>
        </w:rPr>
        <w:instrText xml:space="preserve"> HYPERLINK "" \l "sdfootnote9sym" </w:instrTex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3"/>
          <w:u w:val="single"/>
          <w:vertAlign w:val="superscript"/>
          <w:lang w:eastAsia="cs-CZ"/>
        </w:rPr>
        <w:t>9</w:t>
      </w:r>
      <w:r w:rsidRPr="00B72B44">
        <w:rPr>
          <w:rFonts w:ascii="Times New Roman" w:eastAsia="Times New Roman" w:hAnsi="Times New Roman" w:cs="Times New Roman"/>
          <w:lang w:eastAsia="cs-CZ"/>
        </w:rPr>
        <w:fldChar w:fldCharType="end"/>
      </w:r>
      <w:bookmarkEnd w:id="8"/>
      <w:r w:rsidRPr="00B72B44">
        <w:rPr>
          <w:rFonts w:ascii="Times New Roman" w:eastAsia="Times New Roman" w:hAnsi="Times New Roman" w:cs="Times New Roman"/>
          <w:lang w:eastAsia="cs-CZ"/>
        </w:rPr>
        <w:t>.</w:t>
      </w:r>
    </w:p>
    <w:p w:rsidR="00B72B44" w:rsidRPr="00B72B44" w:rsidRDefault="00B72B44" w:rsidP="00B72B44">
      <w:pPr>
        <w:keepNext/>
        <w:spacing w:before="363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Čl. 7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Přechodné a zrušovací ustanovení</w:t>
      </w:r>
    </w:p>
    <w:p w:rsidR="00B72B44" w:rsidRDefault="00B72B44" w:rsidP="00B72B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Poplatkové povinnosti vzniklé před nabytím účinnosti této vyhlášky se posuzují podle dosavadních právních předpisů.</w:t>
      </w:r>
    </w:p>
    <w:p w:rsidR="00B72B44" w:rsidRPr="00B72B44" w:rsidRDefault="00B72B44" w:rsidP="00B72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:rsidR="00B72B44" w:rsidRDefault="00B72B44" w:rsidP="00B72B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Zrušuje se Obecně závazná vyhláška č. 1/2022, o místním poplatku za obecní systém odpadového hospodářství, ze dne 25. listopadu 2022.</w:t>
      </w:r>
    </w:p>
    <w:p w:rsidR="00B72B44" w:rsidRPr="00B72B44" w:rsidRDefault="00B72B44" w:rsidP="00B72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:rsidR="00B72B44" w:rsidRPr="00B72B44" w:rsidRDefault="00B72B44" w:rsidP="00B72B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 xml:space="preserve">Zrušuje se Obecně závazná vyhláška č. 5/2019, o místním poplatku ze psů, ze dne </w:t>
      </w:r>
    </w:p>
    <w:p w:rsidR="00B72B44" w:rsidRDefault="00B72B44" w:rsidP="00B72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15. listopadu 2019.</w:t>
      </w:r>
    </w:p>
    <w:p w:rsidR="00B72B44" w:rsidRPr="00B72B44" w:rsidRDefault="00B72B44" w:rsidP="00B72B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2B44" w:rsidRPr="00B72B44" w:rsidRDefault="00B72B44" w:rsidP="00B72B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 xml:space="preserve">Zrušuje se Obecně závazná vyhláška č. 6/2019, o místním poplatku z pobytu, ze dne </w:t>
      </w:r>
    </w:p>
    <w:p w:rsidR="00B72B44" w:rsidRDefault="00B72B44" w:rsidP="00B72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15. listopadu 2019.</w:t>
      </w:r>
    </w:p>
    <w:p w:rsidR="00B72B44" w:rsidRPr="00B72B44" w:rsidRDefault="00B72B44" w:rsidP="00B72B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2B44" w:rsidRDefault="00B72B44" w:rsidP="00B72B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Zrušuje se Obecně závazná vyhláška č. 7/2019, o místním poplatku za užívání veřejného prostranství, ze dne 15. listopadu 2019.</w:t>
      </w:r>
    </w:p>
    <w:p w:rsidR="00B72B44" w:rsidRPr="00B72B44" w:rsidRDefault="00B72B44" w:rsidP="00B72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:rsidR="00B72B44" w:rsidRPr="00B72B44" w:rsidRDefault="00B72B44" w:rsidP="00B72B4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 xml:space="preserve">Zrušuje se Obecně závazná vyhláška č. 8/2019, o místním poplatku ze vstupného, ze dne </w:t>
      </w:r>
    </w:p>
    <w:p w:rsidR="00B72B44" w:rsidRDefault="00B72B44" w:rsidP="00B72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15. listopadu 2019.</w:t>
      </w:r>
    </w:p>
    <w:p w:rsidR="00B72B44" w:rsidRPr="00B72B44" w:rsidRDefault="00B72B44" w:rsidP="00B72B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72B44" w:rsidRDefault="00B72B44" w:rsidP="00B72B4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2B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Zrušuje se Obecně závazná vyhláška č. 1/2009, o závazných podmínkách zástavby lokality pro výstavbu 6 rodinných domků, označené jako „Lokalita nad hřištěm“ sídelního útvaru obce Nechvalice ze </w:t>
      </w:r>
      <w:proofErr w:type="gramStart"/>
      <w:r w:rsidRPr="00B72B44">
        <w:rPr>
          <w:rFonts w:ascii="Times New Roman" w:eastAsia="Times New Roman" w:hAnsi="Times New Roman" w:cs="Times New Roman"/>
          <w:sz w:val="24"/>
          <w:szCs w:val="24"/>
          <w:lang w:eastAsia="cs-CZ"/>
        </w:rPr>
        <w:t>dne 1.března</w:t>
      </w:r>
      <w:proofErr w:type="gramEnd"/>
      <w:r w:rsidRPr="00B72B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2009.</w:t>
      </w:r>
    </w:p>
    <w:p w:rsidR="00B72B44" w:rsidRDefault="00B72B44" w:rsidP="00B72B4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B44" w:rsidRPr="00B72B44" w:rsidRDefault="00B72B44" w:rsidP="00B72B4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2B44" w:rsidRPr="00B72B44" w:rsidRDefault="00B72B44" w:rsidP="00B72B44">
      <w:pPr>
        <w:keepNext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8</w:t>
      </w:r>
      <w:r w:rsidRPr="00B72B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Účinnost</w:t>
      </w:r>
    </w:p>
    <w:p w:rsidR="00B72B44" w:rsidRPr="00B72B44" w:rsidRDefault="00B72B44" w:rsidP="00B72B44">
      <w:pPr>
        <w:spacing w:after="119"/>
        <w:jc w:val="both"/>
        <w:rPr>
          <w:rFonts w:ascii="Times New Roman" w:eastAsia="Times New Roman" w:hAnsi="Times New Roman" w:cs="Times New Roman"/>
          <w:lang w:eastAsia="cs-CZ"/>
        </w:rPr>
      </w:pPr>
      <w:r w:rsidRPr="00B72B44">
        <w:rPr>
          <w:rFonts w:ascii="Times New Roman" w:eastAsia="Times New Roman" w:hAnsi="Times New Roman" w:cs="Times New Roman"/>
          <w:lang w:eastAsia="cs-CZ"/>
        </w:rPr>
        <w:t>Tato vyhláška nabývá účinnosti dnem 1. ledna 2024.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36"/>
        <w:gridCol w:w="4536"/>
      </w:tblGrid>
      <w:tr w:rsidR="00B72B44" w:rsidRPr="00B72B44" w:rsidTr="00B72B4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B44" w:rsidRPr="00B72B44" w:rsidRDefault="00B72B44" w:rsidP="00B72B44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2B44">
              <w:rPr>
                <w:rFonts w:ascii="Arial" w:eastAsia="Times New Roman" w:hAnsi="Arial" w:cs="Arial"/>
                <w:lang w:eastAsia="cs-CZ"/>
              </w:rPr>
              <w:t>Jaroslav Mašek v. r.</w:t>
            </w:r>
            <w:r w:rsidRPr="00B72B44">
              <w:rPr>
                <w:rFonts w:ascii="Arial" w:eastAsia="Times New Roman" w:hAnsi="Arial" w:cs="Arial"/>
                <w:lang w:eastAsia="cs-CZ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B44" w:rsidRPr="00B72B44" w:rsidRDefault="00B72B44" w:rsidP="00B72B44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B72B44">
              <w:rPr>
                <w:rFonts w:ascii="Arial" w:eastAsia="Times New Roman" w:hAnsi="Arial" w:cs="Arial"/>
                <w:lang w:eastAsia="cs-CZ"/>
              </w:rPr>
              <w:t>Jiří Hejhal v. r.</w:t>
            </w:r>
            <w:r w:rsidRPr="00B72B44">
              <w:rPr>
                <w:rFonts w:ascii="Arial" w:eastAsia="Times New Roman" w:hAnsi="Arial" w:cs="Arial"/>
                <w:lang w:eastAsia="cs-CZ"/>
              </w:rPr>
              <w:br/>
              <w:t xml:space="preserve">místostarosta </w:t>
            </w:r>
          </w:p>
        </w:tc>
      </w:tr>
      <w:tr w:rsidR="00B72B44" w:rsidRPr="00B72B44" w:rsidTr="00B72B44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B44" w:rsidRPr="00B72B44" w:rsidRDefault="00B72B44" w:rsidP="00B72B44">
            <w:pPr>
              <w:spacing w:before="100" w:beforeAutospacing="1" w:after="142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B44" w:rsidRPr="00B72B44" w:rsidRDefault="00B72B44" w:rsidP="00B72B44">
            <w:pPr>
              <w:spacing w:before="100" w:beforeAutospacing="1" w:after="142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B72B44" w:rsidRPr="00B72B44" w:rsidRDefault="00B72B44" w:rsidP="00B72B44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----------------------------------------------------------------------------------------------------------------</w:t>
      </w:r>
    </w:p>
    <w:bookmarkStart w:id="9" w:name="sdfootnote1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"sdfootnote1anc"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1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9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10o odst. 1 zákona o místních poplatcích</w:t>
      </w:r>
    </w:p>
    <w:bookmarkStart w:id="10" w:name="sdfootnote2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"sdfootnote2anc"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2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0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15 odst. 1 zákona o místních poplatcích</w:t>
      </w:r>
    </w:p>
    <w:bookmarkStart w:id="11" w:name="sdfootnote3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"sdfootnote3anc"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3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1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10e zákona o místních poplatcích</w:t>
      </w:r>
    </w:p>
    <w:bookmarkStart w:id="12" w:name="sdfootnote4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"sdfootnote4anc"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4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2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3" w:name="sdfootnote5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lastRenderedPageBreak/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"sdfootnote5anc"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5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3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10p zákona o místních poplatcích</w:t>
      </w:r>
    </w:p>
    <w:bookmarkStart w:id="14" w:name="sdfootnote6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"sdfootnote6anc"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6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4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14a odst. 1 a 2 zákona o místních poplatcích; v ohlášení poplatník uvede zejména své identifikační údaje a skutečnosti rozhodné pro stanovení poplatku</w:t>
      </w:r>
    </w:p>
    <w:bookmarkStart w:id="15" w:name="sdfootnote7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"sdfootnote7anc"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7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5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14a odst. 4 zákona o místních poplatcích</w:t>
      </w:r>
    </w:p>
    <w:bookmarkStart w:id="16" w:name="sdfootnote8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"sdfootnote8anc"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8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6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10g zákona o místních poplatcích</w:t>
      </w:r>
    </w:p>
    <w:bookmarkStart w:id="17" w:name="sdfootnote9sym"/>
    <w:p w:rsidR="00B72B44" w:rsidRPr="00B72B44" w:rsidRDefault="00B72B44" w:rsidP="00B72B44">
      <w:pPr>
        <w:spacing w:before="100" w:beforeAutospacing="1" w:after="0" w:line="240" w:lineRule="auto"/>
        <w:ind w:left="170" w:hanging="170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begin"/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instrText xml:space="preserve"> HYPERLINK "" \l "sdfootnote9anc" </w:instrTex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separate"/>
      </w:r>
      <w:r w:rsidRPr="00B72B44">
        <w:rPr>
          <w:rFonts w:ascii="Times New Roman" w:eastAsia="Times New Roman" w:hAnsi="Times New Roman" w:cs="Times New Roman"/>
          <w:color w:val="000080"/>
          <w:sz w:val="18"/>
          <w:szCs w:val="18"/>
          <w:u w:val="single"/>
          <w:lang w:eastAsia="cs-CZ"/>
        </w:rPr>
        <w:t>9</w:t>
      </w:r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fldChar w:fldCharType="end"/>
      </w:r>
      <w:bookmarkEnd w:id="17"/>
      <w:r w:rsidRPr="00B72B44">
        <w:rPr>
          <w:rFonts w:ascii="Times New Roman" w:eastAsia="Times New Roman" w:hAnsi="Times New Roman" w:cs="Times New Roman"/>
          <w:sz w:val="18"/>
          <w:szCs w:val="18"/>
          <w:lang w:eastAsia="cs-CZ"/>
        </w:rPr>
        <w:t>§ 14a odst. 6 zákona o místních poplatcích</w:t>
      </w:r>
    </w:p>
    <w:p w:rsidR="00451941" w:rsidRDefault="00451941"/>
    <w:sectPr w:rsidR="00451941" w:rsidSect="0045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B32"/>
    <w:multiLevelType w:val="multilevel"/>
    <w:tmpl w:val="18D4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34DFF"/>
    <w:multiLevelType w:val="multilevel"/>
    <w:tmpl w:val="D026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55A76"/>
    <w:multiLevelType w:val="multilevel"/>
    <w:tmpl w:val="B37A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E6ED0"/>
    <w:multiLevelType w:val="multilevel"/>
    <w:tmpl w:val="E0A8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A75DA5"/>
    <w:multiLevelType w:val="multilevel"/>
    <w:tmpl w:val="BAB0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15771E"/>
    <w:multiLevelType w:val="multilevel"/>
    <w:tmpl w:val="271E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22FC3"/>
    <w:multiLevelType w:val="multilevel"/>
    <w:tmpl w:val="1B4A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B44"/>
    <w:rsid w:val="00451941"/>
    <w:rsid w:val="00B7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941"/>
  </w:style>
  <w:style w:type="paragraph" w:styleId="Nadpis1">
    <w:name w:val="heading 1"/>
    <w:basedOn w:val="Normln"/>
    <w:link w:val="Nadpis1Char"/>
    <w:uiPriority w:val="9"/>
    <w:qFormat/>
    <w:rsid w:val="00B72B44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72B44"/>
    <w:pPr>
      <w:keepNext/>
      <w:spacing w:before="363" w:after="119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2B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72B4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2B44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B72B4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B72B44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B72B44"/>
    <w:pPr>
      <w:spacing w:before="100" w:beforeAutospacing="1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uvodniveta">
    <w:name w:val="uvodniveta"/>
    <w:basedOn w:val="Normln"/>
    <w:rsid w:val="00B72B44"/>
    <w:pPr>
      <w:spacing w:before="62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western">
    <w:name w:val="western"/>
    <w:basedOn w:val="Normln"/>
    <w:rsid w:val="00B72B44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B72B44"/>
    <w:pPr>
      <w:spacing w:before="100" w:beforeAutospacing="1" w:after="142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995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2023-11-14T08:18:00Z</dcterms:created>
  <dcterms:modified xsi:type="dcterms:W3CDTF">2023-11-14T08:26:00Z</dcterms:modified>
</cp:coreProperties>
</file>