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1" w:type="dxa"/>
        <w:tblLayout w:type="fixed"/>
        <w:tblCellMar>
          <w:left w:w="10" w:type="dxa"/>
          <w:right w:w="10" w:type="dxa"/>
        </w:tblCellMar>
        <w:tblLook w:val="0000" w:firstRow="0" w:lastRow="0" w:firstColumn="0" w:lastColumn="0" w:noHBand="0" w:noVBand="0"/>
      </w:tblPr>
      <w:tblGrid>
        <w:gridCol w:w="2168"/>
        <w:gridCol w:w="4586"/>
        <w:gridCol w:w="2927"/>
      </w:tblGrid>
      <w:tr w:rsidR="004B7437">
        <w:trPr>
          <w:cantSplit/>
          <w:trHeight w:val="899"/>
        </w:trPr>
        <w:tc>
          <w:tcPr>
            <w:tcW w:w="2168" w:type="dxa"/>
            <w:vMerge w:val="restart"/>
            <w:shd w:val="clear" w:color="auto" w:fill="auto"/>
            <w:tcMar>
              <w:top w:w="0" w:type="dxa"/>
              <w:left w:w="0" w:type="dxa"/>
              <w:bottom w:w="0" w:type="dxa"/>
              <w:right w:w="0" w:type="dxa"/>
            </w:tcMar>
          </w:tcPr>
          <w:p w:rsidR="004B7437" w:rsidRDefault="009D17F6">
            <w:r>
              <w:rPr>
                <w:rFonts w:ascii="Open Sans" w:hAnsi="Open Sans" w:cs="Open Sans"/>
                <w:sz w:val="20"/>
              </w:rPr>
              <w:object w:dxaOrig="1440" w:dyaOrig="1440" w14:anchorId="6A2B1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6" type="#_x0000_t75" style="position:absolute;margin-left:9.75pt;margin-top:-101.75pt;width:92.25pt;height:97.5pt;z-index:251659264;visibility:visible;mso-wrap-style:square;mso-position-horizontal-relative:text;mso-position-vertical-relative:text" wrapcoords="-176 0 -176 21434 21600 21434 21600 0 -176 0">
                  <v:imagedata r:id="rId7" o:title=""/>
                  <w10:wrap type="tight"/>
                </v:shape>
                <o:OLEObject Type="Embed" ProgID="Unknown" ShapeID="Object 3" DrawAspect="Content" ObjectID="_1764128714" r:id="rId8"/>
              </w:object>
            </w:r>
            <w:r w:rsidR="00B32A8A">
              <w:rPr>
                <w:rFonts w:ascii="Open Sans" w:hAnsi="Open Sans" w:cs="Open Sans"/>
              </w:rPr>
              <w:t xml:space="preserve"> </w:t>
            </w:r>
          </w:p>
        </w:tc>
        <w:tc>
          <w:tcPr>
            <w:tcW w:w="7513" w:type="dxa"/>
            <w:gridSpan w:val="2"/>
            <w:tcBorders>
              <w:bottom w:val="single" w:sz="8" w:space="0" w:color="000000"/>
            </w:tcBorders>
            <w:shd w:val="clear" w:color="auto" w:fill="auto"/>
            <w:tcMar>
              <w:top w:w="0" w:type="dxa"/>
              <w:left w:w="0" w:type="dxa"/>
              <w:bottom w:w="0" w:type="dxa"/>
              <w:right w:w="0" w:type="dxa"/>
            </w:tcMar>
          </w:tcPr>
          <w:p w:rsidR="004B7437" w:rsidRDefault="00B32A8A">
            <w:pPr>
              <w:rPr>
                <w:rFonts w:ascii="Open Sans" w:hAnsi="Open Sans" w:cs="Open Sans"/>
                <w:b/>
                <w:sz w:val="44"/>
              </w:rPr>
            </w:pPr>
            <w:r>
              <w:rPr>
                <w:rFonts w:ascii="Open Sans" w:hAnsi="Open Sans" w:cs="Open Sans"/>
                <w:b/>
                <w:sz w:val="44"/>
              </w:rPr>
              <w:t>Město Úvaly</w:t>
            </w:r>
          </w:p>
          <w:p w:rsidR="004B7437" w:rsidRDefault="00B32A8A">
            <w:pPr>
              <w:pStyle w:val="Nadpis1"/>
              <w:jc w:val="left"/>
              <w:rPr>
                <w:rFonts w:ascii="Open Sans" w:hAnsi="Open Sans" w:cs="Open Sans"/>
                <w:lang w:eastAsia="cs-CZ"/>
              </w:rPr>
            </w:pPr>
            <w:r>
              <w:rPr>
                <w:rFonts w:ascii="Open Sans" w:hAnsi="Open Sans" w:cs="Open Sans"/>
                <w:lang w:eastAsia="cs-CZ"/>
              </w:rPr>
              <w:t>Zastupitelstvo města</w:t>
            </w:r>
          </w:p>
        </w:tc>
      </w:tr>
      <w:tr w:rsidR="004B7437">
        <w:trPr>
          <w:cantSplit/>
          <w:trHeight w:val="920"/>
        </w:trPr>
        <w:tc>
          <w:tcPr>
            <w:tcW w:w="2168" w:type="dxa"/>
            <w:vMerge/>
            <w:shd w:val="clear" w:color="auto" w:fill="auto"/>
            <w:tcMar>
              <w:top w:w="0" w:type="dxa"/>
              <w:left w:w="0" w:type="dxa"/>
              <w:bottom w:w="0" w:type="dxa"/>
              <w:right w:w="0" w:type="dxa"/>
            </w:tcMar>
          </w:tcPr>
          <w:p w:rsidR="004B7437" w:rsidRDefault="004B7437">
            <w:pPr>
              <w:rPr>
                <w:rFonts w:ascii="Open Sans" w:hAnsi="Open Sans" w:cs="Open Sans"/>
              </w:rPr>
            </w:pPr>
          </w:p>
        </w:tc>
        <w:tc>
          <w:tcPr>
            <w:tcW w:w="4586" w:type="dxa"/>
            <w:tcBorders>
              <w:top w:val="single" w:sz="8" w:space="0" w:color="000000"/>
            </w:tcBorders>
            <w:shd w:val="clear" w:color="auto" w:fill="auto"/>
            <w:tcMar>
              <w:top w:w="0" w:type="dxa"/>
              <w:left w:w="0" w:type="dxa"/>
              <w:bottom w:w="0" w:type="dxa"/>
              <w:right w:w="0" w:type="dxa"/>
            </w:tcMar>
          </w:tcPr>
          <w:p w:rsidR="004B7437" w:rsidRDefault="004B7437">
            <w:pPr>
              <w:rPr>
                <w:rFonts w:ascii="Open Sans" w:hAnsi="Open Sans" w:cs="Open Sans"/>
              </w:rPr>
            </w:pPr>
          </w:p>
        </w:tc>
        <w:tc>
          <w:tcPr>
            <w:tcW w:w="2927" w:type="dxa"/>
            <w:tcBorders>
              <w:top w:val="single" w:sz="8" w:space="0" w:color="000000"/>
            </w:tcBorders>
            <w:shd w:val="clear" w:color="auto" w:fill="auto"/>
            <w:tcMar>
              <w:top w:w="0" w:type="dxa"/>
              <w:left w:w="0" w:type="dxa"/>
              <w:bottom w:w="0" w:type="dxa"/>
              <w:right w:w="0" w:type="dxa"/>
            </w:tcMar>
          </w:tcPr>
          <w:p w:rsidR="004B7437" w:rsidRDefault="004B7437">
            <w:pPr>
              <w:rPr>
                <w:rFonts w:ascii="Open Sans" w:hAnsi="Open Sans" w:cs="Open Sans"/>
              </w:rPr>
            </w:pPr>
          </w:p>
        </w:tc>
      </w:tr>
    </w:tbl>
    <w:p w:rsidR="004B7437" w:rsidRDefault="00B32A8A">
      <w:pPr>
        <w:pStyle w:val="Nadpis1"/>
        <w:rPr>
          <w:rFonts w:ascii="Open Sans" w:hAnsi="Open Sans" w:cs="Open Sans"/>
        </w:rPr>
      </w:pPr>
      <w:r>
        <w:rPr>
          <w:rFonts w:ascii="Open Sans" w:hAnsi="Open Sans" w:cs="Open Sans"/>
        </w:rPr>
        <w:t>Obecně závazná vyhláška města</w:t>
      </w:r>
      <w:r>
        <w:rPr>
          <w:rFonts w:ascii="Open Sans" w:hAnsi="Open Sans" w:cs="Open Sans"/>
        </w:rPr>
        <w:br/>
        <w:t>o místním poplatku za užívání veřejného prostranství</w:t>
      </w:r>
    </w:p>
    <w:p w:rsidR="004B7437" w:rsidRDefault="00B32A8A">
      <w:pPr>
        <w:pStyle w:val="UvodniVeta"/>
      </w:pPr>
      <w:r>
        <w:rPr>
          <w:rFonts w:ascii="Open Sans" w:hAnsi="Open Sans" w:cs="Open Sans"/>
        </w:rPr>
        <w:t xml:space="preserve">Zastupitelstvo města Úvaly se na svém </w:t>
      </w:r>
      <w:r w:rsidRPr="009D17F6">
        <w:rPr>
          <w:rFonts w:ascii="Open Sans" w:hAnsi="Open Sans" w:cs="Open Sans"/>
        </w:rPr>
        <w:t>zasedání</w:t>
      </w:r>
      <w:r w:rsidR="009D17F6">
        <w:rPr>
          <w:rFonts w:ascii="Open Sans" w:hAnsi="Open Sans" w:cs="Open Sans"/>
        </w:rPr>
        <w:t xml:space="preserve"> dne </w:t>
      </w:r>
      <w:proofErr w:type="gramStart"/>
      <w:r w:rsidR="009D17F6">
        <w:rPr>
          <w:rFonts w:ascii="Open Sans" w:hAnsi="Open Sans" w:cs="Open Sans"/>
        </w:rPr>
        <w:t>14.12.2023</w:t>
      </w:r>
      <w:proofErr w:type="gramEnd"/>
      <w:r w:rsidR="009D17F6">
        <w:rPr>
          <w:rFonts w:ascii="Open Sans" w:hAnsi="Open Sans" w:cs="Open Sans"/>
        </w:rPr>
        <w:t xml:space="preserve"> usnesením č. Z-149/2023</w:t>
      </w:r>
      <w:bookmarkStart w:id="0" w:name="_GoBack"/>
      <w:bookmarkEnd w:id="0"/>
      <w:r w:rsidRPr="009D17F6">
        <w:rPr>
          <w:rFonts w:ascii="Open Sans" w:hAnsi="Open Sans" w:cs="Open Sans"/>
        </w:rPr>
        <w:t xml:space="preserve"> usneslo vydat na základě § 14 zákona č. 565/1990 Sb., o místních poplatcích, ve znění</w:t>
      </w:r>
      <w:r>
        <w:rPr>
          <w:rFonts w:ascii="Open Sans" w:hAnsi="Open Sans" w:cs="Open Sans"/>
        </w:rPr>
        <w:t xml:space="preserve"> pozdějších předpisů (dále jen „zákon o místních poplatcích“), a v souladu s § 10 písm. d) a § 84 odst. 2 písm. h) zákona č. 128/2000 Sb., o obcích (obecní zřízení), ve znění pozdějších předpisů, tuto obecně závaznou vyhlášku (dále jen „vyhláška“):</w:t>
      </w:r>
    </w:p>
    <w:p w:rsidR="004B7437" w:rsidRDefault="00B32A8A">
      <w:pPr>
        <w:pStyle w:val="Nadpis2"/>
        <w:rPr>
          <w:rFonts w:ascii="Open Sans" w:hAnsi="Open Sans" w:cs="Open Sans"/>
        </w:rPr>
      </w:pPr>
      <w:r>
        <w:rPr>
          <w:rFonts w:ascii="Open Sans" w:hAnsi="Open Sans" w:cs="Open Sans"/>
        </w:rPr>
        <w:t>Čl. 1</w:t>
      </w:r>
      <w:r>
        <w:rPr>
          <w:rFonts w:ascii="Open Sans" w:hAnsi="Open Sans" w:cs="Open Sans"/>
        </w:rPr>
        <w:br/>
        <w:t>Úvodní ustanovení</w:t>
      </w:r>
    </w:p>
    <w:p w:rsidR="004B7437" w:rsidRDefault="00B32A8A">
      <w:pPr>
        <w:pStyle w:val="Odstavec"/>
        <w:numPr>
          <w:ilvl w:val="0"/>
          <w:numId w:val="1"/>
        </w:numPr>
        <w:rPr>
          <w:rFonts w:ascii="Open Sans" w:hAnsi="Open Sans" w:cs="Open Sans"/>
        </w:rPr>
      </w:pPr>
      <w:r>
        <w:rPr>
          <w:rFonts w:ascii="Open Sans" w:hAnsi="Open Sans" w:cs="Open Sans"/>
        </w:rPr>
        <w:t>Město Úvaly touto vyhláškou zavádí místní poplatek za užívání veřejného prostranství (dále jen „poplatek“).</w:t>
      </w:r>
    </w:p>
    <w:p w:rsidR="004B7437" w:rsidRDefault="00B32A8A">
      <w:pPr>
        <w:pStyle w:val="Odstavec"/>
        <w:numPr>
          <w:ilvl w:val="0"/>
          <w:numId w:val="1"/>
        </w:numPr>
      </w:pPr>
      <w:r>
        <w:rPr>
          <w:rFonts w:ascii="Open Sans" w:hAnsi="Open Sans" w:cs="Open Sans"/>
        </w:rPr>
        <w:t>Správcem poplatku je městský úřad</w:t>
      </w:r>
      <w:r>
        <w:rPr>
          <w:rStyle w:val="Znakapoznpodarou"/>
          <w:rFonts w:ascii="Open Sans" w:hAnsi="Open Sans" w:cs="Open Sans"/>
        </w:rPr>
        <w:footnoteReference w:id="1"/>
      </w:r>
      <w:r>
        <w:rPr>
          <w:rFonts w:ascii="Open Sans" w:hAnsi="Open Sans" w:cs="Open Sans"/>
        </w:rPr>
        <w:t>.</w:t>
      </w:r>
    </w:p>
    <w:p w:rsidR="004B7437" w:rsidRDefault="00B32A8A">
      <w:pPr>
        <w:pStyle w:val="Nadpis2"/>
        <w:rPr>
          <w:rFonts w:ascii="Open Sans" w:hAnsi="Open Sans" w:cs="Open Sans"/>
        </w:rPr>
      </w:pPr>
      <w:r>
        <w:rPr>
          <w:rFonts w:ascii="Open Sans" w:hAnsi="Open Sans" w:cs="Open Sans"/>
        </w:rPr>
        <w:t>Čl. 2</w:t>
      </w:r>
      <w:r>
        <w:rPr>
          <w:rFonts w:ascii="Open Sans" w:hAnsi="Open Sans" w:cs="Open Sans"/>
        </w:rPr>
        <w:br/>
        <w:t>Předmět poplatku a poplatník</w:t>
      </w:r>
    </w:p>
    <w:p w:rsidR="004B7437" w:rsidRDefault="00B32A8A">
      <w:pPr>
        <w:numPr>
          <w:ilvl w:val="0"/>
          <w:numId w:val="1"/>
        </w:numPr>
        <w:suppressAutoHyphens w:val="0"/>
        <w:spacing w:before="120" w:line="312" w:lineRule="auto"/>
        <w:jc w:val="both"/>
        <w:textAlignment w:val="auto"/>
      </w:pPr>
      <w:r>
        <w:rPr>
          <w:rFonts w:ascii="Open Sans" w:hAnsi="Open Sans" w:cs="Open Sans"/>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a užívání tohoto prostranství pro kulturní, sportovní a reklamní akce nebo potřeby tvorby filmových a televizních děl.</w:t>
      </w:r>
      <w:r>
        <w:rPr>
          <w:rStyle w:val="Znakapoznpodarou"/>
          <w:rFonts w:ascii="Open Sans" w:hAnsi="Open Sans" w:cs="Open Sans"/>
          <w:sz w:val="22"/>
          <w:szCs w:val="22"/>
        </w:rPr>
        <w:footnoteReference w:id="2"/>
      </w:r>
    </w:p>
    <w:p w:rsidR="004B7437" w:rsidRDefault="00B32A8A">
      <w:pPr>
        <w:numPr>
          <w:ilvl w:val="0"/>
          <w:numId w:val="1"/>
        </w:numPr>
        <w:suppressAutoHyphens w:val="0"/>
        <w:spacing w:before="120" w:line="312" w:lineRule="auto"/>
        <w:jc w:val="both"/>
        <w:textAlignment w:val="auto"/>
      </w:pPr>
      <w:r>
        <w:rPr>
          <w:rFonts w:ascii="Open Sans" w:hAnsi="Open Sans" w:cs="Open Sans"/>
          <w:sz w:val="22"/>
          <w:szCs w:val="22"/>
        </w:rPr>
        <w:t>Poplatek za užívání veřejného prostranství platí fyzické i právnické osoby, které užívají veřejné prostranství způsobem uvedeným v odstavci 1 (dále jen „poplatník“).</w:t>
      </w:r>
      <w:r>
        <w:rPr>
          <w:rStyle w:val="Znakapoznpodarou"/>
          <w:rFonts w:ascii="Open Sans" w:hAnsi="Open Sans" w:cs="Open Sans"/>
          <w:sz w:val="22"/>
          <w:szCs w:val="22"/>
        </w:rPr>
        <w:footnoteReference w:id="3"/>
      </w:r>
    </w:p>
    <w:p w:rsidR="004B7437" w:rsidRDefault="00B32A8A">
      <w:pPr>
        <w:pStyle w:val="Nadpis2"/>
        <w:rPr>
          <w:rFonts w:ascii="Open Sans" w:hAnsi="Open Sans" w:cs="Open Sans"/>
        </w:rPr>
      </w:pPr>
      <w:r>
        <w:rPr>
          <w:rFonts w:ascii="Open Sans" w:hAnsi="Open Sans" w:cs="Open Sans"/>
        </w:rPr>
        <w:lastRenderedPageBreak/>
        <w:t>Čl. 3</w:t>
      </w:r>
      <w:r>
        <w:rPr>
          <w:rFonts w:ascii="Open Sans" w:hAnsi="Open Sans" w:cs="Open Sans"/>
        </w:rPr>
        <w:br/>
        <w:t>Veřejná prostranství</w:t>
      </w:r>
    </w:p>
    <w:p w:rsidR="004B7437" w:rsidRDefault="00B32A8A">
      <w:pPr>
        <w:pStyle w:val="Odstavec"/>
        <w:rPr>
          <w:rFonts w:ascii="Open Sans" w:hAnsi="Open Sans" w:cs="Open Sans"/>
        </w:rPr>
      </w:pPr>
      <w:r>
        <w:rPr>
          <w:rFonts w:ascii="Open Sans" w:hAnsi="Open Sans" w:cs="Open Sans"/>
        </w:rPr>
        <w:t>Poplatek se platí za užívání veřejných prostranství, která jsou uvedena jmenovitě v příloze č. 1. Tato příloha tvoří nedílnou součást této vyhlášky.</w:t>
      </w:r>
    </w:p>
    <w:p w:rsidR="004B7437" w:rsidRDefault="00B32A8A">
      <w:pPr>
        <w:pStyle w:val="Nadpis2"/>
        <w:rPr>
          <w:rFonts w:ascii="Open Sans" w:hAnsi="Open Sans" w:cs="Open Sans"/>
        </w:rPr>
      </w:pPr>
      <w:r>
        <w:rPr>
          <w:rFonts w:ascii="Open Sans" w:hAnsi="Open Sans" w:cs="Open Sans"/>
        </w:rPr>
        <w:t>Čl. 4</w:t>
      </w:r>
      <w:r>
        <w:rPr>
          <w:rFonts w:ascii="Open Sans" w:hAnsi="Open Sans" w:cs="Open Sans"/>
        </w:rPr>
        <w:br/>
        <w:t>Ohlašovací povinnost</w:t>
      </w:r>
    </w:p>
    <w:p w:rsidR="004B7437" w:rsidRDefault="00B32A8A">
      <w:pPr>
        <w:pStyle w:val="Odstavec"/>
        <w:numPr>
          <w:ilvl w:val="0"/>
          <w:numId w:val="2"/>
        </w:numPr>
        <w:rPr>
          <w:rFonts w:ascii="Open Sans" w:hAnsi="Open Sans" w:cs="Open Sans"/>
        </w:rPr>
      </w:pPr>
      <w:r>
        <w:rPr>
          <w:rFonts w:ascii="Open Sans" w:hAnsi="Open Sans" w:cs="Open Sans"/>
        </w:rPr>
        <w:t>Poplatník je povinen podat správci poplatku ohlášení nejpozději 15 dnů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rsidR="004B7437" w:rsidRDefault="00B32A8A">
      <w:pPr>
        <w:pStyle w:val="Odstavec"/>
        <w:numPr>
          <w:ilvl w:val="0"/>
          <w:numId w:val="1"/>
        </w:numPr>
      </w:pPr>
      <w:r>
        <w:rPr>
          <w:rFonts w:ascii="Open Sans" w:hAnsi="Open Sans" w:cs="Open Sans"/>
        </w:rPr>
        <w:t>Údaje uváděné v ohlášení upravuje zákon</w:t>
      </w:r>
      <w:r>
        <w:rPr>
          <w:rStyle w:val="Znakapoznpodarou"/>
          <w:rFonts w:ascii="Open Sans" w:hAnsi="Open Sans" w:cs="Open Sans"/>
        </w:rPr>
        <w:footnoteReference w:id="4"/>
      </w:r>
      <w:r>
        <w:rPr>
          <w:rFonts w:ascii="Open Sans" w:hAnsi="Open Sans" w:cs="Open Sans"/>
        </w:rPr>
        <w:t>.</w:t>
      </w:r>
    </w:p>
    <w:p w:rsidR="004B7437" w:rsidRDefault="00B32A8A">
      <w:pPr>
        <w:pStyle w:val="Odstavec"/>
        <w:numPr>
          <w:ilvl w:val="0"/>
          <w:numId w:val="1"/>
        </w:numPr>
      </w:pPr>
      <w:r>
        <w:rPr>
          <w:rFonts w:ascii="Open Sans" w:hAnsi="Open Sans" w:cs="Open Sans"/>
        </w:rPr>
        <w:t>Dojde-li ke změně údajů uvedených v ohlášení, je poplatník povinen tuto změnu oznámit do 15 dnů ode dne, kdy nastala</w:t>
      </w:r>
      <w:r>
        <w:rPr>
          <w:rStyle w:val="Znakapoznpodarou"/>
          <w:rFonts w:ascii="Open Sans" w:hAnsi="Open Sans" w:cs="Open Sans"/>
        </w:rPr>
        <w:footnoteReference w:id="5"/>
      </w:r>
      <w:r>
        <w:rPr>
          <w:rFonts w:ascii="Open Sans" w:hAnsi="Open Sans" w:cs="Open Sans"/>
        </w:rPr>
        <w:t>.</w:t>
      </w:r>
    </w:p>
    <w:p w:rsidR="004B7437" w:rsidRDefault="00B32A8A">
      <w:pPr>
        <w:pStyle w:val="Nadpis2"/>
        <w:rPr>
          <w:rFonts w:ascii="Open Sans" w:hAnsi="Open Sans" w:cs="Open Sans"/>
        </w:rPr>
      </w:pPr>
      <w:r>
        <w:rPr>
          <w:rFonts w:ascii="Open Sans" w:hAnsi="Open Sans" w:cs="Open Sans"/>
        </w:rPr>
        <w:t>Čl. 5</w:t>
      </w:r>
      <w:r>
        <w:rPr>
          <w:rFonts w:ascii="Open Sans" w:hAnsi="Open Sans" w:cs="Open Sans"/>
        </w:rPr>
        <w:br/>
        <w:t>Sazba poplatku</w:t>
      </w:r>
    </w:p>
    <w:p w:rsidR="004B7437" w:rsidRDefault="00B32A8A">
      <w:pPr>
        <w:pStyle w:val="Odstavec"/>
        <w:numPr>
          <w:ilvl w:val="0"/>
          <w:numId w:val="3"/>
        </w:numPr>
        <w:rPr>
          <w:rFonts w:ascii="Open Sans" w:hAnsi="Open Sans" w:cs="Open Sans"/>
        </w:rPr>
      </w:pPr>
      <w:r>
        <w:rPr>
          <w:rFonts w:ascii="Open Sans" w:hAnsi="Open Sans" w:cs="Open Sans"/>
        </w:rPr>
        <w:t>Sazba poplatku činí za každý i započatý m² a každý i započatý den:</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dočasných staveb sloužících pro poskytování služeb </w:t>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zařízení sloužících pro poskytování služeb </w:t>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dočasných staveb sloužících pro poskytování prodeje </w:t>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za umístění zařízení sloužících pro poskytování prodeje</w:t>
      </w:r>
      <w:r>
        <w:rPr>
          <w:rFonts w:ascii="Open Sans" w:hAnsi="Open Sans" w:cs="Open Sans"/>
        </w:rPr>
        <w:tab/>
      </w:r>
      <w:r>
        <w:rPr>
          <w:rFonts w:ascii="Open Sans" w:hAnsi="Open Sans" w:cs="Open Sans"/>
        </w:rPr>
        <w:tab/>
        <w:t xml:space="preserve">           30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reklamních zařízení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100 Kč</w:t>
      </w:r>
    </w:p>
    <w:p w:rsidR="004B7437" w:rsidRDefault="00B32A8A">
      <w:pPr>
        <w:pStyle w:val="Odstavec"/>
        <w:numPr>
          <w:ilvl w:val="1"/>
          <w:numId w:val="1"/>
        </w:numPr>
        <w:rPr>
          <w:rFonts w:ascii="Open Sans" w:hAnsi="Open Sans" w:cs="Open Sans"/>
        </w:rPr>
      </w:pPr>
      <w:r>
        <w:rPr>
          <w:rFonts w:ascii="Open Sans" w:hAnsi="Open Sans" w:cs="Open Sans"/>
        </w:rPr>
        <w:t xml:space="preserve">za provádění výkopových prací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stavebních zařízení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skládek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zařízení cirkusů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zařízení lunaparků a jiných obdobných atrakcí </w:t>
      </w:r>
      <w:r>
        <w:rPr>
          <w:rFonts w:ascii="Open Sans" w:hAnsi="Open Sans" w:cs="Open Sans"/>
        </w:rPr>
        <w:tab/>
      </w:r>
      <w:r>
        <w:rPr>
          <w:rFonts w:ascii="Open Sans" w:hAnsi="Open Sans" w:cs="Open Sans"/>
        </w:rPr>
        <w:tab/>
        <w:t xml:space="preserve">           50 Kč</w:t>
      </w:r>
    </w:p>
    <w:p w:rsidR="004B7437" w:rsidRDefault="00B32A8A">
      <w:pPr>
        <w:pStyle w:val="Odstavec"/>
        <w:numPr>
          <w:ilvl w:val="1"/>
          <w:numId w:val="1"/>
        </w:numPr>
        <w:rPr>
          <w:rFonts w:ascii="Open Sans" w:hAnsi="Open Sans" w:cs="Open Sans"/>
        </w:rPr>
      </w:pPr>
      <w:r>
        <w:rPr>
          <w:rFonts w:ascii="Open Sans" w:hAnsi="Open Sans" w:cs="Open Sans"/>
        </w:rPr>
        <w:t xml:space="preserve">za užívání veřejného prostranství pro kulturní akce </w:t>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užívání veřejného prostranství pro sportovní akce </w:t>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t xml:space="preserve">za užívání veřejného prostranství pro reklamní akce </w:t>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1"/>
          <w:numId w:val="1"/>
        </w:numPr>
        <w:rPr>
          <w:rFonts w:ascii="Open Sans" w:hAnsi="Open Sans" w:cs="Open Sans"/>
        </w:rPr>
      </w:pPr>
      <w:r>
        <w:rPr>
          <w:rFonts w:ascii="Open Sans" w:hAnsi="Open Sans" w:cs="Open Sans"/>
        </w:rPr>
        <w:lastRenderedPageBreak/>
        <w:t>za užívání veřejného prostranství pro potřeby tvorby filmových</w:t>
      </w:r>
    </w:p>
    <w:p w:rsidR="004B7437" w:rsidRDefault="00B32A8A">
      <w:pPr>
        <w:pStyle w:val="Odstavec"/>
        <w:ind w:left="964"/>
        <w:rPr>
          <w:rFonts w:ascii="Open Sans" w:hAnsi="Open Sans" w:cs="Open Sans"/>
        </w:rPr>
      </w:pPr>
      <w:r>
        <w:rPr>
          <w:rFonts w:ascii="Open Sans" w:hAnsi="Open Sans" w:cs="Open Sans"/>
        </w:rPr>
        <w:t>a televizních děl</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10 Kč</w:t>
      </w:r>
    </w:p>
    <w:p w:rsidR="004B7437" w:rsidRDefault="00B32A8A">
      <w:pPr>
        <w:pStyle w:val="Odstavec"/>
        <w:numPr>
          <w:ilvl w:val="0"/>
          <w:numId w:val="1"/>
        </w:numPr>
        <w:rPr>
          <w:rFonts w:ascii="Open Sans" w:hAnsi="Open Sans" w:cs="Open Sans"/>
        </w:rPr>
      </w:pPr>
      <w:r>
        <w:rPr>
          <w:rFonts w:ascii="Open Sans" w:hAnsi="Open Sans" w:cs="Open Sans"/>
        </w:rPr>
        <w:t>Město stanovuje poplatek paušální částkou:</w:t>
      </w:r>
    </w:p>
    <w:p w:rsidR="004B7437" w:rsidRDefault="00B32A8A">
      <w:pPr>
        <w:pStyle w:val="Odstavec"/>
        <w:numPr>
          <w:ilvl w:val="1"/>
          <w:numId w:val="1"/>
        </w:numPr>
        <w:rPr>
          <w:rFonts w:ascii="Open Sans" w:hAnsi="Open Sans" w:cs="Open Sans"/>
        </w:rPr>
      </w:pPr>
      <w:r>
        <w:rPr>
          <w:rFonts w:ascii="Open Sans" w:hAnsi="Open Sans" w:cs="Open Sans"/>
        </w:rPr>
        <w:t>za umístění zařízení sloužících pro poskytování prodeje</w:t>
      </w:r>
    </w:p>
    <w:p w:rsidR="004B7437" w:rsidRDefault="00B32A8A">
      <w:pPr>
        <w:pStyle w:val="Odstavec"/>
        <w:ind w:left="964"/>
        <w:rPr>
          <w:rFonts w:ascii="Open Sans" w:hAnsi="Open Sans" w:cs="Open Sans"/>
        </w:rPr>
      </w:pPr>
      <w:r>
        <w:rPr>
          <w:rFonts w:ascii="Open Sans" w:hAnsi="Open Sans" w:cs="Open Sans"/>
        </w:rPr>
        <w:t>(předzahrádka u provozovny)</w:t>
      </w:r>
    </w:p>
    <w:p w:rsidR="004B7437" w:rsidRDefault="00B32A8A">
      <w:pPr>
        <w:pStyle w:val="Odstavec"/>
        <w:ind w:left="964"/>
        <w:rPr>
          <w:rFonts w:ascii="Open Sans" w:hAnsi="Open Sans" w:cs="Open Sans"/>
        </w:rPr>
      </w:pPr>
      <w:r>
        <w:rPr>
          <w:rFonts w:ascii="Open Sans" w:hAnsi="Open Sans" w:cs="Open Sans"/>
        </w:rPr>
        <w:t>do 10m²</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3000 Kč za rok</w:t>
      </w:r>
    </w:p>
    <w:p w:rsidR="004B7437" w:rsidRDefault="00B32A8A">
      <w:pPr>
        <w:pStyle w:val="Odstavec"/>
        <w:ind w:left="964"/>
        <w:rPr>
          <w:rFonts w:ascii="Open Sans" w:hAnsi="Open Sans" w:cs="Open Sans"/>
        </w:rPr>
      </w:pPr>
      <w:r>
        <w:rPr>
          <w:rFonts w:ascii="Open Sans" w:hAnsi="Open Sans" w:cs="Open Sans"/>
        </w:rPr>
        <w:t xml:space="preserve">od 10m² do </w:t>
      </w:r>
      <w:r>
        <w:rPr>
          <w:rFonts w:ascii="Open Sans" w:hAnsi="Open Sans" w:cs="Open Sans"/>
        </w:rPr>
        <w:tab/>
        <w:t>30m²</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5000 Kč za rok</w:t>
      </w:r>
    </w:p>
    <w:p w:rsidR="004B7437" w:rsidRDefault="00B32A8A">
      <w:pPr>
        <w:pStyle w:val="Odstavec"/>
        <w:ind w:left="964"/>
        <w:rPr>
          <w:rFonts w:ascii="Open Sans" w:hAnsi="Open Sans" w:cs="Open Sans"/>
        </w:rPr>
      </w:pPr>
      <w:r>
        <w:rPr>
          <w:rFonts w:ascii="Open Sans" w:hAnsi="Open Sans" w:cs="Open Sans"/>
        </w:rPr>
        <w:t xml:space="preserve">od 30m² do </w:t>
      </w:r>
      <w:r>
        <w:rPr>
          <w:rFonts w:ascii="Open Sans" w:hAnsi="Open Sans" w:cs="Open Sans"/>
        </w:rPr>
        <w:tab/>
        <w:t>85m²</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8000 Kč za rok</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stavebních zařízení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1000 Kč za měsíc</w:t>
      </w:r>
    </w:p>
    <w:p w:rsidR="004B7437" w:rsidRDefault="00B32A8A">
      <w:pPr>
        <w:pStyle w:val="Odstavec"/>
        <w:numPr>
          <w:ilvl w:val="1"/>
          <w:numId w:val="1"/>
        </w:numPr>
        <w:rPr>
          <w:rFonts w:ascii="Open Sans" w:hAnsi="Open Sans" w:cs="Open Sans"/>
        </w:rPr>
      </w:pPr>
      <w:r>
        <w:rPr>
          <w:rFonts w:ascii="Open Sans" w:hAnsi="Open Sans" w:cs="Open Sans"/>
        </w:rPr>
        <w:t xml:space="preserve">za umístění skládek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1000 Kč za měsíc</w:t>
      </w:r>
    </w:p>
    <w:p w:rsidR="004B7437" w:rsidRDefault="00B32A8A">
      <w:pPr>
        <w:pStyle w:val="Odstavec"/>
        <w:numPr>
          <w:ilvl w:val="0"/>
          <w:numId w:val="1"/>
        </w:numPr>
        <w:rPr>
          <w:rFonts w:ascii="Open Sans" w:hAnsi="Open Sans" w:cs="Open Sans"/>
        </w:rPr>
      </w:pPr>
      <w:r>
        <w:rPr>
          <w:rFonts w:ascii="Open Sans" w:hAnsi="Open Sans" w:cs="Open Sans"/>
        </w:rPr>
        <w:t>Volbu placení poplatku paušální částkou včetně výběru varianty paušální částky sdělí poplatník správci poplatku v rámci ohlášení dle čl. 4 odst. 2.</w:t>
      </w:r>
    </w:p>
    <w:p w:rsidR="004B7437" w:rsidRDefault="00B32A8A">
      <w:pPr>
        <w:pStyle w:val="Nadpis2"/>
        <w:rPr>
          <w:rFonts w:ascii="Open Sans" w:hAnsi="Open Sans" w:cs="Open Sans"/>
        </w:rPr>
      </w:pPr>
      <w:r>
        <w:rPr>
          <w:rFonts w:ascii="Open Sans" w:hAnsi="Open Sans" w:cs="Open Sans"/>
        </w:rPr>
        <w:t>Čl. 6</w:t>
      </w:r>
      <w:r>
        <w:rPr>
          <w:rFonts w:ascii="Open Sans" w:hAnsi="Open Sans" w:cs="Open Sans"/>
        </w:rPr>
        <w:br/>
        <w:t>Splatnost poplatku</w:t>
      </w:r>
    </w:p>
    <w:p w:rsidR="004B7437" w:rsidRDefault="00B32A8A">
      <w:pPr>
        <w:pStyle w:val="Odstavec"/>
        <w:numPr>
          <w:ilvl w:val="0"/>
          <w:numId w:val="4"/>
        </w:numPr>
        <w:rPr>
          <w:rFonts w:ascii="Open Sans" w:hAnsi="Open Sans" w:cs="Open Sans"/>
        </w:rPr>
      </w:pPr>
      <w:r>
        <w:rPr>
          <w:rFonts w:ascii="Open Sans" w:hAnsi="Open Sans" w:cs="Open Sans"/>
        </w:rPr>
        <w:t>Poplatek je splatný nejpozději do 15 dnů ode dne ukončení užívání veřejného prostranství.</w:t>
      </w:r>
    </w:p>
    <w:p w:rsidR="004B7437" w:rsidRDefault="00B32A8A">
      <w:pPr>
        <w:pStyle w:val="Odstavec"/>
        <w:numPr>
          <w:ilvl w:val="0"/>
          <w:numId w:val="1"/>
        </w:numPr>
        <w:rPr>
          <w:rFonts w:ascii="Open Sans" w:hAnsi="Open Sans" w:cs="Open Sans"/>
        </w:rPr>
      </w:pPr>
      <w:r>
        <w:rPr>
          <w:rFonts w:ascii="Open Sans" w:hAnsi="Open Sans" w:cs="Open Sans"/>
        </w:rPr>
        <w:t>Poplatek stanovený paušální částkou je splatný do 15 dnů od počátku každého poplatkového období.</w:t>
      </w:r>
    </w:p>
    <w:p w:rsidR="004B7437" w:rsidRDefault="00B32A8A">
      <w:pPr>
        <w:pStyle w:val="Nadpis2"/>
        <w:rPr>
          <w:rFonts w:ascii="Open Sans" w:hAnsi="Open Sans" w:cs="Open Sans"/>
        </w:rPr>
      </w:pPr>
      <w:r>
        <w:rPr>
          <w:rFonts w:ascii="Open Sans" w:hAnsi="Open Sans" w:cs="Open Sans"/>
        </w:rPr>
        <w:t>Čl. 7</w:t>
      </w:r>
      <w:r>
        <w:rPr>
          <w:rFonts w:ascii="Open Sans" w:hAnsi="Open Sans" w:cs="Open Sans"/>
        </w:rPr>
        <w:br/>
        <w:t xml:space="preserve"> Osvobození</w:t>
      </w:r>
    </w:p>
    <w:p w:rsidR="004B7437" w:rsidRDefault="00B32A8A">
      <w:pPr>
        <w:pStyle w:val="Odstavec"/>
        <w:numPr>
          <w:ilvl w:val="0"/>
          <w:numId w:val="5"/>
        </w:numPr>
        <w:rPr>
          <w:rFonts w:ascii="Open Sans" w:hAnsi="Open Sans" w:cs="Open Sans"/>
        </w:rPr>
      </w:pPr>
      <w:r>
        <w:rPr>
          <w:rFonts w:ascii="Open Sans" w:hAnsi="Open Sans" w:cs="Open Sans"/>
        </w:rPr>
        <w:t>Poplatek se neplatí:</w:t>
      </w:r>
    </w:p>
    <w:p w:rsidR="004B7437" w:rsidRDefault="00B32A8A">
      <w:pPr>
        <w:pStyle w:val="Odstavec"/>
        <w:numPr>
          <w:ilvl w:val="1"/>
          <w:numId w:val="1"/>
        </w:numPr>
        <w:rPr>
          <w:rFonts w:ascii="Open Sans" w:hAnsi="Open Sans" w:cs="Open Sans"/>
        </w:rPr>
      </w:pPr>
      <w:r>
        <w:rPr>
          <w:rFonts w:ascii="Open Sans" w:hAnsi="Open Sans" w:cs="Open Sans"/>
        </w:rPr>
        <w:t>za vyhrazení trvalého parkovacího místa pro osobu, která je držitelem průkazu ZTP nebo ZTP/P,</w:t>
      </w:r>
    </w:p>
    <w:p w:rsidR="004B7437" w:rsidRDefault="00B32A8A">
      <w:pPr>
        <w:pStyle w:val="Odstavec"/>
        <w:numPr>
          <w:ilvl w:val="1"/>
          <w:numId w:val="1"/>
        </w:numPr>
      </w:pPr>
      <w:r>
        <w:rPr>
          <w:rFonts w:ascii="Open Sans" w:hAnsi="Open Sans" w:cs="Open Sans"/>
        </w:rPr>
        <w:t>z akcí pořádaných na veřejném prostranství, jejichž celý výtěžek je odveden na charitativní a veřejně prospěšné účely</w:t>
      </w:r>
      <w:r>
        <w:rPr>
          <w:rStyle w:val="Znakapoznpodarou"/>
          <w:rFonts w:ascii="Open Sans" w:hAnsi="Open Sans" w:cs="Open Sans"/>
        </w:rPr>
        <w:footnoteReference w:id="6"/>
      </w:r>
      <w:r>
        <w:rPr>
          <w:rFonts w:ascii="Open Sans" w:hAnsi="Open Sans" w:cs="Open Sans"/>
        </w:rPr>
        <w:t>.</w:t>
      </w:r>
    </w:p>
    <w:p w:rsidR="004B7437" w:rsidRDefault="00B32A8A">
      <w:pPr>
        <w:pStyle w:val="Odstavec"/>
        <w:numPr>
          <w:ilvl w:val="0"/>
          <w:numId w:val="1"/>
        </w:numPr>
        <w:rPr>
          <w:rFonts w:ascii="Open Sans" w:hAnsi="Open Sans" w:cs="Open Sans"/>
        </w:rPr>
      </w:pPr>
      <w:r>
        <w:rPr>
          <w:rFonts w:ascii="Open Sans" w:hAnsi="Open Sans" w:cs="Open Sans"/>
        </w:rPr>
        <w:t>Od poplatku se dále osvobozují:</w:t>
      </w:r>
    </w:p>
    <w:p w:rsidR="004B7437" w:rsidRDefault="00B32A8A">
      <w:pPr>
        <w:pStyle w:val="Odstavec"/>
        <w:numPr>
          <w:ilvl w:val="1"/>
          <w:numId w:val="1"/>
        </w:numPr>
        <w:rPr>
          <w:rFonts w:ascii="Open Sans" w:hAnsi="Open Sans" w:cs="Open Sans"/>
        </w:rPr>
      </w:pPr>
      <w:r>
        <w:rPr>
          <w:rFonts w:ascii="Open Sans" w:hAnsi="Open Sans" w:cs="Open Sans"/>
        </w:rPr>
        <w:t>město Úvaly a příspěvkové organizace a organizační složky zřizované městem Úvaly,</w:t>
      </w:r>
    </w:p>
    <w:p w:rsidR="004B7437" w:rsidRDefault="00B32A8A">
      <w:pPr>
        <w:pStyle w:val="Odstavec"/>
        <w:numPr>
          <w:ilvl w:val="1"/>
          <w:numId w:val="1"/>
        </w:numPr>
        <w:rPr>
          <w:rFonts w:ascii="Open Sans" w:hAnsi="Open Sans" w:cs="Open Sans"/>
        </w:rPr>
      </w:pPr>
      <w:r>
        <w:rPr>
          <w:rFonts w:ascii="Open Sans" w:hAnsi="Open Sans" w:cs="Open Sans"/>
        </w:rPr>
        <w:t>sportovní, kulturní a zájmové organizace, sdružení a spolky, které mají sídlo na území města Úvaly.</w:t>
      </w:r>
    </w:p>
    <w:p w:rsidR="004B7437" w:rsidRDefault="00B32A8A">
      <w:pPr>
        <w:pStyle w:val="Odstavec"/>
        <w:numPr>
          <w:ilvl w:val="0"/>
          <w:numId w:val="1"/>
        </w:numPr>
      </w:pPr>
      <w:r>
        <w:rPr>
          <w:rFonts w:ascii="Open Sans" w:hAnsi="Open Sans" w:cs="Open Sans"/>
        </w:rPr>
        <w:lastRenderedPageBreak/>
        <w:t>V případě, že poplatník nesplní povinnost ohlásit údaj rozhodný pro osvobození ve lhůtách stanovených touto vyhláškou nebo zákonem, nárok na osvobození zaniká</w:t>
      </w:r>
      <w:r>
        <w:rPr>
          <w:rStyle w:val="Znakapoznpodarou"/>
          <w:rFonts w:ascii="Open Sans" w:hAnsi="Open Sans" w:cs="Open Sans"/>
        </w:rPr>
        <w:footnoteReference w:id="7"/>
      </w:r>
      <w:r>
        <w:rPr>
          <w:rFonts w:ascii="Open Sans" w:hAnsi="Open Sans" w:cs="Open Sans"/>
        </w:rPr>
        <w:t>.</w:t>
      </w:r>
    </w:p>
    <w:p w:rsidR="004B7437" w:rsidRDefault="00B32A8A">
      <w:pPr>
        <w:pStyle w:val="Nadpis2"/>
        <w:rPr>
          <w:rFonts w:ascii="Open Sans" w:hAnsi="Open Sans" w:cs="Open Sans"/>
        </w:rPr>
      </w:pPr>
      <w:r>
        <w:rPr>
          <w:rFonts w:ascii="Open Sans" w:hAnsi="Open Sans" w:cs="Open Sans"/>
        </w:rPr>
        <w:t>Čl. 8</w:t>
      </w:r>
      <w:r>
        <w:rPr>
          <w:rFonts w:ascii="Open Sans" w:hAnsi="Open Sans" w:cs="Open Sans"/>
        </w:rPr>
        <w:br/>
        <w:t xml:space="preserve"> Přechodné a zrušovací ustanovení</w:t>
      </w:r>
    </w:p>
    <w:p w:rsidR="004B7437" w:rsidRDefault="00B32A8A">
      <w:pPr>
        <w:pStyle w:val="Odstavec"/>
        <w:numPr>
          <w:ilvl w:val="0"/>
          <w:numId w:val="6"/>
        </w:numPr>
        <w:rPr>
          <w:rFonts w:ascii="Open Sans" w:hAnsi="Open Sans" w:cs="Open Sans"/>
        </w:rPr>
      </w:pPr>
      <w:r>
        <w:rPr>
          <w:rFonts w:ascii="Open Sans" w:hAnsi="Open Sans" w:cs="Open Sans"/>
        </w:rPr>
        <w:t>Poplatkové povinnosti vzniklé před nabytím účinnosti této vyhlášky se posuzují podle dosavadních právních předpisů.</w:t>
      </w:r>
    </w:p>
    <w:p w:rsidR="004B7437" w:rsidRDefault="00B32A8A">
      <w:pPr>
        <w:pStyle w:val="Odstavec"/>
        <w:numPr>
          <w:ilvl w:val="0"/>
          <w:numId w:val="1"/>
        </w:numPr>
        <w:rPr>
          <w:rFonts w:ascii="Open Sans" w:hAnsi="Open Sans" w:cs="Open Sans"/>
        </w:rPr>
      </w:pPr>
      <w:r>
        <w:rPr>
          <w:rFonts w:ascii="Open Sans" w:hAnsi="Open Sans" w:cs="Open Sans"/>
        </w:rPr>
        <w:t>Zrušuje se obecně závazná vyhláška města č. 1/2019 o místním poplatku za užívání veřejného prostranství, ze dne 21. března 2019.</w:t>
      </w:r>
    </w:p>
    <w:p w:rsidR="004B7437" w:rsidRDefault="00B32A8A">
      <w:pPr>
        <w:pStyle w:val="Nadpis2"/>
        <w:rPr>
          <w:rFonts w:ascii="Open Sans" w:hAnsi="Open Sans" w:cs="Open Sans"/>
        </w:rPr>
      </w:pPr>
      <w:r>
        <w:rPr>
          <w:rFonts w:ascii="Open Sans" w:hAnsi="Open Sans" w:cs="Open Sans"/>
        </w:rPr>
        <w:t>Čl. 9</w:t>
      </w:r>
      <w:r>
        <w:rPr>
          <w:rFonts w:ascii="Open Sans" w:hAnsi="Open Sans" w:cs="Open Sans"/>
        </w:rPr>
        <w:br/>
        <w:t>Účinnost</w:t>
      </w:r>
    </w:p>
    <w:p w:rsidR="004B7437" w:rsidRDefault="00B32A8A">
      <w:pPr>
        <w:pStyle w:val="Odstavec"/>
        <w:rPr>
          <w:rFonts w:ascii="Open Sans" w:hAnsi="Open Sans" w:cs="Open Sans"/>
        </w:rPr>
      </w:pPr>
      <w:r>
        <w:rPr>
          <w:rFonts w:ascii="Open Sans" w:hAnsi="Open Sans" w:cs="Open Sans"/>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7437">
        <w:trPr>
          <w:trHeight w:hRule="exact" w:val="1134"/>
        </w:trPr>
        <w:tc>
          <w:tcPr>
            <w:tcW w:w="4820" w:type="dxa"/>
            <w:shd w:val="clear" w:color="auto" w:fill="auto"/>
            <w:tcMar>
              <w:top w:w="55" w:type="dxa"/>
              <w:left w:w="55" w:type="dxa"/>
              <w:bottom w:w="55" w:type="dxa"/>
              <w:right w:w="55" w:type="dxa"/>
            </w:tcMar>
            <w:vAlign w:val="bottom"/>
          </w:tcPr>
          <w:p w:rsidR="004B7437" w:rsidRDefault="000A2550" w:rsidP="000A2550">
            <w:pPr>
              <w:pStyle w:val="PodpisovePole"/>
              <w:rPr>
                <w:rFonts w:ascii="Open Sans" w:hAnsi="Open Sans" w:cs="Open Sans"/>
              </w:rPr>
            </w:pPr>
            <w:r>
              <w:rPr>
                <w:rFonts w:ascii="Open Sans" w:hAnsi="Open Sans" w:cs="Open Sans"/>
              </w:rPr>
              <w:t>Bc</w:t>
            </w:r>
            <w:r w:rsidR="00B32A8A">
              <w:rPr>
                <w:rFonts w:ascii="Open Sans" w:hAnsi="Open Sans" w:cs="Open Sans"/>
              </w:rPr>
              <w:t>. Markéta Rydvalová v. r.</w:t>
            </w:r>
            <w:r w:rsidR="00B32A8A">
              <w:rPr>
                <w:rFonts w:ascii="Open Sans" w:hAnsi="Open Sans" w:cs="Open Sans"/>
              </w:rPr>
              <w:br/>
              <w:t xml:space="preserve"> starostka</w:t>
            </w:r>
          </w:p>
        </w:tc>
        <w:tc>
          <w:tcPr>
            <w:tcW w:w="4821" w:type="dxa"/>
            <w:shd w:val="clear" w:color="auto" w:fill="auto"/>
            <w:tcMar>
              <w:top w:w="55" w:type="dxa"/>
              <w:left w:w="55" w:type="dxa"/>
              <w:bottom w:w="55" w:type="dxa"/>
              <w:right w:w="55" w:type="dxa"/>
            </w:tcMar>
            <w:vAlign w:val="bottom"/>
          </w:tcPr>
          <w:p w:rsidR="004B7437" w:rsidRDefault="00B32A8A">
            <w:pPr>
              <w:pStyle w:val="PodpisovePole"/>
              <w:rPr>
                <w:rFonts w:ascii="Open Sans" w:hAnsi="Open Sans" w:cs="Open Sans"/>
              </w:rPr>
            </w:pPr>
            <w:r>
              <w:rPr>
                <w:rFonts w:ascii="Open Sans" w:hAnsi="Open Sans" w:cs="Open Sans"/>
              </w:rPr>
              <w:t>Ing. Alexis Kimbembe v. r.</w:t>
            </w:r>
            <w:r>
              <w:rPr>
                <w:rFonts w:ascii="Open Sans" w:hAnsi="Open Sans" w:cs="Open Sans"/>
              </w:rPr>
              <w:br/>
              <w:t xml:space="preserve"> místostarosta</w:t>
            </w:r>
          </w:p>
        </w:tc>
      </w:tr>
      <w:tr w:rsidR="004B7437">
        <w:trPr>
          <w:trHeight w:hRule="exact" w:val="1134"/>
        </w:trPr>
        <w:tc>
          <w:tcPr>
            <w:tcW w:w="4820" w:type="dxa"/>
            <w:shd w:val="clear" w:color="auto" w:fill="auto"/>
            <w:tcMar>
              <w:top w:w="55" w:type="dxa"/>
              <w:left w:w="55" w:type="dxa"/>
              <w:bottom w:w="55" w:type="dxa"/>
              <w:right w:w="55" w:type="dxa"/>
            </w:tcMar>
            <w:vAlign w:val="bottom"/>
          </w:tcPr>
          <w:p w:rsidR="004B7437" w:rsidRDefault="004B7437">
            <w:pPr>
              <w:pStyle w:val="PodpisovePole"/>
              <w:rPr>
                <w:rFonts w:ascii="Open Sans" w:hAnsi="Open Sans" w:cs="Open Sans"/>
              </w:rPr>
            </w:pPr>
          </w:p>
        </w:tc>
        <w:tc>
          <w:tcPr>
            <w:tcW w:w="4821" w:type="dxa"/>
            <w:shd w:val="clear" w:color="auto" w:fill="auto"/>
            <w:tcMar>
              <w:top w:w="55" w:type="dxa"/>
              <w:left w:w="55" w:type="dxa"/>
              <w:bottom w:w="55" w:type="dxa"/>
              <w:right w:w="55" w:type="dxa"/>
            </w:tcMar>
            <w:vAlign w:val="bottom"/>
          </w:tcPr>
          <w:p w:rsidR="004B7437" w:rsidRDefault="004B7437">
            <w:pPr>
              <w:pStyle w:val="PodpisovePole"/>
              <w:rPr>
                <w:rFonts w:ascii="Open Sans" w:hAnsi="Open Sans" w:cs="Open Sans"/>
              </w:rPr>
            </w:pPr>
          </w:p>
        </w:tc>
      </w:tr>
    </w:tbl>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4B7437">
      <w:pPr>
        <w:rPr>
          <w:rFonts w:ascii="Open Sans" w:hAnsi="Open Sans" w:cs="Open Sans"/>
        </w:rPr>
      </w:pPr>
    </w:p>
    <w:p w:rsidR="004B7437" w:rsidRDefault="00B32A8A">
      <w:pPr>
        <w:ind w:right="-142"/>
        <w:jc w:val="both"/>
        <w:rPr>
          <w:rFonts w:ascii="Open Sans" w:hAnsi="Open Sans" w:cs="Open Sans"/>
          <w:sz w:val="22"/>
          <w:szCs w:val="22"/>
        </w:rPr>
      </w:pPr>
      <w:r>
        <w:rPr>
          <w:rFonts w:ascii="Open Sans" w:hAnsi="Open Sans" w:cs="Open Sans"/>
          <w:sz w:val="22"/>
          <w:szCs w:val="22"/>
        </w:rPr>
        <w:lastRenderedPageBreak/>
        <w:t>Příloha č. 1 obecně závazné vyhlášky o místním poplatku za užívání veřejného prostranství</w:t>
      </w:r>
    </w:p>
    <w:p w:rsidR="004B7437" w:rsidRDefault="004B7437">
      <w:pPr>
        <w:jc w:val="both"/>
        <w:rPr>
          <w:rFonts w:ascii="Open Sans" w:hAnsi="Open Sans" w:cs="Open Sans"/>
          <w:sz w:val="22"/>
          <w:szCs w:val="22"/>
        </w:rPr>
      </w:pPr>
    </w:p>
    <w:p w:rsidR="004B7437" w:rsidRDefault="00B32A8A">
      <w:pPr>
        <w:jc w:val="both"/>
        <w:rPr>
          <w:rFonts w:ascii="Open Sans" w:hAnsi="Open Sans" w:cs="Open Sans"/>
          <w:sz w:val="22"/>
          <w:szCs w:val="22"/>
        </w:rPr>
      </w:pPr>
      <w:r>
        <w:rPr>
          <w:rFonts w:ascii="Open Sans" w:hAnsi="Open Sans" w:cs="Open Sans"/>
          <w:sz w:val="22"/>
          <w:szCs w:val="22"/>
        </w:rPr>
        <w:t xml:space="preserve">28. října, 5. května, Alešova, Aloise Dostála , Arnošta z Pardubic, Arnoštova, Atlasová, Barákova, Bendlova stezka, Bezručova, Bohumila Trnky, Borová, Boženy Němcové, Bratří Čapků, Brožíkova, Bulharská, Čechova, Čelakovského, Česká, Čermákova, Dalmatská, Denisova, Do Hodova, Dobročovická, Dobrovského, Doktora Strusky, </w:t>
      </w:r>
      <w:proofErr w:type="gramStart"/>
      <w:r>
        <w:rPr>
          <w:rFonts w:ascii="Open Sans" w:hAnsi="Open Sans" w:cs="Open Sans"/>
          <w:sz w:val="22"/>
          <w:szCs w:val="22"/>
        </w:rPr>
        <w:t xml:space="preserve">Dvořákova, E.E </w:t>
      </w:r>
      <w:proofErr w:type="spellStart"/>
      <w:r>
        <w:rPr>
          <w:rFonts w:ascii="Open Sans" w:hAnsi="Open Sans" w:cs="Open Sans"/>
          <w:sz w:val="22"/>
          <w:szCs w:val="22"/>
        </w:rPr>
        <w:t>Kische</w:t>
      </w:r>
      <w:proofErr w:type="spellEnd"/>
      <w:proofErr w:type="gramEnd"/>
      <w:r>
        <w:rPr>
          <w:rFonts w:ascii="Open Sans" w:hAnsi="Open Sans" w:cs="Open Sans"/>
          <w:sz w:val="22"/>
          <w:szCs w:val="22"/>
        </w:rPr>
        <w:t xml:space="preserve">, Ebenová, Erbenova, Estonská, Evropská, Fibichova, Finská, Foersterova, Fügnerova, </w:t>
      </w:r>
      <w:proofErr w:type="spellStart"/>
      <w:r>
        <w:rPr>
          <w:rFonts w:ascii="Open Sans" w:hAnsi="Open Sans" w:cs="Open Sans"/>
          <w:sz w:val="22"/>
          <w:szCs w:val="22"/>
        </w:rPr>
        <w:t>Glücksmannova</w:t>
      </w:r>
      <w:proofErr w:type="spellEnd"/>
      <w:r>
        <w:rPr>
          <w:rFonts w:ascii="Open Sans" w:hAnsi="Open Sans" w:cs="Open Sans"/>
          <w:sz w:val="22"/>
          <w:szCs w:val="22"/>
        </w:rPr>
        <w:t xml:space="preserve">, Grégrova, Guth-Jarkovského, Hakenova, Hálkova, Havlíčkova, Hodov, Husova, Horova, Hvězdova, Chelčického, Chorvatská, Jalovcová, Janáčkova, Jedlová, Jeronýmova, Jiráskova, Jiřího Gruši, Jirenská, Josefa Lady, Jugoslávská, Jungmannova, Kališnická, K Hájovně, K Viaduktu, Kladská, Klánovická, Klostermannova, Kmochova, Kollárova, Komenského, Kožíškova, Lesní, Lipanská, Litevská, Lotyšská, Lužická, Máchova, Mánesova, Maroldova, Masarykova stezka, Milíčova, Modřínová, Moravská, Muchova, Na Spojce, Na Stráni, Na Ztraceném korci, nábř. </w:t>
      </w:r>
      <w:proofErr w:type="spellStart"/>
      <w:proofErr w:type="gramStart"/>
      <w:r>
        <w:rPr>
          <w:rFonts w:ascii="Open Sans" w:hAnsi="Open Sans" w:cs="Open Sans"/>
          <w:sz w:val="22"/>
          <w:szCs w:val="22"/>
        </w:rPr>
        <w:t>J.Krejcárka</w:t>
      </w:r>
      <w:proofErr w:type="spellEnd"/>
      <w:proofErr w:type="gramEnd"/>
      <w:r>
        <w:rPr>
          <w:rFonts w:ascii="Open Sans" w:hAnsi="Open Sans" w:cs="Open Sans"/>
          <w:sz w:val="22"/>
          <w:szCs w:val="22"/>
        </w:rPr>
        <w:t xml:space="preserve">, Nad Koupadlem, nám. Svobody, Nerudova, Osadní, Otokara Březiny, Oty Pavla, Palackého, park Josefa </w:t>
      </w:r>
      <w:proofErr w:type="spellStart"/>
      <w:r>
        <w:rPr>
          <w:rFonts w:ascii="Open Sans" w:hAnsi="Open Sans" w:cs="Open Sans"/>
          <w:sz w:val="22"/>
          <w:szCs w:val="22"/>
        </w:rPr>
        <w:t>Nachlingera</w:t>
      </w:r>
      <w:proofErr w:type="spellEnd"/>
      <w:r>
        <w:rPr>
          <w:rFonts w:ascii="Open Sans" w:hAnsi="Open Sans" w:cs="Open Sans"/>
          <w:sz w:val="22"/>
          <w:szCs w:val="22"/>
        </w:rPr>
        <w:t xml:space="preserve">, Pernerova, Pod Slovany, Pod Tratí, Poděbradova, </w:t>
      </w:r>
      <w:proofErr w:type="spellStart"/>
      <w:r>
        <w:rPr>
          <w:rFonts w:ascii="Open Sans" w:hAnsi="Open Sans" w:cs="Open Sans"/>
          <w:sz w:val="22"/>
          <w:szCs w:val="22"/>
        </w:rPr>
        <w:t>Podhájí</w:t>
      </w:r>
      <w:proofErr w:type="spellEnd"/>
      <w:r>
        <w:rPr>
          <w:rFonts w:ascii="Open Sans" w:hAnsi="Open Sans" w:cs="Open Sans"/>
          <w:sz w:val="22"/>
          <w:szCs w:val="22"/>
        </w:rPr>
        <w:t xml:space="preserve">, Polská, Pražská, Prokopa Velikého, Purkyňova, Raisova, Rašínova, Riegerova, Roháčova, Rokycanova, Rosenbaumův park, Rumunská, Ruská, Seifertova, Skácelova, Slavíčkova, Slezská, Slovenská, Slovinská, Smetanova, Smrková, Sovova, Srbská, Sukova, Šafaříkova, Šámalova, Škvorecká, Šrámkova, Štefánikova, Švermova, Táboritská, Těsnohlídkova, Tigridova, Tichého, Tisová, Tovární, Tylova, Tyršova, U </w:t>
      </w:r>
      <w:proofErr w:type="spellStart"/>
      <w:r>
        <w:rPr>
          <w:rFonts w:ascii="Open Sans" w:hAnsi="Open Sans" w:cs="Open Sans"/>
          <w:sz w:val="22"/>
          <w:szCs w:val="22"/>
        </w:rPr>
        <w:t>Horoušánek</w:t>
      </w:r>
      <w:proofErr w:type="spellEnd"/>
      <w:r>
        <w:rPr>
          <w:rFonts w:ascii="Open Sans" w:hAnsi="Open Sans" w:cs="Open Sans"/>
          <w:sz w:val="22"/>
          <w:szCs w:val="22"/>
        </w:rPr>
        <w:t xml:space="preserve">, U Hostína, U Kaberny, U Obory, U Přeložky, U Starého koupadla, U Výmoly, V. </w:t>
      </w:r>
      <w:proofErr w:type="spellStart"/>
      <w:r>
        <w:rPr>
          <w:rFonts w:ascii="Open Sans" w:hAnsi="Open Sans" w:cs="Open Sans"/>
          <w:sz w:val="22"/>
          <w:szCs w:val="22"/>
        </w:rPr>
        <w:t>Špály</w:t>
      </w:r>
      <w:proofErr w:type="spellEnd"/>
      <w:r>
        <w:rPr>
          <w:rFonts w:ascii="Open Sans" w:hAnsi="Open Sans" w:cs="Open Sans"/>
          <w:sz w:val="22"/>
          <w:szCs w:val="22"/>
        </w:rPr>
        <w:t>, Vaculíkova, Václava Rytíře, Vítězslava Nováka, Vladimíra Vondráčka, Vojanova, Vrchlického, Vydrova, Wolkerova, Zahradní, Zálesí, Želivského, Žižkova</w:t>
      </w:r>
    </w:p>
    <w:p w:rsidR="004B7437" w:rsidRDefault="004B7437">
      <w:pPr>
        <w:rPr>
          <w:rFonts w:ascii="Open Sans" w:hAnsi="Open Sans" w:cs="Open Sans"/>
        </w:rPr>
      </w:pPr>
    </w:p>
    <w:sectPr w:rsidR="004B743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36" w:rsidRDefault="00B32A8A">
      <w:r>
        <w:separator/>
      </w:r>
    </w:p>
  </w:endnote>
  <w:endnote w:type="continuationSeparator" w:id="0">
    <w:p w:rsidR="00BE4C36" w:rsidRDefault="00B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36" w:rsidRDefault="00B32A8A">
      <w:r>
        <w:rPr>
          <w:color w:val="000000"/>
        </w:rPr>
        <w:separator/>
      </w:r>
    </w:p>
  </w:footnote>
  <w:footnote w:type="continuationSeparator" w:id="0">
    <w:p w:rsidR="00BE4C36" w:rsidRDefault="00B32A8A">
      <w:r>
        <w:continuationSeparator/>
      </w:r>
    </w:p>
  </w:footnote>
  <w:footnote w:id="1">
    <w:p w:rsidR="004B7437" w:rsidRDefault="00B32A8A">
      <w:pPr>
        <w:pStyle w:val="Footnote"/>
      </w:pPr>
      <w:r>
        <w:rPr>
          <w:rStyle w:val="Znakapoznpodarou"/>
        </w:rPr>
        <w:footnoteRef/>
      </w:r>
      <w:r>
        <w:t>§ 15 odst. 1 zákona o místních poplatcích</w:t>
      </w:r>
    </w:p>
  </w:footnote>
  <w:footnote w:id="2">
    <w:p w:rsidR="004B7437" w:rsidRDefault="00B32A8A">
      <w:pPr>
        <w:pStyle w:val="Textpoznpodarou"/>
        <w:jc w:val="both"/>
      </w:pPr>
      <w:r>
        <w:rPr>
          <w:rStyle w:val="Znakapoznpodarou"/>
        </w:rPr>
        <w:footnoteRef/>
      </w:r>
      <w:r>
        <w:rPr>
          <w:rFonts w:ascii="Arial" w:hAnsi="Arial" w:cs="Arial"/>
          <w:sz w:val="18"/>
          <w:szCs w:val="18"/>
        </w:rPr>
        <w:t xml:space="preserve"> § 4 odst. 1 zákona o místních poplatcích</w:t>
      </w:r>
    </w:p>
  </w:footnote>
  <w:footnote w:id="3">
    <w:p w:rsidR="004B7437" w:rsidRDefault="00B32A8A">
      <w:pPr>
        <w:pStyle w:val="Textpoznpodarou"/>
        <w:jc w:val="both"/>
      </w:pPr>
      <w:r>
        <w:rPr>
          <w:rStyle w:val="Znakapoznpodarou"/>
        </w:rPr>
        <w:footnoteRef/>
      </w:r>
      <w:r>
        <w:rPr>
          <w:rFonts w:ascii="Arial" w:hAnsi="Arial" w:cs="Arial"/>
          <w:sz w:val="18"/>
          <w:szCs w:val="18"/>
        </w:rPr>
        <w:t xml:space="preserve"> § 4 odst. 2 zákona o místních poplatcích</w:t>
      </w:r>
    </w:p>
  </w:footnote>
  <w:footnote w:id="4">
    <w:p w:rsidR="004B7437" w:rsidRDefault="00B32A8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rsidR="004B7437" w:rsidRDefault="00B32A8A">
      <w:pPr>
        <w:pStyle w:val="Footnote"/>
      </w:pPr>
      <w:r>
        <w:rPr>
          <w:rStyle w:val="Znakapoznpodarou"/>
        </w:rPr>
        <w:footnoteRef/>
      </w:r>
      <w:r>
        <w:t>§ 14a odst. 4 zákona o místních poplatcích</w:t>
      </w:r>
    </w:p>
  </w:footnote>
  <w:footnote w:id="6">
    <w:p w:rsidR="004B7437" w:rsidRDefault="00B32A8A">
      <w:pPr>
        <w:pStyle w:val="Footnote"/>
      </w:pPr>
      <w:r>
        <w:rPr>
          <w:rStyle w:val="Znakapoznpodarou"/>
        </w:rPr>
        <w:footnoteRef/>
      </w:r>
      <w:r>
        <w:t>§ 4 odst. 1 zákona o místních poplatcích</w:t>
      </w:r>
    </w:p>
  </w:footnote>
  <w:footnote w:id="7">
    <w:p w:rsidR="004B7437" w:rsidRDefault="00B32A8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B0F55"/>
    <w:multiLevelType w:val="multilevel"/>
    <w:tmpl w:val="C3EE1D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37"/>
    <w:rsid w:val="000A2550"/>
    <w:rsid w:val="004B7437"/>
    <w:rsid w:val="009D17F6"/>
    <w:rsid w:val="00B32A8A"/>
    <w:rsid w:val="00BE4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3903463-9F2C-43FA-9794-CEC1542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987</Words>
  <Characters>5829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Budilová</dc:creator>
  <cp:lastModifiedBy>Hamouzová Jitka</cp:lastModifiedBy>
  <cp:revision>4</cp:revision>
  <cp:lastPrinted>2023-11-13T13:35:00Z</cp:lastPrinted>
  <dcterms:created xsi:type="dcterms:W3CDTF">2023-11-13T14:34:00Z</dcterms:created>
  <dcterms:modified xsi:type="dcterms:W3CDTF">2023-12-15T05:59:00Z</dcterms:modified>
</cp:coreProperties>
</file>