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CAE3" w14:textId="77777777" w:rsidR="001A1DFB" w:rsidRDefault="004F21EB">
      <w:pPr>
        <w:pStyle w:val="Nzev"/>
        <w:spacing w:before="55"/>
      </w:pPr>
      <w:r>
        <w:t>Obecně</w:t>
      </w:r>
      <w:r>
        <w:rPr>
          <w:spacing w:val="42"/>
          <w:w w:val="150"/>
        </w:rPr>
        <w:t xml:space="preserve"> </w:t>
      </w:r>
      <w:r>
        <w:t>závazná</w:t>
      </w:r>
      <w:r>
        <w:rPr>
          <w:spacing w:val="44"/>
          <w:w w:val="150"/>
        </w:rPr>
        <w:t xml:space="preserve"> </w:t>
      </w:r>
      <w:r>
        <w:t>vyhláška</w:t>
      </w:r>
      <w:r>
        <w:rPr>
          <w:spacing w:val="44"/>
          <w:w w:val="150"/>
        </w:rPr>
        <w:t xml:space="preserve"> </w:t>
      </w:r>
      <w:r>
        <w:t>obce</w:t>
      </w:r>
      <w:r>
        <w:rPr>
          <w:spacing w:val="44"/>
          <w:w w:val="150"/>
        </w:rPr>
        <w:t xml:space="preserve"> </w:t>
      </w:r>
      <w:r>
        <w:rPr>
          <w:spacing w:val="-2"/>
        </w:rPr>
        <w:t>Veselí</w:t>
      </w:r>
    </w:p>
    <w:p w14:paraId="7302CAE4" w14:textId="77777777" w:rsidR="001A1DFB" w:rsidRDefault="004F21EB">
      <w:pPr>
        <w:pStyle w:val="Nzev"/>
        <w:ind w:left="3990"/>
      </w:pPr>
      <w:r>
        <w:rPr>
          <w:spacing w:val="-2"/>
        </w:rPr>
        <w:t>č.2/2014</w:t>
      </w:r>
    </w:p>
    <w:p w14:paraId="7302CAE5" w14:textId="77777777" w:rsidR="001A1DFB" w:rsidRDefault="001A1DFB">
      <w:pPr>
        <w:pStyle w:val="Zkladntext"/>
        <w:rPr>
          <w:b/>
          <w:sz w:val="36"/>
        </w:rPr>
      </w:pPr>
    </w:p>
    <w:p w14:paraId="7302CAE6" w14:textId="77777777" w:rsidR="001A1DFB" w:rsidRDefault="004F21EB">
      <w:pPr>
        <w:ind w:left="1256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zákazu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podomního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pochůzkového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prodeje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území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obce</w:t>
      </w:r>
    </w:p>
    <w:p w14:paraId="7302CAE7" w14:textId="77777777" w:rsidR="001A1DFB" w:rsidRDefault="001A1DFB">
      <w:pPr>
        <w:pStyle w:val="Zkladntext"/>
        <w:rPr>
          <w:b/>
          <w:sz w:val="26"/>
        </w:rPr>
      </w:pPr>
    </w:p>
    <w:p w14:paraId="7302CAE8" w14:textId="77777777" w:rsidR="001A1DFB" w:rsidRDefault="001A1DFB">
      <w:pPr>
        <w:pStyle w:val="Zkladntext"/>
        <w:rPr>
          <w:b/>
          <w:sz w:val="26"/>
        </w:rPr>
      </w:pPr>
    </w:p>
    <w:p w14:paraId="7302CAE9" w14:textId="77777777" w:rsidR="001A1DFB" w:rsidRDefault="001A1DFB">
      <w:pPr>
        <w:pStyle w:val="Zkladntext"/>
        <w:rPr>
          <w:b/>
          <w:sz w:val="26"/>
        </w:rPr>
      </w:pPr>
    </w:p>
    <w:p w14:paraId="7302CAEA" w14:textId="77777777" w:rsidR="001A1DFB" w:rsidRDefault="001A1DFB">
      <w:pPr>
        <w:pStyle w:val="Zkladntext"/>
        <w:rPr>
          <w:b/>
          <w:sz w:val="26"/>
        </w:rPr>
      </w:pPr>
    </w:p>
    <w:p w14:paraId="7302CAEB" w14:textId="77777777" w:rsidR="001A1DFB" w:rsidRDefault="001A1DFB">
      <w:pPr>
        <w:pStyle w:val="Zkladntext"/>
        <w:rPr>
          <w:b/>
          <w:sz w:val="26"/>
        </w:rPr>
      </w:pPr>
    </w:p>
    <w:p w14:paraId="7302CAEC" w14:textId="77777777" w:rsidR="001A1DFB" w:rsidRDefault="004F21EB">
      <w:pPr>
        <w:pStyle w:val="Zkladntext"/>
        <w:spacing w:before="156"/>
        <w:ind w:left="116"/>
      </w:pPr>
      <w:r>
        <w:t>Zastupitelstvo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Veselí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svém</w:t>
      </w:r>
      <w:r>
        <w:rPr>
          <w:spacing w:val="-3"/>
        </w:rPr>
        <w:t xml:space="preserve"> </w:t>
      </w:r>
      <w:r>
        <w:t>zasedání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června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usneslo</w:t>
      </w:r>
      <w:r>
        <w:rPr>
          <w:spacing w:val="-1"/>
        </w:rPr>
        <w:t xml:space="preserve"> </w:t>
      </w:r>
      <w:r>
        <w:t>vydat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 ustanovení §18 odst. 3 zákona č. 455/1991 Sb., o živnostenském podnikání (živnostenský zákon), ve znění pozdějších předpisů a v souladu s §10 písm. d)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§84 odst. 2</w:t>
      </w:r>
      <w:r>
        <w:rPr>
          <w:spacing w:val="40"/>
        </w:rPr>
        <w:t xml:space="preserve"> </w:t>
      </w:r>
      <w:r>
        <w:t>písm. h)</w:t>
      </w:r>
    </w:p>
    <w:p w14:paraId="7302CAED" w14:textId="77777777" w:rsidR="001A1DFB" w:rsidRDefault="004F21EB">
      <w:pPr>
        <w:pStyle w:val="Zkladntext"/>
        <w:ind w:left="116"/>
      </w:pP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128/2000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obcích</w:t>
      </w:r>
      <w:r>
        <w:rPr>
          <w:spacing w:val="-3"/>
        </w:rPr>
        <w:t xml:space="preserve"> </w:t>
      </w:r>
      <w:r>
        <w:t>(obecní</w:t>
      </w:r>
      <w:r>
        <w:rPr>
          <w:spacing w:val="-3"/>
        </w:rPr>
        <w:t xml:space="preserve"> </w:t>
      </w:r>
      <w:r>
        <w:t>zřízení),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předpisů,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obecně závaznou vyhlášku (dále jen</w:t>
      </w:r>
      <w:r>
        <w:rPr>
          <w:spacing w:val="40"/>
        </w:rPr>
        <w:t xml:space="preserve"> </w:t>
      </w:r>
      <w:r>
        <w:t>"vyhláška")</w:t>
      </w:r>
    </w:p>
    <w:p w14:paraId="7302CAEE" w14:textId="77777777" w:rsidR="001A1DFB" w:rsidRDefault="001A1DFB">
      <w:pPr>
        <w:pStyle w:val="Zkladntext"/>
        <w:rPr>
          <w:sz w:val="26"/>
        </w:rPr>
      </w:pPr>
    </w:p>
    <w:p w14:paraId="7302CAEF" w14:textId="77777777" w:rsidR="001A1DFB" w:rsidRDefault="001A1DFB">
      <w:pPr>
        <w:pStyle w:val="Zkladntext"/>
        <w:rPr>
          <w:sz w:val="26"/>
        </w:rPr>
      </w:pPr>
    </w:p>
    <w:p w14:paraId="7302CAF0" w14:textId="77777777" w:rsidR="001A1DFB" w:rsidRDefault="001A1DFB">
      <w:pPr>
        <w:pStyle w:val="Zkladntext"/>
        <w:rPr>
          <w:sz w:val="26"/>
        </w:rPr>
      </w:pPr>
    </w:p>
    <w:p w14:paraId="7302CAF1" w14:textId="77777777" w:rsidR="001A1DFB" w:rsidRDefault="001A1DFB">
      <w:pPr>
        <w:pStyle w:val="Zkladntext"/>
        <w:rPr>
          <w:sz w:val="26"/>
        </w:rPr>
      </w:pPr>
    </w:p>
    <w:p w14:paraId="7302CAF2" w14:textId="77777777" w:rsidR="001A1DFB" w:rsidRDefault="001A1DFB">
      <w:pPr>
        <w:pStyle w:val="Zkladntext"/>
        <w:rPr>
          <w:sz w:val="26"/>
        </w:rPr>
      </w:pPr>
    </w:p>
    <w:p w14:paraId="7302CAF3" w14:textId="77777777" w:rsidR="001A1DFB" w:rsidRDefault="004F21EB">
      <w:pPr>
        <w:spacing w:before="167"/>
        <w:ind w:left="3227" w:right="3897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1</w:t>
      </w:r>
    </w:p>
    <w:p w14:paraId="7302CAF4" w14:textId="77777777" w:rsidR="001A1DFB" w:rsidRDefault="004F21EB">
      <w:pPr>
        <w:ind w:left="3227" w:right="3841"/>
        <w:jc w:val="center"/>
        <w:rPr>
          <w:b/>
          <w:sz w:val="24"/>
        </w:rPr>
      </w:pPr>
      <w:proofErr w:type="gramStart"/>
      <w:r>
        <w:rPr>
          <w:b/>
          <w:sz w:val="24"/>
        </w:rPr>
        <w:t>Vymezení</w:t>
      </w:r>
      <w:r>
        <w:rPr>
          <w:b/>
          <w:spacing w:val="28"/>
          <w:sz w:val="24"/>
        </w:rPr>
        <w:t xml:space="preserve">  </w:t>
      </w:r>
      <w:r>
        <w:rPr>
          <w:b/>
          <w:spacing w:val="-4"/>
          <w:sz w:val="24"/>
        </w:rPr>
        <w:t>pojmů</w:t>
      </w:r>
      <w:proofErr w:type="gramEnd"/>
    </w:p>
    <w:p w14:paraId="7302CAF5" w14:textId="77777777" w:rsidR="001A1DFB" w:rsidRDefault="001A1DFB">
      <w:pPr>
        <w:pStyle w:val="Zkladntext"/>
        <w:spacing w:before="6"/>
        <w:rPr>
          <w:b/>
          <w:sz w:val="23"/>
        </w:rPr>
      </w:pPr>
    </w:p>
    <w:p w14:paraId="7302CAF6" w14:textId="77777777" w:rsidR="001A1DFB" w:rsidRDefault="004F21EB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right="116" w:firstLine="0"/>
        <w:rPr>
          <w:sz w:val="24"/>
        </w:rPr>
      </w:pPr>
      <w:r>
        <w:rPr>
          <w:sz w:val="24"/>
        </w:rPr>
        <w:t>Podomním</w:t>
      </w:r>
      <w:r>
        <w:rPr>
          <w:spacing w:val="-3"/>
          <w:sz w:val="24"/>
        </w:rPr>
        <w:t xml:space="preserve"> </w:t>
      </w:r>
      <w:r>
        <w:rPr>
          <w:sz w:val="24"/>
        </w:rPr>
        <w:t>prodejem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rozumí</w:t>
      </w:r>
      <w:r>
        <w:rPr>
          <w:spacing w:val="-3"/>
          <w:sz w:val="24"/>
        </w:rPr>
        <w:t xml:space="preserve"> </w:t>
      </w:r>
      <w:r>
        <w:rPr>
          <w:sz w:val="24"/>
        </w:rPr>
        <w:t>prodej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3"/>
          <w:sz w:val="24"/>
        </w:rPr>
        <w:t xml:space="preserve"> </w:t>
      </w:r>
      <w:r>
        <w:rPr>
          <w:sz w:val="24"/>
        </w:rPr>
        <w:t>služeb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nabízení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prodeje zboží či poskytování služeb, provozovaný bez pevného stanoviště obchůzkou jednotlivých bytů, domů, budov </w:t>
      </w:r>
      <w:proofErr w:type="gramStart"/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pod.</w:t>
      </w:r>
      <w:proofErr w:type="gramEnd"/>
      <w:r>
        <w:rPr>
          <w:sz w:val="24"/>
        </w:rPr>
        <w:t xml:space="preserve"> bez předchozí objednávky. Podomním prodejem není prodej zboží či poskytování služeb nebo nabízení prodeje zboží či</w:t>
      </w:r>
      <w:r>
        <w:rPr>
          <w:spacing w:val="4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40"/>
          <w:sz w:val="24"/>
        </w:rPr>
        <w:t xml:space="preserve"> </w:t>
      </w:r>
      <w:r>
        <w:rPr>
          <w:sz w:val="24"/>
        </w:rPr>
        <w:t>služeb, které jsou</w:t>
      </w:r>
    </w:p>
    <w:p w14:paraId="7302CAF7" w14:textId="77777777" w:rsidR="001A1DFB" w:rsidRDefault="004F21EB">
      <w:pPr>
        <w:pStyle w:val="Zkladntext"/>
        <w:ind w:left="116"/>
      </w:pPr>
      <w:r>
        <w:t>realizovány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předchozí objednávky</w:t>
      </w:r>
      <w:r>
        <w:rPr>
          <w:spacing w:val="-5"/>
        </w:rPr>
        <w:t xml:space="preserve"> </w:t>
      </w:r>
      <w:r>
        <w:t>uživatelem</w:t>
      </w:r>
      <w:r>
        <w:rPr>
          <w:spacing w:val="1"/>
        </w:rPr>
        <w:t xml:space="preserve"> </w:t>
      </w:r>
      <w:r>
        <w:t>domu, bytu,</w:t>
      </w:r>
      <w:r>
        <w:rPr>
          <w:spacing w:val="1"/>
        </w:rPr>
        <w:t xml:space="preserve"> </w:t>
      </w:r>
      <w:r>
        <w:t>budovy</w:t>
      </w:r>
      <w:r>
        <w:rPr>
          <w:spacing w:val="-5"/>
        </w:rPr>
        <w:t xml:space="preserve"> </w:t>
      </w:r>
      <w:proofErr w:type="gramStart"/>
      <w:r>
        <w:t xml:space="preserve">a </w:t>
      </w:r>
      <w:r>
        <w:rPr>
          <w:spacing w:val="-4"/>
        </w:rPr>
        <w:t>pod.</w:t>
      </w:r>
      <w:proofErr w:type="gramEnd"/>
    </w:p>
    <w:p w14:paraId="7302CAF8" w14:textId="77777777" w:rsidR="001A1DFB" w:rsidRDefault="001A1DFB">
      <w:pPr>
        <w:pStyle w:val="Zkladntext"/>
      </w:pPr>
    </w:p>
    <w:p w14:paraId="7302CAF9" w14:textId="77777777" w:rsidR="001A1DFB" w:rsidRDefault="004F21EB">
      <w:pPr>
        <w:pStyle w:val="Odstavecseseznamem"/>
        <w:numPr>
          <w:ilvl w:val="0"/>
          <w:numId w:val="2"/>
        </w:numPr>
        <w:tabs>
          <w:tab w:val="left" w:pos="476"/>
        </w:tabs>
        <w:ind w:left="476"/>
        <w:jc w:val="both"/>
        <w:rPr>
          <w:sz w:val="24"/>
        </w:rPr>
      </w:pPr>
      <w:r>
        <w:rPr>
          <w:sz w:val="24"/>
        </w:rPr>
        <w:t>Pochůzkovým</w:t>
      </w:r>
      <w:r>
        <w:rPr>
          <w:spacing w:val="-2"/>
          <w:sz w:val="24"/>
        </w:rPr>
        <w:t xml:space="preserve"> </w:t>
      </w:r>
      <w:r>
        <w:rPr>
          <w:sz w:val="24"/>
        </w:rPr>
        <w:t>prodejem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rozumí</w:t>
      </w:r>
      <w:r>
        <w:rPr>
          <w:spacing w:val="-1"/>
          <w:sz w:val="24"/>
        </w:rPr>
        <w:t xml:space="preserve"> </w:t>
      </w:r>
      <w:r>
        <w:rPr>
          <w:sz w:val="24"/>
        </w:rPr>
        <w:t>prodej</w:t>
      </w:r>
      <w:r>
        <w:rPr>
          <w:spacing w:val="-1"/>
          <w:sz w:val="24"/>
        </w:rPr>
        <w:t xml:space="preserve"> </w:t>
      </w:r>
      <w:r>
        <w:rPr>
          <w:sz w:val="24"/>
        </w:rPr>
        <w:t>zboží</w:t>
      </w:r>
      <w:r>
        <w:rPr>
          <w:spacing w:val="-2"/>
          <w:sz w:val="24"/>
        </w:rPr>
        <w:t xml:space="preserve"> </w:t>
      </w:r>
      <w:r>
        <w:rPr>
          <w:sz w:val="24"/>
        </w:rPr>
        <w:t>či</w:t>
      </w:r>
      <w:r>
        <w:rPr>
          <w:spacing w:val="-1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"/>
          <w:sz w:val="24"/>
        </w:rPr>
        <w:t xml:space="preserve"> </w:t>
      </w:r>
      <w:r>
        <w:rPr>
          <w:sz w:val="24"/>
        </w:rPr>
        <w:t>služeb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nabízení</w:t>
      </w:r>
    </w:p>
    <w:p w14:paraId="7302CAFA" w14:textId="77777777" w:rsidR="001A1DFB" w:rsidRDefault="004F21EB">
      <w:pPr>
        <w:pStyle w:val="Zkladntext"/>
        <w:ind w:left="116" w:right="173"/>
        <w:jc w:val="both"/>
      </w:pPr>
      <w:r>
        <w:t>prodeje</w:t>
      </w:r>
      <w:r>
        <w:rPr>
          <w:spacing w:val="-4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mimo</w:t>
      </w:r>
      <w:r>
        <w:rPr>
          <w:spacing w:val="-4"/>
        </w:rPr>
        <w:t xml:space="preserve"> </w:t>
      </w:r>
      <w:r>
        <w:t>provozovnu</w:t>
      </w:r>
      <w:r>
        <w:rPr>
          <w:spacing w:val="-4"/>
        </w:rPr>
        <w:t xml:space="preserve"> </w:t>
      </w:r>
      <w:r>
        <w:t>určenou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tomuto</w:t>
      </w:r>
      <w:r>
        <w:rPr>
          <w:spacing w:val="-4"/>
        </w:rPr>
        <w:t xml:space="preserve"> </w:t>
      </w:r>
      <w:r>
        <w:t>účelu</w:t>
      </w:r>
      <w:r>
        <w:rPr>
          <w:spacing w:val="-4"/>
        </w:rPr>
        <w:t xml:space="preserve"> </w:t>
      </w:r>
      <w:r>
        <w:t>kolaudačním souhlasem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zvláštního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*)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přenosného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neseného</w:t>
      </w:r>
      <w:r>
        <w:rPr>
          <w:spacing w:val="40"/>
        </w:rPr>
        <w:t xml:space="preserve"> </w:t>
      </w:r>
      <w:r>
        <w:t>zařízení</w:t>
      </w:r>
      <w:r>
        <w:rPr>
          <w:spacing w:val="40"/>
        </w:rPr>
        <w:t xml:space="preserve"> </w:t>
      </w:r>
      <w:r>
        <w:t>nebo přímo z ruky. Pochůzkový prodej je zpravidla provozován formou pochůzky, při níž je</w:t>
      </w:r>
    </w:p>
    <w:p w14:paraId="7302CAFB" w14:textId="77777777" w:rsidR="001A1DFB" w:rsidRDefault="004F21EB">
      <w:pPr>
        <w:pStyle w:val="Zkladntext"/>
        <w:ind w:left="116" w:right="439"/>
        <w:jc w:val="both"/>
      </w:pPr>
      <w:r>
        <w:t>potenciální</w:t>
      </w:r>
      <w:r>
        <w:rPr>
          <w:spacing w:val="-4"/>
        </w:rPr>
        <w:t xml:space="preserve"> </w:t>
      </w:r>
      <w:r>
        <w:t>uživatel</w:t>
      </w:r>
      <w:r>
        <w:rPr>
          <w:spacing w:val="-4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vyhledávám</w:t>
      </w:r>
      <w:r>
        <w:rPr>
          <w:spacing w:val="-4"/>
        </w:rPr>
        <w:t xml:space="preserve"> </w:t>
      </w:r>
      <w:r>
        <w:t>prodejcem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okruhu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veřejném prostranství či veřejně přístupných místech, přičemž není rozhodující,</w:t>
      </w:r>
      <w:r>
        <w:rPr>
          <w:spacing w:val="-1"/>
        </w:rPr>
        <w:t xml:space="preserve"> </w:t>
      </w:r>
      <w:r>
        <w:t>zda ten,</w:t>
      </w:r>
      <w:r>
        <w:rPr>
          <w:spacing w:val="40"/>
        </w:rPr>
        <w:t xml:space="preserve"> </w:t>
      </w:r>
      <w:r>
        <w:t>kdo zboží nebo služby prodává či nabízí se přemisťuje nebo postává na místě.</w:t>
      </w:r>
    </w:p>
    <w:p w14:paraId="7302CAFC" w14:textId="77777777" w:rsidR="001A1DFB" w:rsidRDefault="001A1DFB">
      <w:pPr>
        <w:pStyle w:val="Zkladntext"/>
        <w:rPr>
          <w:sz w:val="26"/>
        </w:rPr>
      </w:pPr>
    </w:p>
    <w:p w14:paraId="7302CAFD" w14:textId="77777777" w:rsidR="001A1DFB" w:rsidRDefault="001A1DFB">
      <w:pPr>
        <w:pStyle w:val="Zkladntext"/>
        <w:rPr>
          <w:sz w:val="26"/>
        </w:rPr>
      </w:pPr>
    </w:p>
    <w:p w14:paraId="7302CAFE" w14:textId="77777777" w:rsidR="001A1DFB" w:rsidRDefault="001A1DFB">
      <w:pPr>
        <w:pStyle w:val="Zkladntext"/>
        <w:rPr>
          <w:sz w:val="26"/>
        </w:rPr>
      </w:pPr>
    </w:p>
    <w:p w14:paraId="7302CAFF" w14:textId="77777777" w:rsidR="001A1DFB" w:rsidRDefault="004F21EB">
      <w:pPr>
        <w:spacing w:before="213" w:line="275" w:lineRule="exact"/>
        <w:ind w:left="3897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2</w:t>
      </w:r>
    </w:p>
    <w:p w14:paraId="7302CB00" w14:textId="77777777" w:rsidR="001A1DFB" w:rsidRDefault="004F21EB">
      <w:pPr>
        <w:spacing w:line="275" w:lineRule="exact"/>
        <w:ind w:left="3079" w:right="3964"/>
        <w:jc w:val="center"/>
        <w:rPr>
          <w:b/>
          <w:sz w:val="24"/>
        </w:rPr>
      </w:pPr>
      <w:r>
        <w:rPr>
          <w:b/>
          <w:spacing w:val="-2"/>
          <w:sz w:val="24"/>
        </w:rPr>
        <w:t>Rozsah</w:t>
      </w:r>
    </w:p>
    <w:p w14:paraId="7302CB01" w14:textId="77777777" w:rsidR="001A1DFB" w:rsidRDefault="001A1DFB">
      <w:pPr>
        <w:pStyle w:val="Zkladntext"/>
        <w:spacing w:before="6"/>
        <w:rPr>
          <w:b/>
          <w:sz w:val="23"/>
        </w:rPr>
      </w:pPr>
    </w:p>
    <w:p w14:paraId="7302CB02" w14:textId="77777777" w:rsidR="001A1DFB" w:rsidRDefault="004F21EB">
      <w:pPr>
        <w:pStyle w:val="Zkladntext"/>
        <w:ind w:left="116"/>
        <w:jc w:val="both"/>
      </w:pPr>
      <w:r>
        <w:t>Podomní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pochůzkový</w:t>
      </w:r>
      <w:r>
        <w:rPr>
          <w:spacing w:val="-8"/>
        </w:rPr>
        <w:t xml:space="preserve"> </w:t>
      </w:r>
      <w:r>
        <w:t>prodej je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celém katastrálním území</w:t>
      </w:r>
      <w:r>
        <w:rPr>
          <w:spacing w:val="60"/>
        </w:rPr>
        <w:t xml:space="preserve"> </w:t>
      </w:r>
      <w:r>
        <w:t>obce</w:t>
      </w:r>
      <w:r>
        <w:rPr>
          <w:spacing w:val="2"/>
        </w:rPr>
        <w:t xml:space="preserve"> </w:t>
      </w:r>
      <w:r>
        <w:t xml:space="preserve">Veselí </w:t>
      </w:r>
      <w:r>
        <w:rPr>
          <w:spacing w:val="-2"/>
        </w:rPr>
        <w:t>zakázán.</w:t>
      </w:r>
    </w:p>
    <w:p w14:paraId="7302CB03" w14:textId="77777777" w:rsidR="001A1DFB" w:rsidRDefault="001A1DFB">
      <w:pPr>
        <w:pStyle w:val="Zkladntext"/>
        <w:rPr>
          <w:sz w:val="26"/>
        </w:rPr>
      </w:pPr>
    </w:p>
    <w:p w14:paraId="7302CB04" w14:textId="77777777" w:rsidR="001A1DFB" w:rsidRDefault="001A1DFB">
      <w:pPr>
        <w:pStyle w:val="Zkladntext"/>
        <w:rPr>
          <w:sz w:val="26"/>
        </w:rPr>
      </w:pPr>
    </w:p>
    <w:p w14:paraId="7302CB05" w14:textId="77777777" w:rsidR="001A1DFB" w:rsidRDefault="004F21EB">
      <w:pPr>
        <w:spacing w:before="230"/>
        <w:ind w:left="116"/>
        <w:jc w:val="both"/>
        <w:rPr>
          <w:sz w:val="20"/>
        </w:rPr>
      </w:pPr>
      <w:r>
        <w:rPr>
          <w:sz w:val="24"/>
        </w:rPr>
        <w:t>*</w:t>
      </w:r>
      <w:r>
        <w:rPr>
          <w:spacing w:val="-6"/>
          <w:sz w:val="24"/>
        </w:rPr>
        <w:t xml:space="preserve"> </w:t>
      </w:r>
      <w:r>
        <w:rPr>
          <w:sz w:val="20"/>
        </w:rPr>
        <w:t>zákon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183/2006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územním</w:t>
      </w:r>
      <w:r>
        <w:rPr>
          <w:spacing w:val="-8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stavebním</w:t>
      </w:r>
      <w:r>
        <w:rPr>
          <w:spacing w:val="-3"/>
          <w:sz w:val="20"/>
        </w:rPr>
        <w:t xml:space="preserve"> </w:t>
      </w:r>
      <w:r>
        <w:rPr>
          <w:sz w:val="20"/>
        </w:rPr>
        <w:t>řádu</w:t>
      </w:r>
      <w:r>
        <w:rPr>
          <w:spacing w:val="-6"/>
          <w:sz w:val="20"/>
        </w:rPr>
        <w:t xml:space="preserve"> </w:t>
      </w:r>
      <w:r>
        <w:rPr>
          <w:sz w:val="20"/>
        </w:rPr>
        <w:t>(stavební</w:t>
      </w:r>
      <w:r>
        <w:rPr>
          <w:spacing w:val="-5"/>
          <w:sz w:val="20"/>
        </w:rPr>
        <w:t xml:space="preserve"> </w:t>
      </w:r>
      <w:r>
        <w:rPr>
          <w:sz w:val="20"/>
        </w:rPr>
        <w:t>zákon)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7302CB06" w14:textId="77777777" w:rsidR="001A1DFB" w:rsidRDefault="001A1DFB">
      <w:pPr>
        <w:jc w:val="both"/>
        <w:rPr>
          <w:sz w:val="20"/>
        </w:rPr>
        <w:sectPr w:rsidR="001A1DFB">
          <w:type w:val="continuous"/>
          <w:pgSz w:w="11910" w:h="16840"/>
          <w:pgMar w:top="1340" w:right="1420" w:bottom="280" w:left="1300" w:header="708" w:footer="708" w:gutter="0"/>
          <w:cols w:space="708"/>
        </w:sectPr>
      </w:pPr>
    </w:p>
    <w:p w14:paraId="7302CB07" w14:textId="77777777" w:rsidR="001A1DFB" w:rsidRDefault="004F21EB">
      <w:pPr>
        <w:spacing w:before="74"/>
        <w:ind w:left="3777"/>
        <w:rPr>
          <w:b/>
          <w:sz w:val="24"/>
        </w:rPr>
      </w:pPr>
      <w:r>
        <w:rPr>
          <w:b/>
          <w:sz w:val="24"/>
        </w:rPr>
        <w:lastRenderedPageBreak/>
        <w:t xml:space="preserve">Čl. </w:t>
      </w:r>
      <w:r>
        <w:rPr>
          <w:b/>
          <w:spacing w:val="-10"/>
          <w:sz w:val="24"/>
        </w:rPr>
        <w:t>3</w:t>
      </w:r>
    </w:p>
    <w:p w14:paraId="7302CB08" w14:textId="77777777" w:rsidR="001A1DFB" w:rsidRDefault="004F21EB">
      <w:pPr>
        <w:ind w:left="3119" w:right="3964"/>
        <w:jc w:val="center"/>
        <w:rPr>
          <w:b/>
          <w:sz w:val="24"/>
        </w:rPr>
      </w:pPr>
      <w:r>
        <w:rPr>
          <w:b/>
          <w:sz w:val="24"/>
        </w:rPr>
        <w:t>Kontrola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sankce</w:t>
      </w:r>
    </w:p>
    <w:p w14:paraId="7302CB09" w14:textId="77777777" w:rsidR="001A1DFB" w:rsidRDefault="001A1DFB">
      <w:pPr>
        <w:pStyle w:val="Zkladntext"/>
        <w:spacing w:before="7"/>
        <w:rPr>
          <w:b/>
          <w:sz w:val="23"/>
        </w:rPr>
      </w:pPr>
    </w:p>
    <w:p w14:paraId="7302CB0A" w14:textId="77777777" w:rsidR="001A1DFB" w:rsidRDefault="004F21EB">
      <w:pPr>
        <w:pStyle w:val="Odstavecseseznamem"/>
        <w:numPr>
          <w:ilvl w:val="0"/>
          <w:numId w:val="1"/>
        </w:numPr>
        <w:tabs>
          <w:tab w:val="left" w:pos="476"/>
        </w:tabs>
        <w:ind w:right="1068" w:firstLine="0"/>
        <w:rPr>
          <w:sz w:val="24"/>
        </w:rPr>
      </w:pPr>
      <w:r>
        <w:rPr>
          <w:sz w:val="24"/>
        </w:rPr>
        <w:t>Kontrolu</w:t>
      </w:r>
      <w:r>
        <w:rPr>
          <w:spacing w:val="-4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vyhlášky</w:t>
      </w:r>
      <w:r>
        <w:rPr>
          <w:spacing w:val="-9"/>
          <w:sz w:val="24"/>
        </w:rPr>
        <w:t xml:space="preserve"> </w:t>
      </w:r>
      <w:r>
        <w:rPr>
          <w:sz w:val="24"/>
        </w:rPr>
        <w:t>provádí</w:t>
      </w:r>
      <w:r>
        <w:rPr>
          <w:spacing w:val="-4"/>
          <w:sz w:val="24"/>
        </w:rPr>
        <w:t xml:space="preserve"> </w:t>
      </w:r>
      <w:r>
        <w:rPr>
          <w:sz w:val="24"/>
        </w:rPr>
        <w:t>Obecní</w:t>
      </w:r>
      <w:r>
        <w:rPr>
          <w:spacing w:val="-4"/>
          <w:sz w:val="24"/>
        </w:rPr>
        <w:t xml:space="preserve"> </w:t>
      </w:r>
      <w:r>
        <w:rPr>
          <w:sz w:val="24"/>
        </w:rPr>
        <w:t>úřad</w:t>
      </w:r>
      <w:r>
        <w:rPr>
          <w:spacing w:val="-4"/>
          <w:sz w:val="24"/>
        </w:rPr>
        <w:t xml:space="preserve"> </w:t>
      </w:r>
      <w:r>
        <w:rPr>
          <w:sz w:val="24"/>
        </w:rPr>
        <w:t>Veselí</w:t>
      </w:r>
      <w:r>
        <w:rPr>
          <w:spacing w:val="-4"/>
          <w:sz w:val="24"/>
        </w:rPr>
        <w:t xml:space="preserve"> </w:t>
      </w:r>
      <w:r>
        <w:rPr>
          <w:sz w:val="24"/>
        </w:rPr>
        <w:t>prostřednictvím pověřených zaměstnanců.</w:t>
      </w:r>
    </w:p>
    <w:p w14:paraId="7302CB0B" w14:textId="77777777" w:rsidR="001A1DFB" w:rsidRDefault="001A1DFB">
      <w:pPr>
        <w:pStyle w:val="Zkladntext"/>
      </w:pPr>
    </w:p>
    <w:p w14:paraId="7302CB0C" w14:textId="77777777" w:rsidR="001A1DFB" w:rsidRDefault="004F21EB">
      <w:pPr>
        <w:pStyle w:val="Odstavecseseznamem"/>
        <w:numPr>
          <w:ilvl w:val="0"/>
          <w:numId w:val="1"/>
        </w:numPr>
        <w:tabs>
          <w:tab w:val="left" w:pos="476"/>
        </w:tabs>
        <w:ind w:left="476"/>
        <w:rPr>
          <w:sz w:val="24"/>
        </w:rPr>
      </w:pPr>
      <w:proofErr w:type="gramStart"/>
      <w:r>
        <w:rPr>
          <w:sz w:val="24"/>
        </w:rPr>
        <w:t>Poruší</w:t>
      </w:r>
      <w:proofErr w:type="gramEnd"/>
      <w:r>
        <w:rPr>
          <w:sz w:val="24"/>
        </w:rPr>
        <w:t>-li</w:t>
      </w:r>
      <w:r>
        <w:rPr>
          <w:spacing w:val="-1"/>
          <w:sz w:val="24"/>
        </w:rPr>
        <w:t xml:space="preserve"> </w:t>
      </w:r>
      <w:r>
        <w:rPr>
          <w:sz w:val="24"/>
        </w:rPr>
        <w:t>právnická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fyzická</w:t>
      </w:r>
      <w:r>
        <w:rPr>
          <w:spacing w:val="-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podnikatelem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při </w:t>
      </w:r>
      <w:r>
        <w:rPr>
          <w:spacing w:val="-2"/>
          <w:sz w:val="24"/>
        </w:rPr>
        <w:t>výkonu</w:t>
      </w:r>
    </w:p>
    <w:p w14:paraId="7302CB0D" w14:textId="77777777" w:rsidR="001A1DFB" w:rsidRDefault="004F21EB">
      <w:pPr>
        <w:pStyle w:val="Zkladntext"/>
        <w:ind w:left="116"/>
      </w:pPr>
      <w:r>
        <w:t>podnikatelské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povinnost</w:t>
      </w:r>
      <w:r>
        <w:rPr>
          <w:spacing w:val="-2"/>
        </w:rPr>
        <w:t xml:space="preserve"> </w:t>
      </w:r>
      <w:r>
        <w:t>stanovenou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vyhláškou,</w:t>
      </w:r>
      <w:r>
        <w:rPr>
          <w:spacing w:val="-1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jí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14:paraId="7302CB0E" w14:textId="77777777" w:rsidR="001A1DFB" w:rsidRDefault="004F21EB">
      <w:pPr>
        <w:pStyle w:val="Zkladntext"/>
        <w:ind w:left="116"/>
      </w:pPr>
      <w:r>
        <w:t>§58</w:t>
      </w:r>
      <w:r>
        <w:rPr>
          <w:spacing w:val="-3"/>
        </w:rPr>
        <w:t xml:space="preserve"> </w:t>
      </w:r>
      <w:r>
        <w:t>odst.4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128/2000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obcích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</w:t>
      </w:r>
      <w:r>
        <w:rPr>
          <w:spacing w:val="-3"/>
        </w:rPr>
        <w:t xml:space="preserve"> </w:t>
      </w:r>
      <w:r>
        <w:t>uložena</w:t>
      </w:r>
      <w:r>
        <w:rPr>
          <w:spacing w:val="-4"/>
        </w:rPr>
        <w:t xml:space="preserve"> </w:t>
      </w:r>
      <w:r>
        <w:t>pokuta</w:t>
      </w:r>
      <w:r>
        <w:rPr>
          <w:spacing w:val="-3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 xml:space="preserve">do výše </w:t>
      </w:r>
      <w:proofErr w:type="gramStart"/>
      <w:r>
        <w:t>200.000,-</w:t>
      </w:r>
      <w:proofErr w:type="gramEnd"/>
      <w:r>
        <w:t>Kč.</w:t>
      </w:r>
    </w:p>
    <w:p w14:paraId="7302CB0F" w14:textId="77777777" w:rsidR="001A1DFB" w:rsidRDefault="001A1DFB">
      <w:pPr>
        <w:pStyle w:val="Zkladntext"/>
      </w:pPr>
    </w:p>
    <w:p w14:paraId="7302CB10" w14:textId="77777777" w:rsidR="001A1DFB" w:rsidRDefault="004F21EB">
      <w:pPr>
        <w:pStyle w:val="Odstavecseseznamem"/>
        <w:numPr>
          <w:ilvl w:val="0"/>
          <w:numId w:val="1"/>
        </w:numPr>
        <w:tabs>
          <w:tab w:val="left" w:pos="476"/>
        </w:tabs>
        <w:ind w:left="476"/>
        <w:rPr>
          <w:sz w:val="24"/>
        </w:rPr>
      </w:pPr>
      <w:proofErr w:type="gramStart"/>
      <w:r>
        <w:rPr>
          <w:sz w:val="24"/>
        </w:rPr>
        <w:t>Poruší</w:t>
      </w:r>
      <w:proofErr w:type="gramEnd"/>
      <w:r>
        <w:rPr>
          <w:sz w:val="24"/>
        </w:rPr>
        <w:t>-li</w:t>
      </w:r>
      <w:r>
        <w:rPr>
          <w:spacing w:val="-2"/>
          <w:sz w:val="24"/>
        </w:rPr>
        <w:t xml:space="preserve"> </w:t>
      </w:r>
      <w:r>
        <w:rPr>
          <w:sz w:val="24"/>
        </w:rPr>
        <w:t>fyzická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stanovené</w:t>
      </w:r>
      <w:r>
        <w:rPr>
          <w:spacing w:val="-3"/>
          <w:sz w:val="24"/>
        </w:rPr>
        <w:t xml:space="preserve"> </w:t>
      </w:r>
      <w:r>
        <w:rPr>
          <w:sz w:val="24"/>
        </w:rPr>
        <w:t>touto</w:t>
      </w:r>
      <w:r>
        <w:rPr>
          <w:spacing w:val="-2"/>
          <w:sz w:val="24"/>
        </w:rPr>
        <w:t xml:space="preserve"> </w:t>
      </w:r>
      <w:r>
        <w:rPr>
          <w:sz w:val="24"/>
        </w:rPr>
        <w:t>vyhláškou,</w:t>
      </w:r>
      <w:r>
        <w:rPr>
          <w:spacing w:val="-2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podle</w:t>
      </w:r>
    </w:p>
    <w:p w14:paraId="7302CB11" w14:textId="77777777" w:rsidR="001A1DFB" w:rsidRDefault="004F21EB">
      <w:pPr>
        <w:pStyle w:val="Zkladntext"/>
        <w:ind w:left="116"/>
      </w:pPr>
      <w:r>
        <w:t>ustanovení</w:t>
      </w:r>
      <w:r>
        <w:rPr>
          <w:spacing w:val="-3"/>
        </w:rPr>
        <w:t xml:space="preserve"> </w:t>
      </w:r>
      <w:r>
        <w:t>§46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200/1990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přestupcích,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 xml:space="preserve">předpisů uložena pokuta až do výše </w:t>
      </w:r>
      <w:proofErr w:type="gramStart"/>
      <w:r>
        <w:t>30.000,-</w:t>
      </w:r>
      <w:proofErr w:type="gramEnd"/>
      <w:r>
        <w:t>Kč.</w:t>
      </w:r>
    </w:p>
    <w:p w14:paraId="7302CB12" w14:textId="77777777" w:rsidR="001A1DFB" w:rsidRDefault="001A1DFB">
      <w:pPr>
        <w:pStyle w:val="Zkladntext"/>
        <w:rPr>
          <w:sz w:val="26"/>
        </w:rPr>
      </w:pPr>
    </w:p>
    <w:p w14:paraId="7302CB13" w14:textId="77777777" w:rsidR="001A1DFB" w:rsidRDefault="001A1DFB">
      <w:pPr>
        <w:pStyle w:val="Zkladntext"/>
        <w:rPr>
          <w:sz w:val="26"/>
        </w:rPr>
      </w:pPr>
    </w:p>
    <w:p w14:paraId="7302CB14" w14:textId="77777777" w:rsidR="001A1DFB" w:rsidRDefault="001A1DFB">
      <w:pPr>
        <w:pStyle w:val="Zkladntext"/>
        <w:spacing w:before="6"/>
        <w:rPr>
          <w:sz w:val="20"/>
        </w:rPr>
      </w:pPr>
    </w:p>
    <w:p w14:paraId="7302CB15" w14:textId="77777777" w:rsidR="001A1DFB" w:rsidRDefault="004F21EB">
      <w:pPr>
        <w:ind w:left="3717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4</w:t>
      </w:r>
    </w:p>
    <w:p w14:paraId="7302CB16" w14:textId="77777777" w:rsidR="001A1DFB" w:rsidRDefault="004F21EB">
      <w:pPr>
        <w:ind w:left="2521" w:right="3964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14:paraId="7302CB17" w14:textId="77777777" w:rsidR="001A1DFB" w:rsidRDefault="001A1DFB">
      <w:pPr>
        <w:pStyle w:val="Zkladntext"/>
        <w:spacing w:before="7"/>
        <w:rPr>
          <w:b/>
          <w:sz w:val="23"/>
        </w:rPr>
      </w:pPr>
    </w:p>
    <w:p w14:paraId="7302CB18" w14:textId="77777777" w:rsidR="001A1DFB" w:rsidRDefault="004F21EB">
      <w:pPr>
        <w:pStyle w:val="Zkladntext"/>
        <w:ind w:left="116"/>
      </w:pPr>
      <w:r>
        <w:t>Tato</w:t>
      </w:r>
      <w:r>
        <w:rPr>
          <w:spacing w:val="-2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závazná</w:t>
      </w:r>
      <w:r>
        <w:rPr>
          <w:spacing w:val="-2"/>
        </w:rPr>
        <w:t xml:space="preserve"> </w:t>
      </w:r>
      <w:r>
        <w:t>vyhláška</w:t>
      </w:r>
      <w:r>
        <w:rPr>
          <w:spacing w:val="-4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rPr>
          <w:spacing w:val="-2"/>
        </w:rPr>
        <w:t>1.7.2014.</w:t>
      </w:r>
    </w:p>
    <w:p w14:paraId="7302CB19" w14:textId="77777777" w:rsidR="001A1DFB" w:rsidRDefault="001A1DFB">
      <w:pPr>
        <w:pStyle w:val="Zkladntext"/>
        <w:rPr>
          <w:sz w:val="26"/>
        </w:rPr>
      </w:pPr>
    </w:p>
    <w:p w14:paraId="7302CB1A" w14:textId="77777777" w:rsidR="001A1DFB" w:rsidRDefault="001A1DFB">
      <w:pPr>
        <w:pStyle w:val="Zkladntext"/>
        <w:rPr>
          <w:sz w:val="26"/>
        </w:rPr>
      </w:pPr>
    </w:p>
    <w:p w14:paraId="7302CB1B" w14:textId="77777777" w:rsidR="001A1DFB" w:rsidRDefault="001A1DFB">
      <w:pPr>
        <w:pStyle w:val="Zkladntext"/>
        <w:rPr>
          <w:sz w:val="26"/>
        </w:rPr>
      </w:pPr>
    </w:p>
    <w:p w14:paraId="7302CB1C" w14:textId="77777777" w:rsidR="001A1DFB" w:rsidRDefault="001A1DFB">
      <w:pPr>
        <w:pStyle w:val="Zkladntext"/>
        <w:rPr>
          <w:sz w:val="26"/>
        </w:rPr>
      </w:pPr>
    </w:p>
    <w:p w14:paraId="7302CB1D" w14:textId="77777777" w:rsidR="001A1DFB" w:rsidRDefault="001A1DFB">
      <w:pPr>
        <w:pStyle w:val="Zkladntext"/>
        <w:rPr>
          <w:sz w:val="26"/>
        </w:rPr>
      </w:pPr>
    </w:p>
    <w:p w14:paraId="7302CB1E" w14:textId="77777777" w:rsidR="001A1DFB" w:rsidRDefault="001A1DFB">
      <w:pPr>
        <w:pStyle w:val="Zkladntext"/>
        <w:rPr>
          <w:sz w:val="26"/>
        </w:rPr>
      </w:pPr>
    </w:p>
    <w:p w14:paraId="7302CB22" w14:textId="77777777" w:rsidR="001A1DFB" w:rsidRDefault="001A1DFB">
      <w:pPr>
        <w:pStyle w:val="Zkladntext"/>
        <w:rPr>
          <w:sz w:val="26"/>
        </w:rPr>
      </w:pPr>
    </w:p>
    <w:p w14:paraId="7302CB23" w14:textId="77777777" w:rsidR="001A1DFB" w:rsidRDefault="001A1DFB">
      <w:pPr>
        <w:pStyle w:val="Zkladntext"/>
        <w:rPr>
          <w:sz w:val="26"/>
        </w:rPr>
      </w:pPr>
    </w:p>
    <w:p w14:paraId="7302CB24" w14:textId="77777777" w:rsidR="001A1DFB" w:rsidRDefault="001A1DFB">
      <w:pPr>
        <w:pStyle w:val="Zkladntext"/>
        <w:rPr>
          <w:sz w:val="26"/>
        </w:rPr>
      </w:pPr>
    </w:p>
    <w:p w14:paraId="7302CB25" w14:textId="77777777" w:rsidR="001A1DFB" w:rsidRDefault="001A1DFB">
      <w:pPr>
        <w:pStyle w:val="Zkladntext"/>
      </w:pPr>
    </w:p>
    <w:p w14:paraId="7302CB26" w14:textId="77777777" w:rsidR="001A1DFB" w:rsidRDefault="004F21EB">
      <w:pPr>
        <w:tabs>
          <w:tab w:val="left" w:pos="5396"/>
        </w:tabs>
        <w:ind w:left="1136"/>
        <w:rPr>
          <w:sz w:val="24"/>
        </w:rPr>
      </w:pPr>
      <w:r>
        <w:rPr>
          <w:spacing w:val="-2"/>
          <w:sz w:val="24"/>
        </w:rPr>
        <w:t>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</w:t>
      </w:r>
    </w:p>
    <w:p w14:paraId="7302CB27" w14:textId="77777777" w:rsidR="001A1DFB" w:rsidRDefault="004F21EB">
      <w:pPr>
        <w:pStyle w:val="Zkladntext"/>
        <w:tabs>
          <w:tab w:val="left" w:pos="5455"/>
          <w:tab w:val="left" w:pos="6004"/>
        </w:tabs>
        <w:ind w:left="1436" w:right="1743" w:firstLine="60"/>
      </w:pPr>
      <w:r>
        <w:t>Milan</w:t>
      </w:r>
      <w:r>
        <w:rPr>
          <w:spacing w:val="40"/>
        </w:rPr>
        <w:t xml:space="preserve"> </w:t>
      </w:r>
      <w:r>
        <w:t>AIS</w:t>
      </w:r>
      <w:r>
        <w:tab/>
        <w:t>Oldřich</w:t>
      </w:r>
      <w:r>
        <w:rPr>
          <w:spacing w:val="25"/>
        </w:rPr>
        <w:t xml:space="preserve"> </w:t>
      </w:r>
      <w:r>
        <w:t xml:space="preserve">VALENTA </w:t>
      </w:r>
      <w:r>
        <w:rPr>
          <w:spacing w:val="-2"/>
        </w:rPr>
        <w:t>místostarosta</w:t>
      </w:r>
      <w:r>
        <w:tab/>
      </w:r>
      <w:r>
        <w:tab/>
      </w:r>
      <w:r>
        <w:rPr>
          <w:spacing w:val="-2"/>
        </w:rPr>
        <w:t>starosta</w:t>
      </w:r>
    </w:p>
    <w:p w14:paraId="7302CB28" w14:textId="77777777" w:rsidR="001A1DFB" w:rsidRDefault="001A1DFB">
      <w:pPr>
        <w:pStyle w:val="Zkladntext"/>
        <w:rPr>
          <w:sz w:val="26"/>
        </w:rPr>
      </w:pPr>
    </w:p>
    <w:p w14:paraId="7302CB2E" w14:textId="77777777" w:rsidR="001A1DFB" w:rsidRDefault="001A1DFB">
      <w:pPr>
        <w:pStyle w:val="Zkladntext"/>
        <w:rPr>
          <w:sz w:val="26"/>
        </w:rPr>
      </w:pPr>
    </w:p>
    <w:p w14:paraId="7302CB2F" w14:textId="77777777" w:rsidR="001A1DFB" w:rsidRDefault="001A1DFB">
      <w:pPr>
        <w:pStyle w:val="Zkladntext"/>
        <w:rPr>
          <w:sz w:val="26"/>
        </w:rPr>
      </w:pPr>
    </w:p>
    <w:p w14:paraId="7302CB30" w14:textId="77777777" w:rsidR="001A1DFB" w:rsidRDefault="001A1DFB">
      <w:pPr>
        <w:pStyle w:val="Zkladntext"/>
        <w:spacing w:before="1"/>
        <w:rPr>
          <w:sz w:val="32"/>
        </w:rPr>
      </w:pPr>
    </w:p>
    <w:p w14:paraId="7302CB32" w14:textId="2215FE26" w:rsidR="001A1DFB" w:rsidRDefault="004F21EB" w:rsidP="00236C45">
      <w:pPr>
        <w:pStyle w:val="Zkladntext"/>
        <w:tabs>
          <w:tab w:val="left" w:pos="3081"/>
        </w:tabs>
        <w:ind w:left="116" w:right="6023"/>
        <w:sectPr w:rsidR="001A1DFB">
          <w:pgSz w:w="11910" w:h="16840"/>
          <w:pgMar w:top="1320" w:right="1420" w:bottom="280" w:left="1300" w:header="708" w:footer="708" w:gutter="0"/>
          <w:cols w:space="708"/>
        </w:sectPr>
      </w:pPr>
      <w:r>
        <w:t>Vyvěšeno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úřední</w:t>
      </w:r>
      <w:r>
        <w:rPr>
          <w:spacing w:val="-7"/>
        </w:rPr>
        <w:t xml:space="preserve"> </w:t>
      </w:r>
      <w:r>
        <w:t>desce</w:t>
      </w:r>
      <w:r>
        <w:rPr>
          <w:spacing w:val="-8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: Sejmuto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úřední</w:t>
      </w:r>
      <w:r>
        <w:rPr>
          <w:spacing w:val="-1"/>
        </w:rPr>
        <w:t xml:space="preserve"> </w:t>
      </w:r>
      <w:r>
        <w:t>d</w:t>
      </w:r>
      <w:r w:rsidR="00442207">
        <w:t>ne  :</w:t>
      </w:r>
    </w:p>
    <w:p w14:paraId="7302CB33" w14:textId="77777777" w:rsidR="001A1DFB" w:rsidRDefault="001A1DFB">
      <w:pPr>
        <w:pStyle w:val="Zkladntext"/>
        <w:spacing w:before="4"/>
        <w:rPr>
          <w:sz w:val="17"/>
        </w:rPr>
      </w:pPr>
    </w:p>
    <w:sectPr w:rsidR="001A1DFB">
      <w:pgSz w:w="11910" w:h="16840"/>
      <w:pgMar w:top="192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0596"/>
    <w:multiLevelType w:val="hybridMultilevel"/>
    <w:tmpl w:val="D5E07314"/>
    <w:lvl w:ilvl="0" w:tplc="3AE24700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79CBAAE">
      <w:numFmt w:val="bullet"/>
      <w:lvlText w:val="•"/>
      <w:lvlJc w:val="left"/>
      <w:pPr>
        <w:ind w:left="1026" w:hanging="360"/>
      </w:pPr>
      <w:rPr>
        <w:rFonts w:hint="default"/>
        <w:lang w:val="cs-CZ" w:eastAsia="en-US" w:bidi="ar-SA"/>
      </w:rPr>
    </w:lvl>
    <w:lvl w:ilvl="2" w:tplc="4880B0AA">
      <w:numFmt w:val="bullet"/>
      <w:lvlText w:val="•"/>
      <w:lvlJc w:val="left"/>
      <w:pPr>
        <w:ind w:left="1933" w:hanging="360"/>
      </w:pPr>
      <w:rPr>
        <w:rFonts w:hint="default"/>
        <w:lang w:val="cs-CZ" w:eastAsia="en-US" w:bidi="ar-SA"/>
      </w:rPr>
    </w:lvl>
    <w:lvl w:ilvl="3" w:tplc="EFB8E86C">
      <w:numFmt w:val="bullet"/>
      <w:lvlText w:val="•"/>
      <w:lvlJc w:val="left"/>
      <w:pPr>
        <w:ind w:left="2839" w:hanging="360"/>
      </w:pPr>
      <w:rPr>
        <w:rFonts w:hint="default"/>
        <w:lang w:val="cs-CZ" w:eastAsia="en-US" w:bidi="ar-SA"/>
      </w:rPr>
    </w:lvl>
    <w:lvl w:ilvl="4" w:tplc="0EA2CEE6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5" w:tplc="0786029C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6" w:tplc="82FA3184">
      <w:numFmt w:val="bullet"/>
      <w:lvlText w:val="•"/>
      <w:lvlJc w:val="left"/>
      <w:pPr>
        <w:ind w:left="5559" w:hanging="360"/>
      </w:pPr>
      <w:rPr>
        <w:rFonts w:hint="default"/>
        <w:lang w:val="cs-CZ" w:eastAsia="en-US" w:bidi="ar-SA"/>
      </w:rPr>
    </w:lvl>
    <w:lvl w:ilvl="7" w:tplc="F64ED4C2">
      <w:numFmt w:val="bullet"/>
      <w:lvlText w:val="•"/>
      <w:lvlJc w:val="left"/>
      <w:pPr>
        <w:ind w:left="6466" w:hanging="360"/>
      </w:pPr>
      <w:rPr>
        <w:rFonts w:hint="default"/>
        <w:lang w:val="cs-CZ" w:eastAsia="en-US" w:bidi="ar-SA"/>
      </w:rPr>
    </w:lvl>
    <w:lvl w:ilvl="8" w:tplc="D34CABD4">
      <w:numFmt w:val="bullet"/>
      <w:lvlText w:val="•"/>
      <w:lvlJc w:val="left"/>
      <w:pPr>
        <w:ind w:left="737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4685236"/>
    <w:multiLevelType w:val="hybridMultilevel"/>
    <w:tmpl w:val="3FB8F456"/>
    <w:lvl w:ilvl="0" w:tplc="43069294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982EE34">
      <w:numFmt w:val="bullet"/>
      <w:lvlText w:val="•"/>
      <w:lvlJc w:val="left"/>
      <w:pPr>
        <w:ind w:left="1026" w:hanging="360"/>
      </w:pPr>
      <w:rPr>
        <w:rFonts w:hint="default"/>
        <w:lang w:val="cs-CZ" w:eastAsia="en-US" w:bidi="ar-SA"/>
      </w:rPr>
    </w:lvl>
    <w:lvl w:ilvl="2" w:tplc="F49EE3D0">
      <w:numFmt w:val="bullet"/>
      <w:lvlText w:val="•"/>
      <w:lvlJc w:val="left"/>
      <w:pPr>
        <w:ind w:left="1933" w:hanging="360"/>
      </w:pPr>
      <w:rPr>
        <w:rFonts w:hint="default"/>
        <w:lang w:val="cs-CZ" w:eastAsia="en-US" w:bidi="ar-SA"/>
      </w:rPr>
    </w:lvl>
    <w:lvl w:ilvl="3" w:tplc="3B00BB60">
      <w:numFmt w:val="bullet"/>
      <w:lvlText w:val="•"/>
      <w:lvlJc w:val="left"/>
      <w:pPr>
        <w:ind w:left="2839" w:hanging="360"/>
      </w:pPr>
      <w:rPr>
        <w:rFonts w:hint="default"/>
        <w:lang w:val="cs-CZ" w:eastAsia="en-US" w:bidi="ar-SA"/>
      </w:rPr>
    </w:lvl>
    <w:lvl w:ilvl="4" w:tplc="C232B3C8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5" w:tplc="9EA47BE4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6" w:tplc="5F6E5AAA">
      <w:numFmt w:val="bullet"/>
      <w:lvlText w:val="•"/>
      <w:lvlJc w:val="left"/>
      <w:pPr>
        <w:ind w:left="5559" w:hanging="360"/>
      </w:pPr>
      <w:rPr>
        <w:rFonts w:hint="default"/>
        <w:lang w:val="cs-CZ" w:eastAsia="en-US" w:bidi="ar-SA"/>
      </w:rPr>
    </w:lvl>
    <w:lvl w:ilvl="7" w:tplc="8196E864">
      <w:numFmt w:val="bullet"/>
      <w:lvlText w:val="•"/>
      <w:lvlJc w:val="left"/>
      <w:pPr>
        <w:ind w:left="6466" w:hanging="360"/>
      </w:pPr>
      <w:rPr>
        <w:rFonts w:hint="default"/>
        <w:lang w:val="cs-CZ" w:eastAsia="en-US" w:bidi="ar-SA"/>
      </w:rPr>
    </w:lvl>
    <w:lvl w:ilvl="8" w:tplc="E7FEC1A4">
      <w:numFmt w:val="bullet"/>
      <w:lvlText w:val="•"/>
      <w:lvlJc w:val="left"/>
      <w:pPr>
        <w:ind w:left="7373" w:hanging="360"/>
      </w:pPr>
      <w:rPr>
        <w:rFonts w:hint="default"/>
        <w:lang w:val="cs-CZ" w:eastAsia="en-US" w:bidi="ar-SA"/>
      </w:rPr>
    </w:lvl>
  </w:abstractNum>
  <w:num w:numId="1" w16cid:durableId="1551644848">
    <w:abstractNumId w:val="0"/>
  </w:num>
  <w:num w:numId="2" w16cid:durableId="28156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FB"/>
    <w:rsid w:val="001A1DFB"/>
    <w:rsid w:val="00236C45"/>
    <w:rsid w:val="00442207"/>
    <w:rsid w:val="004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CAE3"/>
  <w15:docId w15:val="{6DC1EDA3-A748-4A6B-A736-77458C0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/>
      <w:ind w:left="1256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7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  obce  Veselí</dc:title>
  <dc:creator>obec veselí</dc:creator>
  <cp:lastModifiedBy>Obec Veselí</cp:lastModifiedBy>
  <cp:revision>2</cp:revision>
  <dcterms:created xsi:type="dcterms:W3CDTF">2023-12-30T08:59:00Z</dcterms:created>
  <dcterms:modified xsi:type="dcterms:W3CDTF">2023-12-30T08:59:00Z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2023-12-30T00:00:00Z</vt:filetime>
  </property>
  <property fmtid="{D5CDD505-2E9C-101B-9397-08002B2CF9AE}" pid="5" name="Producer">
    <vt:lpwstr>Microsoft® Office Word 2007</vt:lpwstr>
  </property>
</Properties>
</file>