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/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</w:r>
    </w:p>
    <w:p>
      <w:pPr>
        <w:pStyle w:val="Normal"/>
        <w:spacing w:lineRule="auto" w:line="276"/>
        <w:jc w:val="center"/>
        <w:rPr/>
      </w:pPr>
      <w:r>
        <w:rPr>
          <w:rFonts w:ascii="Arial" w:hAnsi="Arial"/>
          <w:b/>
          <w:sz w:val="24"/>
          <w:szCs w:val="24"/>
        </w:rPr>
        <w:t>OBEC HOVORČOVICE</w:t>
      </w:r>
    </w:p>
    <w:p>
      <w:pPr>
        <w:pStyle w:val="Normal"/>
        <w:spacing w:lineRule="auto" w:line="276"/>
        <w:jc w:val="center"/>
        <w:rPr/>
      </w:pPr>
      <w:r>
        <w:rPr>
          <w:rFonts w:ascii="Arial" w:hAnsi="Arial"/>
          <w:b/>
          <w:sz w:val="24"/>
          <w:szCs w:val="24"/>
        </w:rPr>
        <w:t>ZASTUPITELSTVO OBCE HOVORČOVICE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obce Hovorčovice č. 2/2022,</w:t>
      </w:r>
    </w:p>
    <w:p>
      <w:pPr>
        <w:pStyle w:val="Normal"/>
        <w:jc w:val="center"/>
        <w:rPr/>
      </w:pPr>
      <w:bookmarkStart w:id="0" w:name="__DdeLink__4718_3878350874"/>
      <w:r>
        <w:rPr>
          <w:rFonts w:cs="Arial" w:ascii="Arial" w:hAnsi="Arial"/>
          <w:b/>
        </w:rPr>
        <w:t>o místním poplatku za obecní systém odpadového hospodářství</w:t>
      </w:r>
      <w:bookmarkEnd w:id="0"/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zevzkona"/>
        <w:tabs>
          <w:tab w:val="clear" w:pos="709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9"/>
          <w:tab w:val="left" w:pos="2977" w:leader="none"/>
        </w:tabs>
        <w:spacing w:lineRule="auto" w:line="264"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</w:rPr>
        <w:t>Zastupitelstvo obce Hovorčovice se na svém zasedání dne 24.11.2022 usnesením č. 8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Nzevzkona"/>
        <w:tabs>
          <w:tab w:val="clear" w:pos="709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1</w:t>
      </w:r>
    </w:p>
    <w:p>
      <w:pPr>
        <w:pStyle w:val="Nzvylnk"/>
        <w:rPr/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/>
      </w:pPr>
      <w:r>
        <w:rPr>
          <w:rFonts w:cs="Arial" w:ascii="Arial" w:hAnsi="Arial"/>
          <w:sz w:val="22"/>
          <w:szCs w:val="22"/>
        </w:rPr>
        <w:t>Obec Hovorčovice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>
          <w:rFonts w:cs="Arial" w:ascii="Arial" w:hAnsi="Arial"/>
          <w:sz w:val="22"/>
          <w:szCs w:val="22"/>
        </w:rPr>
        <w:t>Správcem poplatku je obecní úřad Hovorčovice.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</w:t>
      </w:r>
    </w:p>
    <w:p>
      <w:pPr>
        <w:pStyle w:val="Normal"/>
        <w:numPr>
          <w:ilvl w:val="0"/>
          <w:numId w:val="2"/>
        </w:numPr>
        <w:spacing w:lineRule="auto" w:line="264" w:before="120" w:after="60"/>
        <w:ind w:left="567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widowControl/>
        <w:bidi w:val="0"/>
        <w:ind w:left="850" w:right="0" w:hanging="283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2"/>
        </w:numPr>
        <w:spacing w:lineRule="auto" w:line="264" w:before="120" w:after="60"/>
        <w:ind w:left="567" w:hanging="567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/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/>
      </w:pPr>
      <w:r>
        <w:rPr>
          <w:rFonts w:cs="Arial" w:ascii="Arial" w:hAnsi="Arial"/>
        </w:rPr>
        <w:t>Poplatkové období</w:t>
      </w:r>
    </w:p>
    <w:p>
      <w:pPr>
        <w:pStyle w:val="Slalnk"/>
        <w:keepNext w:val="true"/>
        <w:keepLines/>
        <w:spacing w:before="480" w:after="60"/>
        <w:ind w:left="0" w:right="0" w:hanging="0"/>
        <w:jc w:val="both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4</w:t>
      </w:r>
    </w:p>
    <w:p>
      <w:pPr>
        <w:pStyle w:val="Nzvylnk"/>
        <w:rPr/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3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3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3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5</w:t>
      </w:r>
    </w:p>
    <w:p>
      <w:pPr>
        <w:pStyle w:val="Nzvylnk"/>
        <w:rPr/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Sazba poplatku č</w:t>
      </w:r>
      <w:r>
        <w:rPr>
          <w:rFonts w:cs="Arial" w:ascii="Arial" w:hAnsi="Arial"/>
          <w:sz w:val="22"/>
          <w:szCs w:val="22"/>
          <w:shd w:fill="auto" w:val="clear"/>
        </w:rPr>
        <w:t>iní 1.000,- K</w:t>
      </w:r>
      <w:r>
        <w:rPr>
          <w:rFonts w:cs="Arial" w:ascii="Arial" w:hAnsi="Arial"/>
          <w:sz w:val="22"/>
          <w:szCs w:val="22"/>
        </w:rPr>
        <w:t>č.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/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6</w:t>
      </w:r>
    </w:p>
    <w:p>
      <w:pPr>
        <w:pStyle w:val="Nzvylnk"/>
        <w:rPr/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Poplatek je splatný jednorázově a to nejpozději do 31. března příslušného kalendářního roku.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7</w:t>
      </w:r>
    </w:p>
    <w:p>
      <w:pPr>
        <w:pStyle w:val="Nzvylnk"/>
        <w:rPr/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6"/>
        </w:numPr>
        <w:rPr/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widowControl/>
        <w:bidi w:val="0"/>
        <w:ind w:left="850" w:right="0" w:hanging="283"/>
        <w:jc w:val="left"/>
        <w:rPr/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widowControl/>
        <w:bidi w:val="0"/>
        <w:spacing w:before="0" w:after="53"/>
        <w:ind w:left="850" w:right="0" w:hanging="283"/>
        <w:jc w:val="left"/>
        <w:rPr/>
      </w:pPr>
      <w:r>
        <w:rPr>
          <w:color w:val="auto"/>
          <w:sz w:val="22"/>
          <w:szCs w:val="22"/>
        </w:rPr>
        <w:t xml:space="preserve">b) </w:t>
      </w:r>
      <w:r>
        <w:rPr>
          <w:rFonts w:cs="Arial"/>
          <w:color w:val="000000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widowControl/>
        <w:bidi w:val="0"/>
        <w:spacing w:before="0" w:after="53"/>
        <w:ind w:left="850" w:right="0" w:hanging="28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widowControl/>
        <w:bidi w:val="0"/>
        <w:spacing w:before="0" w:after="53"/>
        <w:ind w:left="850" w:right="0" w:hanging="28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widowControl/>
        <w:bidi w:val="0"/>
        <w:ind w:left="850" w:right="0" w:hanging="28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 je</w:t>
      </w:r>
    </w:p>
    <w:p>
      <w:pPr>
        <w:pStyle w:val="Normal"/>
        <w:numPr>
          <w:ilvl w:val="1"/>
          <w:numId w:val="11"/>
        </w:numPr>
        <w:spacing w:lineRule="auto" w:line="264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fyzická osoba, jejíž místem trvalého pobytu je sídlo Obecního úřadu Hovorčovice na adrese Revoluční 33, avšak na území obce Hovorčovice se prokazatelně nezdržuje,</w:t>
      </w:r>
    </w:p>
    <w:p>
      <w:pPr>
        <w:pStyle w:val="Normal"/>
        <w:numPr>
          <w:ilvl w:val="1"/>
          <w:numId w:val="11"/>
        </w:numPr>
        <w:spacing w:lineRule="auto" w:line="264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fyzická osoba starší 80 let dle čl.2 odst.1a), bod 1 této vyhlášky</w:t>
      </w:r>
    </w:p>
    <w:p>
      <w:pPr>
        <w:pStyle w:val="Normal"/>
        <w:numPr>
          <w:ilvl w:val="1"/>
          <w:numId w:val="11"/>
        </w:numPr>
        <w:spacing w:lineRule="auto" w:line="264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fyzická osoba, která má s obcí Hovorčovice uzavřenou nájemní smlouvu k užívání bytové jednotky v Domě s pečovatelskou službou na adrese Hovorčovice, č.p. 8 a jejichž místo trvalého pobytu je na území obce Hovorčovice a zároveň je poživatelem invalidního důchodu nebo osobou s průkazem zdravotního postižení.</w:t>
      </w:r>
    </w:p>
    <w:p>
      <w:pPr>
        <w:pStyle w:val="Normal"/>
        <w:numPr>
          <w:ilvl w:val="0"/>
          <w:numId w:val="12"/>
        </w:numPr>
        <w:tabs>
          <w:tab w:val="clear" w:pos="709"/>
        </w:tabs>
        <w:spacing w:lineRule="auto" w:line="264" w:before="120" w:after="0"/>
        <w:ind w:left="567" w:right="0" w:hanging="567"/>
        <w:jc w:val="both"/>
        <w:rPr/>
      </w:pPr>
      <w:r>
        <w:rPr>
          <w:rFonts w:cs="Arial" w:ascii="Arial" w:hAnsi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8</w:t>
      </w:r>
    </w:p>
    <w:p>
      <w:pPr>
        <w:pStyle w:val="Nzvylnk"/>
        <w:rPr/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/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/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/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11</w:t>
      </w:r>
    </w:p>
    <w:p>
      <w:pPr>
        <w:pStyle w:val="Nzvylnk"/>
        <w:rPr/>
      </w:pPr>
      <w:r>
        <w:rPr>
          <w:rFonts w:cs="Arial" w:ascii="Arial" w:hAnsi="Arial"/>
        </w:rPr>
        <w:t>Přechodná ustanovení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Údaje ohlášené poplatníkem </w:t>
      </w:r>
      <w:bookmarkStart w:id="1" w:name="_Hlk54596575"/>
      <w:r>
        <w:rPr>
          <w:rFonts w:cs="Arial" w:ascii="Arial" w:hAnsi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>
        <w:rPr>
          <w:rFonts w:cs="Arial" w:ascii="Arial" w:hAnsi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12</w:t>
      </w:r>
    </w:p>
    <w:p>
      <w:pPr>
        <w:pStyle w:val="Nzvylnk"/>
        <w:rPr/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0" w:right="0" w:hanging="0"/>
        <w:jc w:val="both"/>
        <w:rPr/>
      </w:pPr>
      <w:bookmarkStart w:id="2" w:name="_Hlk54595723"/>
      <w:r>
        <w:rPr>
          <w:rFonts w:cs="Arial" w:ascii="Arial" w:hAnsi="Arial"/>
          <w:b w:val="false"/>
          <w:bCs w:val="false"/>
          <w:i w:val="false"/>
          <w:iCs w:val="false"/>
          <w:color w:val="auto"/>
          <w:sz w:val="22"/>
          <w:szCs w:val="22"/>
        </w:rPr>
        <w:t xml:space="preserve">Zrušuje se obecně závazná vyhláška obce Hovorčovice </w:t>
      </w:r>
      <w:bookmarkEnd w:id="2"/>
      <w:r>
        <w:rPr>
          <w:rFonts w:cs="Arial" w:ascii="Arial" w:hAnsi="Arial"/>
          <w:b w:val="false"/>
          <w:bCs w:val="false"/>
          <w:i w:val="false"/>
          <w:iCs w:val="false"/>
          <w:color w:val="auto"/>
          <w:sz w:val="22"/>
          <w:szCs w:val="22"/>
        </w:rPr>
        <w:t>č. 4/2021 o místním poplatku za obecní systém odpadového hospodářství ze dne 10.12.2021.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13</w:t>
      </w:r>
    </w:p>
    <w:p>
      <w:pPr>
        <w:pStyle w:val="Nzvylnk"/>
        <w:rPr/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Tato vyhláška nabývá účinnosti patnáctým dnem po dni vyhlášení.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9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9"/>
          <w:tab w:val="left" w:pos="720" w:leader="none"/>
          <w:tab w:val="left" w:pos="61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9"/>
          <w:tab w:val="left" w:pos="1080" w:leader="none"/>
          <w:tab w:val="left" w:pos="6660" w:leader="none"/>
        </w:tabs>
        <w:spacing w:lineRule="auto" w:line="264" w:before="0" w:after="0"/>
        <w:rPr/>
      </w:pPr>
      <w:r>
        <w:rPr>
          <w:rFonts w:cs="Arial" w:ascii="Arial" w:hAnsi="Arial"/>
          <w:sz w:val="22"/>
          <w:szCs w:val="22"/>
        </w:rPr>
        <w:tab/>
        <w:t>Jiří Novák, v.r.</w:t>
        <w:tab/>
        <w:t xml:space="preserve">    Pavel Budín, v.r.</w:t>
      </w:r>
    </w:p>
    <w:p>
      <w:pPr>
        <w:pStyle w:val="Tlotextu"/>
        <w:tabs>
          <w:tab w:val="clear" w:pos="709"/>
          <w:tab w:val="left" w:pos="108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clear" w:pos="709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9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9"/>
          <w:tab w:val="left" w:pos="1080" w:leader="none"/>
          <w:tab w:val="left" w:pos="7020" w:leader="none"/>
        </w:tabs>
        <w:spacing w:lineRule="auto" w:line="264" w:before="120" w:after="0"/>
        <w:rPr/>
      </w:pPr>
      <w:r>
        <w:rPr>
          <w:rFonts w:cs="Arial" w:ascii="Arial" w:hAnsi="Arial"/>
          <w:sz w:val="22"/>
          <w:szCs w:val="22"/>
        </w:rPr>
        <w:t>Vyvěšeno na úřední desce dne:</w:t>
      </w:r>
    </w:p>
    <w:p>
      <w:pPr>
        <w:pStyle w:val="Tlotextu"/>
        <w:tabs>
          <w:tab w:val="clear" w:pos="709"/>
          <w:tab w:val="left" w:pos="1080" w:leader="none"/>
          <w:tab w:val="left" w:pos="7020" w:leader="none"/>
        </w:tabs>
        <w:spacing w:lineRule="auto" w:line="264" w:before="120" w:after="0"/>
        <w:rPr/>
      </w:pPr>
      <w:r>
        <w:rPr>
          <w:rFonts w:cs="Arial" w:ascii="Arial" w:hAnsi="Arial"/>
          <w:sz w:val="22"/>
          <w:szCs w:val="22"/>
        </w:rPr>
        <w:t>Sejmuto z úřední desky dne:</w:t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ab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ab/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suppressLineNumbers/>
        <w:ind w:left="737" w:right="0" w:hanging="340"/>
        <w:rPr/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suppressLineNumbers/>
        <w:ind w:left="624" w:right="0" w:hanging="227"/>
        <w:rPr/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numPr>
          <w:ilvl w:val="0"/>
          <w:numId w:val="13"/>
        </w:numPr>
        <w:suppressLineNumbers/>
        <w:ind w:left="737" w:right="0" w:hanging="227"/>
        <w:rPr>
          <w:rFonts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kterému byl povolen trvalý pobyt,</w:t>
      </w:r>
    </w:p>
    <w:p>
      <w:pPr>
        <w:pStyle w:val="Poznmkapodarou"/>
        <w:numPr>
          <w:ilvl w:val="0"/>
          <w:numId w:val="13"/>
        </w:numPr>
        <w:suppressLineNumbers/>
        <w:ind w:left="737" w:right="0" w:hanging="227"/>
        <w:rPr>
          <w:rFonts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který na území České republiky pobývá přechodně po dobu delší než 3 měsíce,</w:t>
      </w:r>
    </w:p>
    <w:p>
      <w:pPr>
        <w:pStyle w:val="Poznmkapodarou"/>
        <w:numPr>
          <w:ilvl w:val="0"/>
          <w:numId w:val="13"/>
        </w:numPr>
        <w:suppressLineNumbers/>
        <w:ind w:left="737" w:right="0" w:hanging="227"/>
        <w:rPr>
          <w:rFonts w:ascii="Arial" w:hAnsi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který je žadatelem o udělení mezinárodní ochrany nebo osobou strpěnou na území podle zákona o azylu anebo žadatelem o poskytnutí dočasné ochrany podle zákona o dočasné ochraně cizinců, nebo </w:t>
      </w:r>
    </w:p>
    <w:p>
      <w:pPr>
        <w:pStyle w:val="Poznmkapodarou"/>
        <w:numPr>
          <w:ilvl w:val="0"/>
          <w:numId w:val="13"/>
        </w:numPr>
        <w:suppressLineNumbers/>
        <w:ind w:left="737" w:right="0" w:hanging="227"/>
        <w:rPr/>
      </w:pPr>
      <w:r>
        <w:rPr>
          <w:rFonts w:cs="Arial" w:ascii="Arial" w:hAnsi="Arial"/>
          <w:sz w:val="18"/>
          <w:szCs w:val="18"/>
        </w:rPr>
        <w:t>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3"/>
      <w:numFmt w:val="decimal"/>
      <w:lvlText w:val="(%1)"/>
      <w:lvlJc w:val="left"/>
      <w:pPr>
        <w:tabs>
          <w:tab w:val="num" w:pos="567"/>
        </w:tabs>
        <w:ind w:left="567" w:hanging="207"/>
      </w:pPr>
      <w:rPr/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u w:val="single"/>
    </w:rPr>
  </w:style>
  <w:style w:type="character" w:styleId="FootnoteCharacters">
    <w:name w:val="Footnote Characters"/>
    <w:qFormat/>
    <w:rPr>
      <w:vertAlign w:val="superscript"/>
    </w:rPr>
  </w:style>
  <w:style w:type="character" w:styleId="Ukotvenpoznmkypodarou">
    <w:name w:val="Ukotvení poznámky pod čarou"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zev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zevzkona">
    <w:name w:val="název zákona"/>
    <w:basedOn w:val="Nzev"/>
    <w:qFormat/>
    <w:pPr/>
    <w:rPr>
      <w:rFonts w:ascii="Cambria" w:hAnsi="Cambria" w:cs="Cambria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Odsazentlatextu">
    <w:name w:val="Body Text Indent"/>
    <w:basedOn w:val="Normal"/>
    <w:pPr>
      <w:ind w:left="708" w:firstLine="357"/>
      <w:jc w:val="both"/>
    </w:pPr>
    <w:rPr/>
  </w:style>
  <w:style w:type="paragraph" w:styleId="Poznmkapodarou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Arial"/>
      <w:color w:val="000000"/>
      <w:kern w:val="2"/>
      <w:sz w:val="24"/>
      <w:szCs w:val="24"/>
      <w:lang w:val="cs-CZ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113</TotalTime>
  <Application>LibreOffice/7.3.2.2$Windows_X86_64 LibreOffice_project/49f2b1bff42cfccbd8f788c8dc32c1c309559be0</Application>
  <AppVersion>15.0000</AppVersion>
  <Pages>5</Pages>
  <Words>1456</Words>
  <Characters>8215</Characters>
  <CharactersWithSpaces>9574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2021-11-23T10:41:10Z</dcterms:created>
  <dc:creator/>
  <dc:description/>
  <dc:language>cs-CZ</dc:language>
  <cp:lastModifiedBy/>
  <cp:lastPrinted>2022-12-01T10:30:53Z</cp:lastPrinted>
  <dcterms:modified xsi:type="dcterms:W3CDTF">2022-12-01T10:34:20Z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