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824B3" w14:textId="77777777" w:rsidR="004E23F7" w:rsidRPr="004E23F7" w:rsidRDefault="004E23F7" w:rsidP="004E23F7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4E23F7">
        <w:rPr>
          <w:rFonts w:asciiTheme="minorHAnsi" w:hAnsiTheme="minorHAnsi" w:cstheme="minorHAnsi"/>
          <w:b/>
          <w:noProof/>
          <w:sz w:val="40"/>
          <w:szCs w:val="40"/>
        </w:rPr>
        <w:drawing>
          <wp:anchor distT="0" distB="0" distL="114935" distR="114935" simplePos="0" relativeHeight="251659264" behindDoc="0" locked="0" layoutInCell="1" allowOverlap="1" wp14:anchorId="69692BF4" wp14:editId="3EA4B50C">
            <wp:simplePos x="0" y="0"/>
            <wp:positionH relativeFrom="column">
              <wp:posOffset>2543175</wp:posOffset>
            </wp:positionH>
            <wp:positionV relativeFrom="paragraph">
              <wp:posOffset>0</wp:posOffset>
            </wp:positionV>
            <wp:extent cx="691515" cy="659765"/>
            <wp:effectExtent l="0" t="0" r="0" b="698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597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23F7">
        <w:rPr>
          <w:rFonts w:asciiTheme="minorHAnsi" w:hAnsiTheme="minorHAnsi" w:cstheme="minorHAnsi"/>
          <w:b/>
          <w:sz w:val="40"/>
          <w:szCs w:val="40"/>
        </w:rPr>
        <w:t>OBEC BOZKOV</w:t>
      </w:r>
    </w:p>
    <w:p w14:paraId="3C44D70C" w14:textId="77777777" w:rsidR="004E23F7" w:rsidRPr="004E23F7" w:rsidRDefault="004E23F7" w:rsidP="004E23F7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4E23F7">
        <w:rPr>
          <w:rFonts w:asciiTheme="minorHAnsi" w:hAnsiTheme="minorHAnsi" w:cstheme="minorHAnsi"/>
          <w:b/>
          <w:bCs/>
          <w:sz w:val="32"/>
        </w:rPr>
        <w:t>ZASTUPITELSTVO OBCE BOZKOV</w:t>
      </w:r>
    </w:p>
    <w:p w14:paraId="274050D1" w14:textId="77777777" w:rsidR="004E23F7" w:rsidRPr="004E23F7" w:rsidRDefault="004E23F7" w:rsidP="004E23F7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E23F7">
        <w:rPr>
          <w:rFonts w:asciiTheme="minorHAnsi" w:hAnsiTheme="minorHAnsi" w:cstheme="minorHAnsi"/>
          <w:b/>
          <w:bCs/>
          <w:sz w:val="32"/>
          <w:szCs w:val="32"/>
        </w:rPr>
        <w:t>Obecně závazná vyhláška,</w:t>
      </w:r>
    </w:p>
    <w:p w14:paraId="2331E7E8" w14:textId="33D471D2" w:rsidR="00561E02" w:rsidRPr="004E23F7" w:rsidRDefault="00A248A2" w:rsidP="00396A4C">
      <w:pPr>
        <w:jc w:val="center"/>
        <w:rPr>
          <w:rFonts w:asciiTheme="minorHAnsi" w:eastAsia="MS Mincho" w:hAnsiTheme="minorHAnsi" w:cstheme="minorHAnsi"/>
          <w:b/>
          <w:bCs/>
          <w:sz w:val="28"/>
          <w:szCs w:val="28"/>
        </w:rPr>
      </w:pPr>
      <w:r w:rsidRPr="004E23F7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o </w:t>
      </w:r>
      <w:r w:rsidR="00F44098" w:rsidRPr="004E23F7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místním poplatku za </w:t>
      </w:r>
      <w:r w:rsidR="00E12487" w:rsidRPr="004E23F7">
        <w:rPr>
          <w:rFonts w:asciiTheme="minorHAnsi" w:eastAsia="MS Mincho" w:hAnsiTheme="minorHAnsi" w:cstheme="minorHAnsi"/>
          <w:b/>
          <w:bCs/>
          <w:sz w:val="28"/>
          <w:szCs w:val="28"/>
        </w:rPr>
        <w:t>užívání veřejného prostranství</w:t>
      </w:r>
    </w:p>
    <w:p w14:paraId="4C9A6D06" w14:textId="77777777" w:rsidR="008C3176" w:rsidRPr="004E23F7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A468F33" w14:textId="6A619C46" w:rsidR="000975CD" w:rsidRPr="00C71D53" w:rsidRDefault="000975CD" w:rsidP="000975CD">
      <w:pPr>
        <w:pStyle w:val="obyejn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8B5DEA">
        <w:rPr>
          <w:rFonts w:asciiTheme="minorHAnsi" w:hAnsiTheme="minorHAnsi" w:cstheme="minorHAnsi"/>
          <w:iCs/>
          <w:color w:val="000000"/>
          <w:sz w:val="22"/>
          <w:szCs w:val="22"/>
        </w:rPr>
        <w:t>Zastupitelstvo obce Bozkov se na svém zasedání dne</w:t>
      </w:r>
      <w:r w:rsidR="005C17E8" w:rsidRPr="008B5DEA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="008B5DEA" w:rsidRPr="008B5DEA">
        <w:rPr>
          <w:rFonts w:asciiTheme="minorHAnsi" w:hAnsiTheme="minorHAnsi" w:cstheme="minorHAnsi"/>
          <w:iCs/>
          <w:color w:val="000000"/>
          <w:sz w:val="22"/>
          <w:szCs w:val="22"/>
        </w:rPr>
        <w:t>13</w:t>
      </w:r>
      <w:r w:rsidRPr="008B5DEA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. </w:t>
      </w:r>
      <w:r w:rsidR="0061378C" w:rsidRPr="008B5DEA">
        <w:rPr>
          <w:rFonts w:asciiTheme="minorHAnsi" w:hAnsiTheme="minorHAnsi" w:cstheme="minorHAnsi"/>
          <w:iCs/>
          <w:color w:val="000000"/>
          <w:sz w:val="22"/>
          <w:szCs w:val="22"/>
        </w:rPr>
        <w:t>června</w:t>
      </w:r>
      <w:r w:rsidRPr="008B5DEA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202</w:t>
      </w:r>
      <w:r w:rsidR="0061378C" w:rsidRPr="008B5DEA">
        <w:rPr>
          <w:rFonts w:asciiTheme="minorHAnsi" w:hAnsiTheme="minorHAnsi" w:cstheme="minorHAnsi"/>
          <w:iCs/>
          <w:color w:val="000000"/>
          <w:sz w:val="22"/>
          <w:szCs w:val="22"/>
        </w:rPr>
        <w:t>4</w:t>
      </w:r>
      <w:r w:rsidRPr="008B5DEA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usneslo vydat na základě § 14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zákona č. 565/1990 Sb., o místních poplatcích, ve znění pozdějších předpisů (dále jen „zákon o místních poplatcích“), a v souladu s § 10 písm. d) a § 84 odst. 2 </w:t>
      </w:r>
      <w:r w:rsidR="0061378C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písm. h) zákona č. 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128/2000 Sb., o obcích (obecní zřízení), ve znění pozdějších předpisů,</w:t>
      </w:r>
      <w:r w:rsidR="0061378C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tuto obecně závaznou vyhlášku (dále jen „vyhláška“):</w:t>
      </w:r>
    </w:p>
    <w:p w14:paraId="3FF05904" w14:textId="77777777" w:rsidR="000975CD" w:rsidRPr="00C71D53" w:rsidRDefault="000975CD" w:rsidP="00C71D53">
      <w:pPr>
        <w:pStyle w:val="obyejn"/>
        <w:spacing w:before="120" w:after="120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Čl. 1</w:t>
      </w:r>
    </w:p>
    <w:p w14:paraId="0293BEDB" w14:textId="77777777" w:rsidR="000975CD" w:rsidRPr="00C71D53" w:rsidRDefault="000975CD" w:rsidP="000975CD">
      <w:pPr>
        <w:pStyle w:val="obyejn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Úvodní ustanovení</w:t>
      </w:r>
    </w:p>
    <w:p w14:paraId="1709108B" w14:textId="6B8B719E" w:rsidR="000975CD" w:rsidRPr="00C71D53" w:rsidRDefault="000975CD" w:rsidP="000975CD">
      <w:pPr>
        <w:pStyle w:val="obyejn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1) Obec Bozkov touto vyhláškou zavádí místní poplatek za užívání veřejného prostranství</w:t>
      </w:r>
      <w:r w:rsidR="0061378C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(dále jen „poplatek“).</w:t>
      </w:r>
    </w:p>
    <w:p w14:paraId="51CC5A85" w14:textId="77777777" w:rsidR="000975CD" w:rsidRPr="00C71D53" w:rsidRDefault="000975CD" w:rsidP="000975CD">
      <w:pPr>
        <w:pStyle w:val="obyejn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2) Správcem poplatku je obecní úřad.</w:t>
      </w:r>
    </w:p>
    <w:p w14:paraId="27B978BC" w14:textId="77777777" w:rsidR="000975CD" w:rsidRPr="00C71D53" w:rsidRDefault="000975CD" w:rsidP="00C71D53">
      <w:pPr>
        <w:pStyle w:val="obyejn"/>
        <w:spacing w:before="120" w:after="120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Čl. 2</w:t>
      </w:r>
    </w:p>
    <w:p w14:paraId="115984AA" w14:textId="77777777" w:rsidR="000975CD" w:rsidRPr="00C71D53" w:rsidRDefault="000975CD" w:rsidP="000975CD">
      <w:pPr>
        <w:pStyle w:val="obyejn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Předmět poplatku a poplatník</w:t>
      </w:r>
    </w:p>
    <w:p w14:paraId="5BE12C04" w14:textId="72558157" w:rsidR="000975CD" w:rsidRPr="00C71D53" w:rsidRDefault="000975CD" w:rsidP="00AB2928">
      <w:pPr>
        <w:pStyle w:val="obyejn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1) Poplatek za užívání veřejného prostranství se vybírá za zvláštní užívání veřejného</w:t>
      </w:r>
      <w:r w:rsidR="0061378C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="00AB2928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prostranství, kterým se rozumí 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umístění dočasných staveb sloužících pro poskytování prodeje nebo služeb,</w:t>
      </w:r>
      <w:r w:rsidR="00AB2928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umístění zařízení sloužících pro poskytování prodeje nebo služeb,</w:t>
      </w:r>
      <w:r w:rsidR="00AB2928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umístění reklamních zařízení,</w:t>
      </w:r>
      <w:r w:rsidR="00AB2928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umístění zařízení cirkusů,</w:t>
      </w:r>
      <w:r w:rsidR="00AB2928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umístění zařízení lunaparků a jiných obdobných atrakcí,</w:t>
      </w:r>
      <w:r w:rsidR="00AB2928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užívání veřejného prostranství pro reklamní akce,</w:t>
      </w:r>
      <w:r w:rsidR="00AB2928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užívání veřejného prostranství pro potřeby tvorby filmových a televizních děl.</w:t>
      </w:r>
    </w:p>
    <w:p w14:paraId="24FAEEE9" w14:textId="56508B9B" w:rsidR="000975CD" w:rsidRPr="00C71D53" w:rsidRDefault="000975CD" w:rsidP="000975CD">
      <w:pPr>
        <w:pStyle w:val="obyejn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2) Poplatek za užívání veřejného prostranství platí fyzické i právnické osoby, které užívají veřejné prostranství způsobem uvedeným v odstavci 1 (dále jen „poplatník“).</w:t>
      </w:r>
    </w:p>
    <w:p w14:paraId="49AC1BB0" w14:textId="77777777" w:rsidR="000975CD" w:rsidRPr="00C71D53" w:rsidRDefault="000975CD" w:rsidP="00C71D53">
      <w:pPr>
        <w:pStyle w:val="obyejn"/>
        <w:spacing w:before="120" w:after="120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Čl. 3</w:t>
      </w:r>
    </w:p>
    <w:p w14:paraId="6AAF0DDF" w14:textId="77777777" w:rsidR="000975CD" w:rsidRPr="00C71D53" w:rsidRDefault="000975CD" w:rsidP="000975CD">
      <w:pPr>
        <w:pStyle w:val="obyejn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Veřejná prostranství</w:t>
      </w:r>
    </w:p>
    <w:p w14:paraId="0CEA7CB0" w14:textId="784D9710" w:rsidR="000975CD" w:rsidRPr="00C71D53" w:rsidRDefault="002A5092" w:rsidP="000975CD">
      <w:pPr>
        <w:pStyle w:val="obyejn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Za veřejná prostranství jsou považována místa, která jsou svým charakterem určena k veřejnému užívání a která jsou přístupná každému bez omezení, a to bez ohledu na jejich vlastnictví. </w:t>
      </w:r>
      <w:r w:rsidR="0061378C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Poplatek podle této vyhlášky se platí za užívání veřejných prostranství, která jsou graficky vyznačena na mapě v příloze č. 1. Tato příloha tvoří nedílnou součást této vyhlášky.</w:t>
      </w:r>
    </w:p>
    <w:p w14:paraId="1ABE2D47" w14:textId="77777777" w:rsidR="000975CD" w:rsidRPr="00C71D53" w:rsidRDefault="000975CD" w:rsidP="00C71D53">
      <w:pPr>
        <w:pStyle w:val="obyejn"/>
        <w:spacing w:before="120" w:after="120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Čl. 4</w:t>
      </w:r>
    </w:p>
    <w:p w14:paraId="0CDBBF42" w14:textId="77777777" w:rsidR="000975CD" w:rsidRPr="00C71D53" w:rsidRDefault="000975CD" w:rsidP="000975CD">
      <w:pPr>
        <w:pStyle w:val="obyejn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Ohlašovací povinnost</w:t>
      </w:r>
    </w:p>
    <w:p w14:paraId="54633BD4" w14:textId="2F4443F4" w:rsidR="000975CD" w:rsidRPr="00C71D53" w:rsidRDefault="000975CD" w:rsidP="000975CD">
      <w:pPr>
        <w:pStyle w:val="obyejn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1) Poplatník je povinen podat správci poplatku ohlášení nejpozději v den zahájení užívání veřejného prostranství; údaje uváděné v ohlášení upravuje zákon. Pokud tento den připadne na sobotu, neděli nebo státem uznaný svátek, je poplatník povinen splnit ohlašovací povinnost nejblíže následující pracovní den.</w:t>
      </w:r>
    </w:p>
    <w:p w14:paraId="248E6DE1" w14:textId="7E0A7396" w:rsidR="00C71D53" w:rsidRDefault="000975CD" w:rsidP="000975CD">
      <w:pPr>
        <w:pStyle w:val="obyejn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2) Dojde-li ke změně údajů uvedených v ohlášení, je poplatník povinen tuto změnu oznámit do 15 dnů ode dne, kdy nastala.</w:t>
      </w:r>
    </w:p>
    <w:p w14:paraId="071A06C4" w14:textId="77777777" w:rsidR="000975CD" w:rsidRPr="00C71D53" w:rsidRDefault="000975CD" w:rsidP="00C71D53">
      <w:pPr>
        <w:pStyle w:val="obyejn"/>
        <w:spacing w:before="120" w:after="120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Čl. 5</w:t>
      </w:r>
    </w:p>
    <w:p w14:paraId="0C823F42" w14:textId="77777777" w:rsidR="000975CD" w:rsidRPr="00C71D53" w:rsidRDefault="000975CD" w:rsidP="000975CD">
      <w:pPr>
        <w:pStyle w:val="obyejn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Sazba poplatku</w:t>
      </w:r>
    </w:p>
    <w:p w14:paraId="7BC18756" w14:textId="77777777" w:rsidR="000975CD" w:rsidRPr="00C71D53" w:rsidRDefault="000975CD" w:rsidP="000975CD">
      <w:pPr>
        <w:pStyle w:val="obyejn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1) Obec stanovuje poplatek paušální částkou:</w:t>
      </w:r>
    </w:p>
    <w:p w14:paraId="10007B4D" w14:textId="209CB0EF" w:rsidR="000975CD" w:rsidRPr="00C71D53" w:rsidRDefault="000975CD" w:rsidP="00C71D53">
      <w:pPr>
        <w:pStyle w:val="obyejn"/>
        <w:ind w:left="284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a) za umístění dočasn</w:t>
      </w:r>
      <w:r w:rsidR="00D37802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é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stavb</w:t>
      </w:r>
      <w:r w:rsidR="00D37802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y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sloužících pro poskytování prodeje nebo služeb 100 Kč za </w:t>
      </w:r>
      <w:r w:rsidR="00C71D53">
        <w:rPr>
          <w:rFonts w:asciiTheme="minorHAnsi" w:hAnsiTheme="minorHAnsi" w:cstheme="minorHAnsi"/>
          <w:iCs/>
          <w:color w:val="000000"/>
          <w:sz w:val="22"/>
          <w:szCs w:val="22"/>
        </w:rPr>
        <w:t>stavbu/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týden </w:t>
      </w:r>
    </w:p>
    <w:p w14:paraId="3AAB7AA6" w14:textId="0448FD87" w:rsidR="000975CD" w:rsidRPr="00C71D53" w:rsidRDefault="000975CD" w:rsidP="00C71D53">
      <w:pPr>
        <w:pStyle w:val="obyejn"/>
        <w:ind w:left="284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b) za umístění zařízení sloužící</w:t>
      </w:r>
      <w:r w:rsidR="00D37802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ho 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pro poskytování prodeje nebo služeb 100 Kč</w:t>
      </w:r>
      <w:r w:rsidR="003D50BE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za </w:t>
      </w:r>
      <w:r w:rsidR="00C71D53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zařízení/týden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,</w:t>
      </w:r>
    </w:p>
    <w:p w14:paraId="399A940C" w14:textId="76D0A855" w:rsidR="00D37802" w:rsidRPr="00C71D53" w:rsidRDefault="000975CD" w:rsidP="00C71D53">
      <w:pPr>
        <w:pStyle w:val="obyejn"/>
        <w:ind w:left="284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lastRenderedPageBreak/>
        <w:t xml:space="preserve">c) </w:t>
      </w:r>
      <w:r w:rsidR="00D37802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za umístění reklamního zařízení o půdorysné ploše do 1 m</w:t>
      </w:r>
      <w:r w:rsidR="00D37802" w:rsidRPr="00C71D53">
        <w:rPr>
          <w:rFonts w:asciiTheme="minorHAnsi" w:hAnsiTheme="minorHAnsi" w:cstheme="minorHAnsi"/>
          <w:iCs/>
          <w:color w:val="000000"/>
          <w:sz w:val="22"/>
          <w:szCs w:val="22"/>
          <w:vertAlign w:val="superscript"/>
        </w:rPr>
        <w:t>2</w:t>
      </w:r>
      <w:r w:rsidR="00D37802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včetně 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200 Kč za </w:t>
      </w:r>
      <w:r w:rsidR="00C71D53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zařízení/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měsíc,</w:t>
      </w:r>
    </w:p>
    <w:p w14:paraId="1A92BD82" w14:textId="3DD6C30F" w:rsidR="00D37802" w:rsidRPr="00C71D53" w:rsidRDefault="00D37802" w:rsidP="00C71D53">
      <w:pPr>
        <w:pStyle w:val="obyejn"/>
        <w:ind w:left="284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d) za umístění reklamního zařízení o půdorysné ploše větší než 1 m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  <w:vertAlign w:val="superscript"/>
        </w:rPr>
        <w:t>2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500 Kč za </w:t>
      </w:r>
      <w:r w:rsidR="00C71D53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zařízení/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měsíc,</w:t>
      </w:r>
    </w:p>
    <w:p w14:paraId="42AFE6C0" w14:textId="0AEF479C" w:rsidR="000975CD" w:rsidRPr="00C71D53" w:rsidRDefault="00D37802" w:rsidP="00C71D53">
      <w:pPr>
        <w:pStyle w:val="obyejn"/>
        <w:ind w:left="284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e</w:t>
      </w:r>
      <w:r w:rsidR="000975CD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) 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za umístění reklamního zařízení o půdorysné ploše do 1 m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  <w:vertAlign w:val="superscript"/>
        </w:rPr>
        <w:t>2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včetně </w:t>
      </w:r>
      <w:r w:rsidR="00C71D53">
        <w:rPr>
          <w:rFonts w:asciiTheme="minorHAnsi" w:hAnsiTheme="minorHAnsi" w:cstheme="minorHAnsi"/>
          <w:iCs/>
          <w:color w:val="000000"/>
          <w:sz w:val="22"/>
          <w:szCs w:val="22"/>
        </w:rPr>
        <w:t>2</w:t>
      </w:r>
      <w:r w:rsidR="000975CD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000 Kč za </w:t>
      </w:r>
      <w:r w:rsidR="00C71D53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zařízení/</w:t>
      </w:r>
      <w:r w:rsidR="000975CD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rok,</w:t>
      </w:r>
    </w:p>
    <w:p w14:paraId="0185A3CE" w14:textId="3D7D24D0" w:rsidR="00D37802" w:rsidRPr="00C71D53" w:rsidRDefault="00D37802" w:rsidP="00C71D53">
      <w:pPr>
        <w:pStyle w:val="obyejn"/>
        <w:ind w:left="284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f) za umístění reklamního zařízení o půdorysné ploše větší než 1 m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  <w:vertAlign w:val="superscript"/>
        </w:rPr>
        <w:t>2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="00C71D53">
        <w:rPr>
          <w:rFonts w:asciiTheme="minorHAnsi" w:hAnsiTheme="minorHAnsi" w:cstheme="minorHAnsi"/>
          <w:iCs/>
          <w:color w:val="000000"/>
          <w:sz w:val="22"/>
          <w:szCs w:val="22"/>
        </w:rPr>
        <w:t>5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000 Kč za </w:t>
      </w:r>
      <w:r w:rsidR="00C71D53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zařízení/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rok,</w:t>
      </w:r>
    </w:p>
    <w:p w14:paraId="71342365" w14:textId="689A07AF" w:rsidR="000975CD" w:rsidRPr="00C71D53" w:rsidRDefault="00D37802" w:rsidP="00C71D53">
      <w:pPr>
        <w:pStyle w:val="obyejn"/>
        <w:ind w:left="284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g</w:t>
      </w:r>
      <w:r w:rsidR="000975CD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) za umístění zařízení cirkus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u</w:t>
      </w:r>
      <w:r w:rsidR="000975CD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20 000 Kč za </w:t>
      </w:r>
      <w:r w:rsidR="00C71D53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zařízení/</w:t>
      </w:r>
      <w:r w:rsidR="000975CD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týden,</w:t>
      </w:r>
    </w:p>
    <w:p w14:paraId="783EDD1D" w14:textId="7825B09E" w:rsidR="000975CD" w:rsidRPr="00C71D53" w:rsidRDefault="00D37802" w:rsidP="00C71D53">
      <w:pPr>
        <w:pStyle w:val="obyejn"/>
        <w:ind w:left="284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h</w:t>
      </w:r>
      <w:r w:rsidR="000975CD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) za umístění zařízení lunapark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u</w:t>
      </w:r>
      <w:r w:rsidR="000975CD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a jiných obdobných atrakcí 10 000 Kč za </w:t>
      </w:r>
      <w:r w:rsidR="00C71D53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zařízení/</w:t>
      </w:r>
      <w:r w:rsidR="000975CD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týden,</w:t>
      </w:r>
    </w:p>
    <w:p w14:paraId="1EB59274" w14:textId="58F59AC1" w:rsidR="000975CD" w:rsidRPr="00C71D53" w:rsidRDefault="00D37802" w:rsidP="00C71D53">
      <w:pPr>
        <w:pStyle w:val="obyejn"/>
        <w:ind w:left="284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ch</w:t>
      </w:r>
      <w:r w:rsidR="000975CD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) za užívání veřejného prostranství pro reklamní akc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i</w:t>
      </w:r>
      <w:r w:rsidR="000975CD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1 000 Kč za </w:t>
      </w:r>
      <w:r w:rsidR="00C71D53">
        <w:rPr>
          <w:rFonts w:asciiTheme="minorHAnsi" w:hAnsiTheme="minorHAnsi" w:cstheme="minorHAnsi"/>
          <w:iCs/>
          <w:color w:val="000000"/>
          <w:sz w:val="22"/>
          <w:szCs w:val="22"/>
        </w:rPr>
        <w:t>akci/</w:t>
      </w:r>
      <w:r w:rsidR="000975CD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týden,</w:t>
      </w:r>
    </w:p>
    <w:p w14:paraId="4E528CD1" w14:textId="103892CC" w:rsidR="000975CD" w:rsidRPr="00C71D53" w:rsidRDefault="00D37802" w:rsidP="00C71D53">
      <w:pPr>
        <w:pStyle w:val="obyejn"/>
        <w:ind w:left="284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i</w:t>
      </w:r>
      <w:r w:rsidR="000975CD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) za užívání veřejného prostranství pro potřeby tvorby filmových a televizních děl</w:t>
      </w:r>
      <w:r w:rsidR="003D50BE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="000975CD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5</w:t>
      </w:r>
      <w:r w:rsidR="003D50BE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 </w:t>
      </w:r>
      <w:r w:rsidR="000975CD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000 Kč za týden.</w:t>
      </w:r>
    </w:p>
    <w:p w14:paraId="6EE3036E" w14:textId="7C052D48" w:rsidR="000975CD" w:rsidRPr="00C71D53" w:rsidRDefault="000975CD" w:rsidP="000975CD">
      <w:pPr>
        <w:pStyle w:val="obyejn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2) Volbu placení poplatku paušální částkou včetně výběru varianty paušální částky</w:t>
      </w:r>
      <w:r w:rsidR="00D37802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, počtu a velikosti umístěných staveb nebo zařízení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sdělí</w:t>
      </w:r>
      <w:r w:rsidR="003D50BE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poplatník správci poplatku v rámci ohlášení dle čl. 4 odst. 2.</w:t>
      </w:r>
    </w:p>
    <w:p w14:paraId="1607871A" w14:textId="77777777" w:rsidR="000975CD" w:rsidRPr="00C71D53" w:rsidRDefault="000975CD" w:rsidP="00C71D53">
      <w:pPr>
        <w:pStyle w:val="obyejn"/>
        <w:spacing w:before="120" w:after="120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Čl. 6</w:t>
      </w:r>
    </w:p>
    <w:p w14:paraId="39D6B8E7" w14:textId="77777777" w:rsidR="000975CD" w:rsidRPr="00C71D53" w:rsidRDefault="000975CD" w:rsidP="003D50BE">
      <w:pPr>
        <w:pStyle w:val="obyejn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Splatnost poplatku</w:t>
      </w:r>
    </w:p>
    <w:p w14:paraId="7D804231" w14:textId="77777777" w:rsidR="000975CD" w:rsidRPr="00C71D53" w:rsidRDefault="000975CD" w:rsidP="000975CD">
      <w:pPr>
        <w:pStyle w:val="obyejn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1) Poplatek je splatný v den ukončení užívání veřejného prostranství.</w:t>
      </w:r>
    </w:p>
    <w:p w14:paraId="6E6A880E" w14:textId="1D532988" w:rsidR="000975CD" w:rsidRPr="00C71D53" w:rsidRDefault="000975CD" w:rsidP="000975CD">
      <w:pPr>
        <w:pStyle w:val="obyejn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2) Poplatek stanovený paušální částkou na období delší než 1 týden je splatný do 15 dnů</w:t>
      </w:r>
      <w:r w:rsidR="003D50BE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od počátku každého poplatkového období.</w:t>
      </w:r>
    </w:p>
    <w:p w14:paraId="07F28590" w14:textId="77777777" w:rsidR="000975CD" w:rsidRPr="00C71D53" w:rsidRDefault="000975CD" w:rsidP="00C71D53">
      <w:pPr>
        <w:pStyle w:val="obyejn"/>
        <w:spacing w:before="120" w:after="120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Čl. 7</w:t>
      </w:r>
    </w:p>
    <w:p w14:paraId="7DFA9E2E" w14:textId="77777777" w:rsidR="000975CD" w:rsidRPr="00C71D53" w:rsidRDefault="000975CD" w:rsidP="003D50BE">
      <w:pPr>
        <w:pStyle w:val="obyejn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Osvobození</w:t>
      </w:r>
    </w:p>
    <w:p w14:paraId="129345BF" w14:textId="77777777" w:rsidR="000975CD" w:rsidRPr="00C71D53" w:rsidRDefault="000975CD" w:rsidP="000975CD">
      <w:pPr>
        <w:pStyle w:val="obyejn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1) Poplatek se neplatí:</w:t>
      </w:r>
    </w:p>
    <w:p w14:paraId="676A55E2" w14:textId="6447A76A" w:rsidR="000975CD" w:rsidRPr="00C71D53" w:rsidRDefault="000975CD" w:rsidP="000975CD">
      <w:pPr>
        <w:pStyle w:val="obyejn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a) z akcí pořádaných na veřejném prostranství, jejichž celý výtěžek je odveden</w:t>
      </w:r>
      <w:r w:rsidR="003D50BE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na charitativní a veřejně prospěšné účely.</w:t>
      </w:r>
    </w:p>
    <w:p w14:paraId="756DB7F5" w14:textId="77777777" w:rsidR="000975CD" w:rsidRPr="00C71D53" w:rsidRDefault="000975CD" w:rsidP="000975CD">
      <w:pPr>
        <w:pStyle w:val="obyejn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2) Od poplatku se dále osvobozují:</w:t>
      </w:r>
    </w:p>
    <w:p w14:paraId="0D3731AF" w14:textId="77777777" w:rsidR="000975CD" w:rsidRPr="00C71D53" w:rsidRDefault="000975CD" w:rsidP="003D50BE">
      <w:pPr>
        <w:pStyle w:val="obyejn"/>
        <w:ind w:left="709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a) obec Bozkov,</w:t>
      </w:r>
    </w:p>
    <w:p w14:paraId="1979CDD5" w14:textId="77777777" w:rsidR="000975CD" w:rsidRPr="00C71D53" w:rsidRDefault="000975CD" w:rsidP="003D50BE">
      <w:pPr>
        <w:pStyle w:val="obyejn"/>
        <w:ind w:left="709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b) příspěvkové organizace zřízené obcí Bozkov,</w:t>
      </w:r>
    </w:p>
    <w:p w14:paraId="70DA3440" w14:textId="77777777" w:rsidR="000975CD" w:rsidRPr="00C71D53" w:rsidRDefault="000975CD" w:rsidP="003D50BE">
      <w:pPr>
        <w:pStyle w:val="obyejn"/>
        <w:ind w:left="709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c) spolky a církve působící na území obce Bozkov.</w:t>
      </w:r>
    </w:p>
    <w:p w14:paraId="4A51BB76" w14:textId="0C5EC9B1" w:rsidR="000975CD" w:rsidRPr="00C71D53" w:rsidRDefault="000975CD" w:rsidP="000975CD">
      <w:pPr>
        <w:pStyle w:val="obyejn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3) V případě, že poplatník nesplní povinnost ohlásit údaj rozhodný pro osvobození</w:t>
      </w:r>
      <w:r w:rsidR="003D50BE"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ve lhůtách stanovených touto vyhláškou nebo zákonem, nárok na osvobození zaniká.</w:t>
      </w:r>
    </w:p>
    <w:p w14:paraId="496888A9" w14:textId="3EF4FB08" w:rsidR="00561E02" w:rsidRDefault="000975CD" w:rsidP="00C71D53">
      <w:pPr>
        <w:pStyle w:val="obyejn"/>
        <w:spacing w:before="120" w:after="120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Čl. 8</w:t>
      </w:r>
    </w:p>
    <w:p w14:paraId="7C72D0B4" w14:textId="11D52474" w:rsidR="00C71D53" w:rsidRDefault="00C71D53" w:rsidP="00C71D53">
      <w:pPr>
        <w:pStyle w:val="obyejn"/>
        <w:spacing w:before="120" w:after="120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Cs/>
          <w:color w:val="000000"/>
          <w:sz w:val="22"/>
          <w:szCs w:val="22"/>
        </w:rPr>
        <w:t>Přechodná ustanovení</w:t>
      </w:r>
    </w:p>
    <w:p w14:paraId="1294B87F" w14:textId="28450F90" w:rsidR="00C71D53" w:rsidRDefault="00C71D53" w:rsidP="00C71D53">
      <w:pPr>
        <w:pStyle w:val="obyejn"/>
        <w:spacing w:before="120" w:after="12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Poplatkové povinnosti vzniklé před nabytím účinnosti této vyhlášky se posuzují podle dosavadních právních předpisů.</w:t>
      </w:r>
    </w:p>
    <w:p w14:paraId="74CA5D8F" w14:textId="77777777" w:rsidR="00C71D53" w:rsidRPr="00C71D53" w:rsidRDefault="00C71D53" w:rsidP="00C71D53">
      <w:pPr>
        <w:pStyle w:val="obyejn"/>
        <w:spacing w:before="120" w:after="120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Čl. 9</w:t>
      </w:r>
    </w:p>
    <w:p w14:paraId="08B3CE68" w14:textId="77777777" w:rsidR="0061378C" w:rsidRPr="00C71D53" w:rsidRDefault="0061378C" w:rsidP="0061378C">
      <w:pPr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Zrušovací ustanovení</w:t>
      </w:r>
    </w:p>
    <w:p w14:paraId="3507D808" w14:textId="77777777" w:rsidR="0061378C" w:rsidRPr="00C71D53" w:rsidRDefault="0061378C" w:rsidP="0061378C">
      <w:pPr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Touto vyhláškou se zrušuje:</w:t>
      </w:r>
    </w:p>
    <w:p w14:paraId="05441AA4" w14:textId="00E689AB" w:rsidR="0061378C" w:rsidRPr="00C71D53" w:rsidRDefault="0061378C" w:rsidP="0061378C">
      <w:pPr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- obecně závazná vyhláška č. 4/2023, o místním poplatku za užívání veřejného prostranství</w:t>
      </w:r>
      <w:r w:rsidR="008B5DEA">
        <w:rPr>
          <w:rFonts w:asciiTheme="minorHAnsi" w:hAnsiTheme="minorHAnsi" w:cstheme="minorHAnsi"/>
          <w:iCs/>
          <w:color w:val="000000"/>
          <w:sz w:val="22"/>
          <w:szCs w:val="22"/>
        </w:rPr>
        <w:t>,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ze dne 7.</w:t>
      </w:r>
      <w:r w:rsidR="00C71D53">
        <w:rPr>
          <w:rFonts w:asciiTheme="minorHAnsi" w:hAnsiTheme="minorHAnsi" w:cstheme="minorHAnsi"/>
          <w:iCs/>
          <w:color w:val="000000"/>
          <w:sz w:val="22"/>
          <w:szCs w:val="22"/>
        </w:rPr>
        <w:t> 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12.</w:t>
      </w:r>
      <w:r w:rsidR="00C71D53">
        <w:rPr>
          <w:rFonts w:asciiTheme="minorHAnsi" w:hAnsiTheme="minorHAnsi" w:cstheme="minorHAnsi"/>
          <w:iCs/>
          <w:color w:val="000000"/>
          <w:sz w:val="22"/>
          <w:szCs w:val="22"/>
        </w:rPr>
        <w:t> 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2023,</w:t>
      </w:r>
    </w:p>
    <w:p w14:paraId="457D3BEC" w14:textId="273C23FD" w:rsidR="0061378C" w:rsidRPr="00C71D53" w:rsidRDefault="0061378C" w:rsidP="0061378C">
      <w:pPr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- obecně závazná vyhláška č. 2/2024, kterou se mění obecně závazná vyhláška č. 4/2023, o místním poplatku za užívání veřejného prostranství ze dne</w:t>
      </w:r>
      <w:r w:rsidR="008B5DEA">
        <w:rPr>
          <w:rFonts w:asciiTheme="minorHAnsi" w:hAnsiTheme="minorHAnsi" w:cstheme="minorHAnsi"/>
          <w:iCs/>
          <w:color w:val="000000"/>
          <w:sz w:val="22"/>
          <w:szCs w:val="22"/>
        </w:rPr>
        <w:t>,</w:t>
      </w:r>
      <w:bookmarkStart w:id="0" w:name="_GoBack"/>
      <w:bookmarkEnd w:id="0"/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8.</w:t>
      </w:r>
      <w:r w:rsidR="00C71D53">
        <w:rPr>
          <w:rFonts w:asciiTheme="minorHAnsi" w:hAnsiTheme="minorHAnsi" w:cstheme="minorHAnsi"/>
          <w:iCs/>
          <w:color w:val="000000"/>
          <w:sz w:val="22"/>
          <w:szCs w:val="22"/>
        </w:rPr>
        <w:t> 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12.</w:t>
      </w:r>
      <w:r w:rsidR="00C71D53">
        <w:rPr>
          <w:rFonts w:asciiTheme="minorHAnsi" w:hAnsiTheme="minorHAnsi" w:cstheme="minorHAnsi"/>
          <w:iCs/>
          <w:color w:val="000000"/>
          <w:sz w:val="22"/>
          <w:szCs w:val="22"/>
        </w:rPr>
        <w:t> </w:t>
      </w: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>2024,</w:t>
      </w:r>
    </w:p>
    <w:p w14:paraId="6D451AD8" w14:textId="0BA630AF" w:rsidR="0061378C" w:rsidRPr="00C71D53" w:rsidRDefault="0061378C" w:rsidP="00C71D53">
      <w:pPr>
        <w:pStyle w:val="obyejn"/>
        <w:spacing w:before="120" w:after="120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71D5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Čl. </w:t>
      </w:r>
      <w:r w:rsidR="00C71D53">
        <w:rPr>
          <w:rFonts w:asciiTheme="minorHAnsi" w:hAnsiTheme="minorHAnsi" w:cstheme="minorHAnsi"/>
          <w:iCs/>
          <w:color w:val="000000"/>
          <w:sz w:val="22"/>
          <w:szCs w:val="22"/>
        </w:rPr>
        <w:t>10</w:t>
      </w:r>
    </w:p>
    <w:p w14:paraId="777B3AA6" w14:textId="77777777" w:rsidR="00407361" w:rsidRPr="00C71D53" w:rsidRDefault="00407361" w:rsidP="003D50B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47739440"/>
      <w:r w:rsidRPr="00C71D53">
        <w:rPr>
          <w:rFonts w:asciiTheme="minorHAnsi" w:hAnsiTheme="minorHAnsi" w:cstheme="minorHAnsi"/>
          <w:b/>
          <w:bCs/>
          <w:sz w:val="22"/>
          <w:szCs w:val="22"/>
        </w:rPr>
        <w:t>Účinnost</w:t>
      </w:r>
    </w:p>
    <w:bookmarkEnd w:id="1"/>
    <w:p w14:paraId="2E8B14A1" w14:textId="1550556C" w:rsidR="00407361" w:rsidRPr="00C71D53" w:rsidRDefault="00FB5413" w:rsidP="0040736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1D53">
        <w:rPr>
          <w:rFonts w:asciiTheme="minorHAnsi" w:eastAsia="MS Mincho" w:hAnsiTheme="minorHAnsi" w:cstheme="minorHAnsi"/>
          <w:sz w:val="22"/>
        </w:rPr>
        <w:t>Tato vyhláška nabývá účinnosti počátkem patnáctého dne následujícího po dni jejího vyhlášení.</w:t>
      </w:r>
    </w:p>
    <w:p w14:paraId="771172AF" w14:textId="77777777" w:rsidR="00407361" w:rsidRDefault="00407361" w:rsidP="0040736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54FEAA1" w14:textId="77777777" w:rsidR="00AB2928" w:rsidRDefault="00AB2928" w:rsidP="0040736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5E8FE6C" w14:textId="77777777" w:rsidR="00AB2928" w:rsidRDefault="00AB2928" w:rsidP="0040736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6757092" w14:textId="77777777" w:rsidR="00AB2928" w:rsidRDefault="00AB2928" w:rsidP="0040736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26C43EA" w14:textId="77777777" w:rsidR="00AB2928" w:rsidRPr="00C71D53" w:rsidRDefault="00AB2928" w:rsidP="0040736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D7F929A" w14:textId="77777777" w:rsidR="004E23F7" w:rsidRPr="00C71D53" w:rsidRDefault="004E23F7" w:rsidP="004E23F7">
      <w:pPr>
        <w:tabs>
          <w:tab w:val="center" w:pos="2268"/>
          <w:tab w:val="center" w:pos="6804"/>
        </w:tabs>
        <w:rPr>
          <w:rFonts w:asciiTheme="minorHAnsi" w:eastAsia="MS Mincho" w:hAnsiTheme="minorHAnsi" w:cstheme="minorHAnsi"/>
          <w:sz w:val="22"/>
          <w:lang w:eastAsia="x-none"/>
        </w:rPr>
      </w:pPr>
      <w:r w:rsidRPr="00C71D53">
        <w:rPr>
          <w:rFonts w:asciiTheme="minorHAnsi" w:eastAsia="MS Mincho" w:hAnsiTheme="minorHAnsi" w:cstheme="minorHAnsi"/>
          <w:sz w:val="22"/>
          <w:lang w:eastAsia="x-none"/>
        </w:rPr>
        <w:tab/>
        <w:t>...................................</w:t>
      </w:r>
      <w:r w:rsidRPr="00C71D53">
        <w:rPr>
          <w:rFonts w:asciiTheme="minorHAnsi" w:eastAsia="MS Mincho" w:hAnsiTheme="minorHAnsi" w:cstheme="minorHAnsi"/>
          <w:sz w:val="22"/>
          <w:lang w:eastAsia="x-none"/>
        </w:rPr>
        <w:tab/>
        <w:t>..........................................</w:t>
      </w:r>
    </w:p>
    <w:p w14:paraId="22281336" w14:textId="26E7E52F" w:rsidR="004E23F7" w:rsidRPr="00C71D53" w:rsidRDefault="004E23F7" w:rsidP="004E23F7">
      <w:pPr>
        <w:tabs>
          <w:tab w:val="center" w:pos="2268"/>
          <w:tab w:val="center" w:pos="6804"/>
        </w:tabs>
        <w:rPr>
          <w:rFonts w:asciiTheme="minorHAnsi" w:eastAsia="MS Mincho" w:hAnsiTheme="minorHAnsi" w:cstheme="minorHAnsi"/>
          <w:sz w:val="22"/>
          <w:lang w:eastAsia="x-none"/>
        </w:rPr>
      </w:pPr>
      <w:r w:rsidRPr="00C71D53">
        <w:rPr>
          <w:rFonts w:asciiTheme="minorHAnsi" w:eastAsia="MS Mincho" w:hAnsiTheme="minorHAnsi" w:cstheme="minorHAnsi"/>
          <w:sz w:val="22"/>
          <w:lang w:eastAsia="x-none"/>
        </w:rPr>
        <w:tab/>
        <w:t>Vratislav Ouhrabka</w:t>
      </w:r>
      <w:r w:rsidR="0084579F" w:rsidRPr="00C71D53">
        <w:rPr>
          <w:rFonts w:asciiTheme="minorHAnsi" w:eastAsia="MS Mincho" w:hAnsiTheme="minorHAnsi" w:cstheme="minorHAnsi"/>
          <w:sz w:val="22"/>
          <w:lang w:eastAsia="x-none"/>
        </w:rPr>
        <w:t xml:space="preserve"> v.r.</w:t>
      </w:r>
      <w:r w:rsidRPr="00C71D53">
        <w:rPr>
          <w:rFonts w:asciiTheme="minorHAnsi" w:eastAsia="MS Mincho" w:hAnsiTheme="minorHAnsi" w:cstheme="minorHAnsi"/>
          <w:sz w:val="22"/>
          <w:lang w:eastAsia="x-none"/>
        </w:rPr>
        <w:tab/>
        <w:t>Stanislav Doubek</w:t>
      </w:r>
      <w:r w:rsidR="0084579F" w:rsidRPr="00C71D53">
        <w:rPr>
          <w:rFonts w:asciiTheme="minorHAnsi" w:eastAsia="MS Mincho" w:hAnsiTheme="minorHAnsi" w:cstheme="minorHAnsi"/>
          <w:sz w:val="22"/>
          <w:lang w:eastAsia="x-none"/>
        </w:rPr>
        <w:t xml:space="preserve"> v.r.</w:t>
      </w:r>
    </w:p>
    <w:p w14:paraId="441734E4" w14:textId="4933EF00" w:rsidR="00557B7D" w:rsidRPr="00C71D53" w:rsidRDefault="004E23F7" w:rsidP="00C71D53">
      <w:pPr>
        <w:tabs>
          <w:tab w:val="center" w:pos="2268"/>
          <w:tab w:val="center" w:pos="6804"/>
        </w:tabs>
        <w:rPr>
          <w:sz w:val="22"/>
        </w:rPr>
      </w:pPr>
      <w:r w:rsidRPr="00C71D53">
        <w:rPr>
          <w:rFonts w:asciiTheme="minorHAnsi" w:eastAsia="MS Mincho" w:hAnsiTheme="minorHAnsi" w:cstheme="minorHAnsi"/>
          <w:sz w:val="22"/>
          <w:lang w:eastAsia="x-none"/>
        </w:rPr>
        <w:tab/>
        <w:t>místostarosta</w:t>
      </w:r>
      <w:r w:rsidRPr="00C71D53">
        <w:rPr>
          <w:rFonts w:asciiTheme="minorHAnsi" w:eastAsia="MS Mincho" w:hAnsiTheme="minorHAnsi" w:cstheme="minorHAnsi"/>
          <w:sz w:val="22"/>
          <w:lang w:eastAsia="x-none"/>
        </w:rPr>
        <w:tab/>
        <w:t>starosta</w:t>
      </w:r>
    </w:p>
    <w:sectPr w:rsidR="00557B7D" w:rsidRPr="00C71D53" w:rsidSect="00542652"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2C2B7" w14:textId="77777777" w:rsidR="00295796" w:rsidRDefault="00295796">
      <w:r>
        <w:separator/>
      </w:r>
    </w:p>
  </w:endnote>
  <w:endnote w:type="continuationSeparator" w:id="0">
    <w:p w14:paraId="570C0C42" w14:textId="77777777" w:rsidR="00295796" w:rsidRDefault="0029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C08FB" w14:textId="77777777" w:rsidR="00295796" w:rsidRDefault="00295796">
      <w:r>
        <w:separator/>
      </w:r>
    </w:p>
  </w:footnote>
  <w:footnote w:type="continuationSeparator" w:id="0">
    <w:p w14:paraId="67F6FEC9" w14:textId="77777777" w:rsidR="00295796" w:rsidRDefault="00295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E4C57"/>
    <w:multiLevelType w:val="hybridMultilevel"/>
    <w:tmpl w:val="3FFAE3EC"/>
    <w:lvl w:ilvl="0" w:tplc="4BB2619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9921F4A"/>
    <w:multiLevelType w:val="hybridMultilevel"/>
    <w:tmpl w:val="0FD0FF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232D3"/>
    <w:rsid w:val="00025BB4"/>
    <w:rsid w:val="0003622C"/>
    <w:rsid w:val="00042CE4"/>
    <w:rsid w:val="00044C44"/>
    <w:rsid w:val="00045EFB"/>
    <w:rsid w:val="00051E09"/>
    <w:rsid w:val="00055EB5"/>
    <w:rsid w:val="00062C06"/>
    <w:rsid w:val="00066DC9"/>
    <w:rsid w:val="0007361E"/>
    <w:rsid w:val="00077B98"/>
    <w:rsid w:val="00082F2E"/>
    <w:rsid w:val="000848FF"/>
    <w:rsid w:val="000975CD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61A4C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1C5F"/>
    <w:rsid w:val="001D56C6"/>
    <w:rsid w:val="001D680C"/>
    <w:rsid w:val="001E0B12"/>
    <w:rsid w:val="001E3275"/>
    <w:rsid w:val="001E5004"/>
    <w:rsid w:val="001E54BC"/>
    <w:rsid w:val="0020015A"/>
    <w:rsid w:val="0020023A"/>
    <w:rsid w:val="0022028D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9041C"/>
    <w:rsid w:val="002924DA"/>
    <w:rsid w:val="00295796"/>
    <w:rsid w:val="002A5092"/>
    <w:rsid w:val="002E773F"/>
    <w:rsid w:val="002F1392"/>
    <w:rsid w:val="00310BC4"/>
    <w:rsid w:val="00311013"/>
    <w:rsid w:val="00317A7F"/>
    <w:rsid w:val="00321F46"/>
    <w:rsid w:val="00330368"/>
    <w:rsid w:val="003317C2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4AD8"/>
    <w:rsid w:val="00376B97"/>
    <w:rsid w:val="00377C5E"/>
    <w:rsid w:val="0038542B"/>
    <w:rsid w:val="003905DB"/>
    <w:rsid w:val="00390B1A"/>
    <w:rsid w:val="0039157F"/>
    <w:rsid w:val="00396A4C"/>
    <w:rsid w:val="003A13D9"/>
    <w:rsid w:val="003A4107"/>
    <w:rsid w:val="003A68C8"/>
    <w:rsid w:val="003B3982"/>
    <w:rsid w:val="003C5AF9"/>
    <w:rsid w:val="003D4103"/>
    <w:rsid w:val="003D50BE"/>
    <w:rsid w:val="003E521E"/>
    <w:rsid w:val="003F18F7"/>
    <w:rsid w:val="003F25C6"/>
    <w:rsid w:val="00400448"/>
    <w:rsid w:val="004027E9"/>
    <w:rsid w:val="00403293"/>
    <w:rsid w:val="00404D02"/>
    <w:rsid w:val="004070E9"/>
    <w:rsid w:val="00407361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B7AD8"/>
    <w:rsid w:val="004D11FF"/>
    <w:rsid w:val="004D1231"/>
    <w:rsid w:val="004D40B8"/>
    <w:rsid w:val="004D67E6"/>
    <w:rsid w:val="004E23F7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40DB4"/>
    <w:rsid w:val="00542652"/>
    <w:rsid w:val="00556D88"/>
    <w:rsid w:val="00557B4B"/>
    <w:rsid w:val="00557B7D"/>
    <w:rsid w:val="00561E02"/>
    <w:rsid w:val="005674CA"/>
    <w:rsid w:val="00576A9D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17E8"/>
    <w:rsid w:val="005C2873"/>
    <w:rsid w:val="005C5B78"/>
    <w:rsid w:val="005D0D7A"/>
    <w:rsid w:val="005D48D6"/>
    <w:rsid w:val="005D4B6F"/>
    <w:rsid w:val="005F235B"/>
    <w:rsid w:val="005F3CD2"/>
    <w:rsid w:val="005F7D45"/>
    <w:rsid w:val="00600042"/>
    <w:rsid w:val="0060089C"/>
    <w:rsid w:val="00610E75"/>
    <w:rsid w:val="0061378C"/>
    <w:rsid w:val="0062581F"/>
    <w:rsid w:val="00633279"/>
    <w:rsid w:val="00641BD7"/>
    <w:rsid w:val="0064358B"/>
    <w:rsid w:val="006449C6"/>
    <w:rsid w:val="00651314"/>
    <w:rsid w:val="00653288"/>
    <w:rsid w:val="0065404D"/>
    <w:rsid w:val="00660305"/>
    <w:rsid w:val="006675A8"/>
    <w:rsid w:val="00672738"/>
    <w:rsid w:val="00684580"/>
    <w:rsid w:val="006941F4"/>
    <w:rsid w:val="006A4CF1"/>
    <w:rsid w:val="006C2CF0"/>
    <w:rsid w:val="006D5B15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46099"/>
    <w:rsid w:val="00750241"/>
    <w:rsid w:val="007515F4"/>
    <w:rsid w:val="00760022"/>
    <w:rsid w:val="00767C2B"/>
    <w:rsid w:val="007749FB"/>
    <w:rsid w:val="007A5C5E"/>
    <w:rsid w:val="007B4AF7"/>
    <w:rsid w:val="007B54F8"/>
    <w:rsid w:val="007C1EEC"/>
    <w:rsid w:val="007D1B2A"/>
    <w:rsid w:val="007D3D13"/>
    <w:rsid w:val="007D73C7"/>
    <w:rsid w:val="007E28DC"/>
    <w:rsid w:val="007E4EAD"/>
    <w:rsid w:val="007F4991"/>
    <w:rsid w:val="0080339B"/>
    <w:rsid w:val="00805AC3"/>
    <w:rsid w:val="00810C59"/>
    <w:rsid w:val="00813D9B"/>
    <w:rsid w:val="00814C64"/>
    <w:rsid w:val="00817C84"/>
    <w:rsid w:val="00822298"/>
    <w:rsid w:val="00822A24"/>
    <w:rsid w:val="00825897"/>
    <w:rsid w:val="008260E6"/>
    <w:rsid w:val="00835206"/>
    <w:rsid w:val="00835D2E"/>
    <w:rsid w:val="008410CD"/>
    <w:rsid w:val="00844247"/>
    <w:rsid w:val="0084579F"/>
    <w:rsid w:val="00852FB3"/>
    <w:rsid w:val="00856F32"/>
    <w:rsid w:val="0086053E"/>
    <w:rsid w:val="00860A23"/>
    <w:rsid w:val="00873482"/>
    <w:rsid w:val="0087421A"/>
    <w:rsid w:val="00884A5E"/>
    <w:rsid w:val="00892123"/>
    <w:rsid w:val="008A0293"/>
    <w:rsid w:val="008A2DB7"/>
    <w:rsid w:val="008B3F98"/>
    <w:rsid w:val="008B4728"/>
    <w:rsid w:val="008B5DEA"/>
    <w:rsid w:val="008C3176"/>
    <w:rsid w:val="008E18EE"/>
    <w:rsid w:val="008E387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66602"/>
    <w:rsid w:val="00967654"/>
    <w:rsid w:val="00996C45"/>
    <w:rsid w:val="0099764F"/>
    <w:rsid w:val="009A1C5A"/>
    <w:rsid w:val="009A2583"/>
    <w:rsid w:val="009A30D2"/>
    <w:rsid w:val="009A326A"/>
    <w:rsid w:val="009A588F"/>
    <w:rsid w:val="009C2C00"/>
    <w:rsid w:val="009D24F2"/>
    <w:rsid w:val="009F5BFB"/>
    <w:rsid w:val="00A011B7"/>
    <w:rsid w:val="00A03858"/>
    <w:rsid w:val="00A04ACB"/>
    <w:rsid w:val="00A059F6"/>
    <w:rsid w:val="00A248A2"/>
    <w:rsid w:val="00A26CA1"/>
    <w:rsid w:val="00A27162"/>
    <w:rsid w:val="00A35EFE"/>
    <w:rsid w:val="00A51AB2"/>
    <w:rsid w:val="00A6442E"/>
    <w:rsid w:val="00A800E2"/>
    <w:rsid w:val="00A82881"/>
    <w:rsid w:val="00A84BC6"/>
    <w:rsid w:val="00A85DDF"/>
    <w:rsid w:val="00AA14F8"/>
    <w:rsid w:val="00AB2928"/>
    <w:rsid w:val="00AB670D"/>
    <w:rsid w:val="00AC09A3"/>
    <w:rsid w:val="00AD66D1"/>
    <w:rsid w:val="00AE6B48"/>
    <w:rsid w:val="00AF1DC7"/>
    <w:rsid w:val="00B00B3D"/>
    <w:rsid w:val="00B143F3"/>
    <w:rsid w:val="00B22247"/>
    <w:rsid w:val="00B33338"/>
    <w:rsid w:val="00B41B2C"/>
    <w:rsid w:val="00B4334A"/>
    <w:rsid w:val="00B526B3"/>
    <w:rsid w:val="00B57B7C"/>
    <w:rsid w:val="00B64FFA"/>
    <w:rsid w:val="00B744C5"/>
    <w:rsid w:val="00B7707F"/>
    <w:rsid w:val="00B829BC"/>
    <w:rsid w:val="00B8601B"/>
    <w:rsid w:val="00B93FC5"/>
    <w:rsid w:val="00B94AAD"/>
    <w:rsid w:val="00B9556B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1D53"/>
    <w:rsid w:val="00C77279"/>
    <w:rsid w:val="00C8185F"/>
    <w:rsid w:val="00C87A3E"/>
    <w:rsid w:val="00C97839"/>
    <w:rsid w:val="00CA372E"/>
    <w:rsid w:val="00CB4041"/>
    <w:rsid w:val="00CC724C"/>
    <w:rsid w:val="00CE0470"/>
    <w:rsid w:val="00CF1119"/>
    <w:rsid w:val="00CF5F26"/>
    <w:rsid w:val="00D233A2"/>
    <w:rsid w:val="00D26BBB"/>
    <w:rsid w:val="00D33447"/>
    <w:rsid w:val="00D37802"/>
    <w:rsid w:val="00D447B3"/>
    <w:rsid w:val="00D603FA"/>
    <w:rsid w:val="00D64CFA"/>
    <w:rsid w:val="00D76594"/>
    <w:rsid w:val="00DA00B1"/>
    <w:rsid w:val="00DA22FF"/>
    <w:rsid w:val="00DA77BD"/>
    <w:rsid w:val="00DB5457"/>
    <w:rsid w:val="00DB7E85"/>
    <w:rsid w:val="00DD0AC8"/>
    <w:rsid w:val="00DD5828"/>
    <w:rsid w:val="00DD66B9"/>
    <w:rsid w:val="00DE14F8"/>
    <w:rsid w:val="00DF077C"/>
    <w:rsid w:val="00DF5A23"/>
    <w:rsid w:val="00DF651B"/>
    <w:rsid w:val="00E0015C"/>
    <w:rsid w:val="00E0364F"/>
    <w:rsid w:val="00E06A02"/>
    <w:rsid w:val="00E12487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98A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024F"/>
    <w:rsid w:val="00ED4053"/>
    <w:rsid w:val="00EE00AC"/>
    <w:rsid w:val="00EE1965"/>
    <w:rsid w:val="00EF0543"/>
    <w:rsid w:val="00EF4279"/>
    <w:rsid w:val="00F104C4"/>
    <w:rsid w:val="00F12724"/>
    <w:rsid w:val="00F233E8"/>
    <w:rsid w:val="00F27460"/>
    <w:rsid w:val="00F373C3"/>
    <w:rsid w:val="00F37563"/>
    <w:rsid w:val="00F44098"/>
    <w:rsid w:val="00F7290B"/>
    <w:rsid w:val="00F74E97"/>
    <w:rsid w:val="00F835EE"/>
    <w:rsid w:val="00F85F74"/>
    <w:rsid w:val="00F878E9"/>
    <w:rsid w:val="00FA2706"/>
    <w:rsid w:val="00FA34B8"/>
    <w:rsid w:val="00FA44A1"/>
    <w:rsid w:val="00FB0CD2"/>
    <w:rsid w:val="00FB5413"/>
    <w:rsid w:val="00FC34E0"/>
    <w:rsid w:val="00FC6033"/>
    <w:rsid w:val="00FD0203"/>
    <w:rsid w:val="00FE252B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A20F4"/>
  <w15:chartTrackingRefBased/>
  <w15:docId w15:val="{5751013A-B774-491E-B565-A0BB1DDE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330368"/>
    <w:pPr>
      <w:spacing w:after="200" w:line="276" w:lineRule="auto"/>
      <w:ind w:left="720"/>
      <w:contextualSpacing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obyejn">
    <w:name w:val="obyčejný"/>
    <w:rsid w:val="00AC09A3"/>
    <w:pPr>
      <w:widowControl w:val="0"/>
      <w:autoSpaceDE w:val="0"/>
      <w:autoSpaceDN w:val="0"/>
      <w:adjustRightInd w:val="0"/>
    </w:pPr>
    <w:rPr>
      <w:color w:val="FAD17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25149-18AE-4B79-AD6A-48DF3DAB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703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Ouhrabka</cp:lastModifiedBy>
  <cp:revision>2</cp:revision>
  <cp:lastPrinted>2021-11-15T15:54:00Z</cp:lastPrinted>
  <dcterms:created xsi:type="dcterms:W3CDTF">2024-06-26T11:02:00Z</dcterms:created>
  <dcterms:modified xsi:type="dcterms:W3CDTF">2024-06-26T11:02:00Z</dcterms:modified>
</cp:coreProperties>
</file>