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3C05F" w14:textId="77777777" w:rsidR="000B1A14" w:rsidRPr="000B1A14" w:rsidRDefault="000B1A14" w:rsidP="000B1A14">
      <w:pPr>
        <w:pStyle w:val="Nzev"/>
        <w:rPr>
          <w:rFonts w:ascii="Arial" w:hAnsi="Arial" w:cs="Arial"/>
          <w:sz w:val="28"/>
          <w:szCs w:val="28"/>
        </w:rPr>
      </w:pPr>
      <w:r w:rsidRPr="000B1A14">
        <w:rPr>
          <w:rFonts w:ascii="Arial" w:hAnsi="Arial" w:cs="Arial"/>
          <w:sz w:val="28"/>
          <w:szCs w:val="28"/>
        </w:rPr>
        <w:t>Obec Dlouhá Loučka</w:t>
      </w:r>
      <w:r w:rsidRPr="000B1A14">
        <w:rPr>
          <w:rFonts w:ascii="Arial" w:hAnsi="Arial" w:cs="Arial"/>
          <w:sz w:val="28"/>
          <w:szCs w:val="28"/>
        </w:rPr>
        <w:br/>
        <w:t>Zastupitelstvo obce Dlouhá Loučka</w:t>
      </w:r>
    </w:p>
    <w:p w14:paraId="3E1D9A56" w14:textId="28CA6EC5" w:rsidR="00774261" w:rsidRPr="000B1A14" w:rsidRDefault="000B1A14" w:rsidP="000B1A1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B1A14">
        <w:rPr>
          <w:rFonts w:ascii="Arial" w:hAnsi="Arial" w:cs="Arial"/>
          <w:b/>
          <w:bCs/>
          <w:sz w:val="28"/>
          <w:szCs w:val="28"/>
        </w:rPr>
        <w:t>Obecně závazná vyhláška obce Dlouhá Loučka,</w:t>
      </w:r>
    </w:p>
    <w:p w14:paraId="10B6A365" w14:textId="77777777" w:rsidR="00F64363" w:rsidRPr="000B1A14" w:rsidRDefault="00F64363" w:rsidP="000B1A1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B1A14">
        <w:rPr>
          <w:rFonts w:ascii="Arial" w:hAnsi="Arial" w:cs="Arial"/>
          <w:b/>
          <w:bCs/>
          <w:sz w:val="28"/>
          <w:szCs w:val="28"/>
        </w:rPr>
        <w:t>kterou se vydává požární řád obce</w:t>
      </w:r>
    </w:p>
    <w:p w14:paraId="49A71E7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B48FE6C" w14:textId="52FFD4C1" w:rsidR="00F64363" w:rsidRPr="000B1A1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B1A14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0B1A14" w:rsidRPr="000B1A14">
        <w:rPr>
          <w:rFonts w:ascii="Arial" w:hAnsi="Arial" w:cs="Arial"/>
          <w:color w:val="auto"/>
          <w:sz w:val="22"/>
          <w:szCs w:val="22"/>
        </w:rPr>
        <w:t>Dlouhá Loučka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 </w:t>
      </w:r>
      <w:r w:rsidR="00CA35DB">
        <w:rPr>
          <w:rFonts w:ascii="Arial" w:hAnsi="Arial" w:cs="Arial"/>
          <w:color w:val="auto"/>
          <w:sz w:val="22"/>
          <w:szCs w:val="22"/>
        </w:rPr>
        <w:t>se na svém zasedání konaném dne 24. 9. 2025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B1A14">
        <w:rPr>
          <w:rFonts w:ascii="Arial" w:hAnsi="Arial" w:cs="Arial"/>
          <w:color w:val="auto"/>
          <w:sz w:val="22"/>
          <w:szCs w:val="22"/>
        </w:rPr>
        <w:t> </w:t>
      </w:r>
      <w:r w:rsidRPr="000B1A14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A552F6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1077448" w14:textId="77777777" w:rsidR="00F64363" w:rsidRPr="000B1A1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1</w:t>
      </w:r>
      <w:r w:rsidRPr="000B1A14">
        <w:rPr>
          <w:rFonts w:ascii="Arial" w:hAnsi="Arial" w:cs="Arial"/>
          <w:sz w:val="22"/>
          <w:szCs w:val="22"/>
        </w:rPr>
        <w:br/>
        <w:t>Úvodní ustanovení</w:t>
      </w:r>
    </w:p>
    <w:p w14:paraId="3604B2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2F193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2E6A52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59902C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7FCAFC3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EFCC7E" w14:textId="77777777" w:rsidR="00F64363" w:rsidRPr="000B1A1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2</w:t>
      </w:r>
      <w:r w:rsidRPr="000B1A14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1184D2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9E3BBA" w14:textId="3C4C39D0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životů, zdraví a majetku občanů před požáry, živelními pohromami a jinými mimořádnými událostmi na území obce </w:t>
      </w:r>
      <w:r w:rsidR="000B1A14" w:rsidRPr="000B1A14">
        <w:rPr>
          <w:rFonts w:ascii="Arial" w:hAnsi="Arial" w:cs="Arial"/>
          <w:color w:val="auto"/>
          <w:sz w:val="22"/>
          <w:szCs w:val="22"/>
        </w:rPr>
        <w:t>Dlouhá Loučka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0B1A14">
        <w:rPr>
          <w:rFonts w:ascii="Arial" w:hAnsi="Arial" w:cs="Arial"/>
          <w:color w:val="auto"/>
          <w:sz w:val="22"/>
          <w:szCs w:val="22"/>
        </w:rPr>
        <w:t> 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64661A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23AD1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FB457F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 w:rsidRPr="002D173A">
        <w:rPr>
          <w:rFonts w:ascii="Arial" w:eastAsia="Times New Roman" w:hAnsi="Arial" w:cs="Arial"/>
          <w:color w:val="000000"/>
          <w:lang w:val="cs-CZ" w:eastAsia="cs-CZ"/>
        </w:rPr>
        <w:t>12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4A0A92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obce na úseku požární ochrany vyplývajících z její samostatné působnosti, a to minimálně 1 x za </w:t>
      </w:r>
      <w:r w:rsidR="007057EF" w:rsidRPr="002D173A">
        <w:rPr>
          <w:rFonts w:ascii="Arial" w:eastAsia="Times New Roman" w:hAnsi="Arial" w:cs="Arial"/>
          <w:color w:val="000000"/>
          <w:lang w:val="cs-CZ" w:eastAsia="cs-CZ"/>
        </w:rPr>
        <w:t>12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2861D0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E136F0E" w14:textId="77777777" w:rsidR="00F64363" w:rsidRPr="000B1A1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3</w:t>
      </w:r>
      <w:r w:rsidRPr="000B1A14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A982EB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7EFB86B" w14:textId="77777777" w:rsidR="00F64363" w:rsidRPr="004F7C3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282BC83" w14:textId="77777777" w:rsidR="00F64363" w:rsidRPr="004F7C3D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C86B513" w14:textId="49B7E72D" w:rsidR="00F64363" w:rsidRPr="004F7C3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4F7C3D">
        <w:rPr>
          <w:rFonts w:ascii="Arial" w:hAnsi="Arial" w:cs="Arial"/>
          <w:color w:val="auto"/>
          <w:sz w:val="22"/>
          <w:szCs w:val="22"/>
        </w:rPr>
        <w:lastRenderedPageBreak/>
        <w:t>předpisu kraje vydanému k zabezpečení požární ochrany při akcích, kterých se zúčastňuje větší počet osob.</w:t>
      </w:r>
    </w:p>
    <w:p w14:paraId="26DD5852" w14:textId="77777777" w:rsidR="00F64363" w:rsidRPr="004F7C3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E48B14C" w14:textId="4A032D21" w:rsidR="00F64363" w:rsidRPr="004F7C3D" w:rsidRDefault="00F64363" w:rsidP="004F7C3D">
      <w:pPr>
        <w:ind w:left="567"/>
        <w:jc w:val="both"/>
        <w:rPr>
          <w:rFonts w:ascii="Arial" w:hAnsi="Arial" w:cs="Arial"/>
          <w:sz w:val="22"/>
          <w:szCs w:val="22"/>
        </w:rPr>
      </w:pPr>
      <w:r w:rsidRPr="004F7C3D">
        <w:rPr>
          <w:rFonts w:ascii="Arial" w:hAnsi="Arial" w:cs="Arial"/>
          <w:sz w:val="22"/>
          <w:szCs w:val="22"/>
        </w:rPr>
        <w:t xml:space="preserve">Pořadatel akce je povinen konání akce nahlásit min. </w:t>
      </w:r>
      <w:r w:rsidRPr="002D173A">
        <w:rPr>
          <w:rFonts w:ascii="Arial" w:hAnsi="Arial" w:cs="Arial"/>
          <w:sz w:val="22"/>
          <w:szCs w:val="22"/>
        </w:rPr>
        <w:t>2</w:t>
      </w:r>
      <w:r w:rsidRPr="004F7C3D">
        <w:rPr>
          <w:rFonts w:ascii="Arial" w:hAnsi="Arial" w:cs="Arial"/>
          <w:sz w:val="22"/>
          <w:szCs w:val="22"/>
        </w:rPr>
        <w:t xml:space="preserve"> pracovní dny před jejím započetím na Obecním úřadu </w:t>
      </w:r>
      <w:r w:rsidR="004E0CC8">
        <w:rPr>
          <w:rFonts w:ascii="Arial" w:hAnsi="Arial" w:cs="Arial"/>
          <w:sz w:val="22"/>
          <w:szCs w:val="22"/>
        </w:rPr>
        <w:t>Dlouhá Loučka</w:t>
      </w:r>
      <w:r w:rsidRPr="004F7C3D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4F7C3D" w:rsidRPr="004F7C3D">
        <w:rPr>
          <w:rFonts w:ascii="Arial" w:hAnsi="Arial" w:cs="Arial"/>
          <w:sz w:val="22"/>
          <w:szCs w:val="22"/>
        </w:rPr>
        <w:t xml:space="preserve">Pardubického </w:t>
      </w:r>
      <w:r w:rsidRPr="004F7C3D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4F7C3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F7C3D">
        <w:rPr>
          <w:rFonts w:ascii="Arial" w:hAnsi="Arial" w:cs="Arial"/>
          <w:sz w:val="22"/>
          <w:szCs w:val="22"/>
        </w:rPr>
        <w:t xml:space="preserve">. </w:t>
      </w:r>
    </w:p>
    <w:p w14:paraId="25C6A62C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0E1BF99" w14:textId="77777777" w:rsidR="00F64363" w:rsidRPr="004F7C3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7C3D">
        <w:rPr>
          <w:rFonts w:ascii="Arial" w:hAnsi="Arial" w:cs="Arial"/>
          <w:sz w:val="22"/>
          <w:szCs w:val="22"/>
        </w:rPr>
        <w:t>Čl. 4</w:t>
      </w:r>
      <w:r w:rsidRPr="004F7C3D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7F8033B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4CB2D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D76E24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D308A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F006A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F9FDA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85FEF7" w14:textId="77777777" w:rsidR="00F64363" w:rsidRPr="004F7C3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7C3D">
        <w:rPr>
          <w:rFonts w:ascii="Arial" w:hAnsi="Arial" w:cs="Arial"/>
          <w:sz w:val="22"/>
          <w:szCs w:val="22"/>
        </w:rPr>
        <w:t>Čl. 5</w:t>
      </w:r>
      <w:r w:rsidRPr="004F7C3D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5192FBC8" w14:textId="77777777" w:rsidR="00F64363" w:rsidRPr="004F7C3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ED20E63" w14:textId="77777777" w:rsidR="00F64363" w:rsidRPr="004F7C3D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B7EA091" w14:textId="77777777" w:rsidR="00F64363" w:rsidRPr="004F7C3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3E2A1C9" w14:textId="4939C788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4F7C3D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4F7C3D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2D173A">
        <w:rPr>
          <w:rFonts w:ascii="Arial" w:hAnsi="Arial" w:cs="Arial"/>
          <w:color w:val="auto"/>
          <w:sz w:val="22"/>
          <w:szCs w:val="22"/>
        </w:rPr>
        <w:t xml:space="preserve"> Dlouhá Loučka čp. 94</w:t>
      </w:r>
      <w:r w:rsidRPr="004F7C3D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4F7C3D">
        <w:rPr>
          <w:rFonts w:ascii="Arial" w:hAnsi="Arial" w:cs="Arial"/>
          <w:color w:val="auto"/>
          <w:sz w:val="22"/>
          <w:szCs w:val="22"/>
        </w:rPr>
        <w:t>velitelem JSDH</w:t>
      </w:r>
      <w:r w:rsidRPr="004F7C3D">
        <w:rPr>
          <w:rFonts w:ascii="Arial" w:hAnsi="Arial" w:cs="Arial"/>
          <w:color w:val="auto"/>
          <w:sz w:val="22"/>
          <w:szCs w:val="22"/>
        </w:rPr>
        <w:t>.</w:t>
      </w:r>
    </w:p>
    <w:p w14:paraId="27E3BEE7" w14:textId="77777777" w:rsidR="00FB4F2E" w:rsidRDefault="00FB4F2E" w:rsidP="00FB4F2E">
      <w:pPr>
        <w:pStyle w:val="Odstavecseseznamem"/>
        <w:rPr>
          <w:rFonts w:ascii="Arial" w:hAnsi="Arial" w:cs="Arial"/>
        </w:rPr>
      </w:pPr>
    </w:p>
    <w:p w14:paraId="442DB0C8" w14:textId="1E2207DF" w:rsidR="00FB4F2E" w:rsidRPr="004F7C3D" w:rsidRDefault="00FB4F2E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Starosta obce Dlouhá Loučka je oprávněn vyhlásit cvičný poplach JSDH.</w:t>
      </w:r>
    </w:p>
    <w:p w14:paraId="18655DF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D253DA" w14:textId="77777777" w:rsidR="00F64363" w:rsidRPr="00FB6347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4E0CC8">
        <w:rPr>
          <w:rFonts w:ascii="Arial" w:hAnsi="Arial" w:cs="Arial"/>
          <w:sz w:val="22"/>
          <w:szCs w:val="22"/>
        </w:rPr>
        <w:t>Čl. 6</w:t>
      </w:r>
      <w:r w:rsidRPr="004E0CC8">
        <w:rPr>
          <w:rFonts w:ascii="Arial" w:hAnsi="Arial" w:cs="Arial"/>
          <w:sz w:val="22"/>
          <w:szCs w:val="22"/>
        </w:rPr>
        <w:br/>
      </w:r>
      <w:r w:rsidRPr="00FB6347"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36E78F7D" w14:textId="77777777" w:rsidR="00F64363" w:rsidRPr="00FB634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C787836" w14:textId="77777777" w:rsidR="00F64363" w:rsidRPr="00FB634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B6347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B634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B634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4A8AC98" w14:textId="77777777" w:rsidR="00F64363" w:rsidRPr="00FB6347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5F24286" w14:textId="2DA43B32" w:rsidR="00F64363" w:rsidRPr="00FB6347" w:rsidRDefault="00B940A8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B6347">
        <w:rPr>
          <w:rFonts w:ascii="Arial" w:hAnsi="Arial" w:cs="Arial"/>
          <w:color w:val="auto"/>
          <w:sz w:val="22"/>
          <w:szCs w:val="22"/>
        </w:rPr>
        <w:t>Z</w:t>
      </w:r>
      <w:r w:rsidR="00F44A56" w:rsidRPr="00FB6347">
        <w:rPr>
          <w:rFonts w:ascii="Arial" w:hAnsi="Arial" w:cs="Arial"/>
          <w:color w:val="auto"/>
          <w:sz w:val="22"/>
          <w:szCs w:val="22"/>
        </w:rPr>
        <w:t>droj</w:t>
      </w:r>
      <w:r w:rsidRPr="00FB6347">
        <w:rPr>
          <w:rFonts w:ascii="Arial" w:hAnsi="Arial" w:cs="Arial"/>
          <w:color w:val="auto"/>
          <w:sz w:val="22"/>
          <w:szCs w:val="22"/>
        </w:rPr>
        <w:t>e</w:t>
      </w:r>
      <w:r w:rsidR="00F44A56" w:rsidRPr="00FB6347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Pr="00FB6347">
        <w:rPr>
          <w:rFonts w:ascii="Arial" w:hAnsi="Arial" w:cs="Arial"/>
          <w:color w:val="auto"/>
          <w:sz w:val="22"/>
          <w:szCs w:val="22"/>
        </w:rPr>
        <w:t>jsou</w:t>
      </w:r>
      <w:r w:rsidR="00F44A56" w:rsidRPr="00FB6347">
        <w:rPr>
          <w:rFonts w:ascii="Arial" w:hAnsi="Arial" w:cs="Arial"/>
          <w:color w:val="auto"/>
          <w:sz w:val="22"/>
          <w:szCs w:val="22"/>
        </w:rPr>
        <w:t xml:space="preserve"> uveden</w:t>
      </w:r>
      <w:r w:rsidRPr="00FB6347">
        <w:rPr>
          <w:rFonts w:ascii="Arial" w:hAnsi="Arial" w:cs="Arial"/>
          <w:color w:val="auto"/>
          <w:sz w:val="22"/>
          <w:szCs w:val="22"/>
        </w:rPr>
        <w:t>y</w:t>
      </w:r>
      <w:r w:rsidR="00F44A56" w:rsidRPr="00FB6347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9EED976" w14:textId="77777777" w:rsidR="00F64363" w:rsidRPr="00FB634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06E1EE31" w14:textId="7B86A7CA" w:rsidR="00F64363" w:rsidRPr="00FB6347" w:rsidRDefault="004E0CC8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FB6347">
        <w:rPr>
          <w:rFonts w:ascii="Arial" w:hAnsi="Arial" w:cs="Arial"/>
          <w:color w:val="auto"/>
          <w:sz w:val="22"/>
          <w:szCs w:val="22"/>
        </w:rPr>
        <w:t>Obec stanovuje následující zdroje vody pro hašení požárů a další zdroje požární vody, které musí svou kapacitou, umístěním a vybavením umožnit účinný požární zásah:</w:t>
      </w:r>
    </w:p>
    <w:p w14:paraId="77DFF59A" w14:textId="501165B7" w:rsidR="00FB6347" w:rsidRPr="00FB6347" w:rsidRDefault="00FB6347" w:rsidP="00FB6347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 xml:space="preserve">. Dlouhá Loučka – rybník v obci </w:t>
      </w:r>
      <w:proofErr w:type="spellStart"/>
      <w:proofErr w:type="gramStart"/>
      <w:r w:rsidRPr="00FB6347">
        <w:rPr>
          <w:rFonts w:ascii="Arial" w:hAnsi="Arial" w:cs="Arial"/>
          <w:color w:val="auto"/>
          <w:sz w:val="22"/>
          <w:szCs w:val="22"/>
        </w:rPr>
        <w:t>par.číslo</w:t>
      </w:r>
      <w:proofErr w:type="spellEnd"/>
      <w:proofErr w:type="gramEnd"/>
      <w:r w:rsidRPr="00FB6347">
        <w:rPr>
          <w:rFonts w:ascii="Arial" w:hAnsi="Arial" w:cs="Arial"/>
          <w:color w:val="auto"/>
          <w:sz w:val="22"/>
          <w:szCs w:val="22"/>
        </w:rPr>
        <w:t xml:space="preserve"> 3095,</w:t>
      </w:r>
    </w:p>
    <w:p w14:paraId="67C3D238" w14:textId="7D520EDE" w:rsidR="00FB6347" w:rsidRPr="00FB6347" w:rsidRDefault="00FB6347" w:rsidP="00FB6347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>. Dlouhá Loučka – hydranty označené červenou barvou – vodovodní řad Dlouhá Loučka,</w:t>
      </w:r>
    </w:p>
    <w:p w14:paraId="28D07A2E" w14:textId="62A8B5C4" w:rsidR="00FB6347" w:rsidRPr="00FB6347" w:rsidRDefault="00FB6347" w:rsidP="00FB6347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 xml:space="preserve">. Dlouhá Loučka – potok </w:t>
      </w: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Třebůvka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>.</w:t>
      </w:r>
    </w:p>
    <w:p w14:paraId="70EB3732" w14:textId="0AB17327" w:rsidR="00FB6347" w:rsidRPr="00FB6347" w:rsidRDefault="00FB6347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414E8C0" w14:textId="040FCE30" w:rsidR="00FB6347" w:rsidRPr="0063726D" w:rsidRDefault="00FB6347" w:rsidP="00FB634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spellStart"/>
      <w:r w:rsidRPr="00FB6347">
        <w:rPr>
          <w:rFonts w:ascii="Arial" w:hAnsi="Arial" w:cs="Arial"/>
        </w:rPr>
        <w:lastRenderedPageBreak/>
        <w:t>Obec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Dlouhá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Loučka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zpracovává</w:t>
      </w:r>
      <w:proofErr w:type="spellEnd"/>
      <w:r w:rsidRPr="00FB6347">
        <w:rPr>
          <w:rFonts w:ascii="Arial" w:hAnsi="Arial" w:cs="Arial"/>
        </w:rPr>
        <w:t xml:space="preserve"> a </w:t>
      </w:r>
      <w:proofErr w:type="spellStart"/>
      <w:r w:rsidRPr="00FB6347">
        <w:rPr>
          <w:rFonts w:ascii="Arial" w:hAnsi="Arial" w:cs="Arial"/>
        </w:rPr>
        <w:t>udržuje</w:t>
      </w:r>
      <w:proofErr w:type="spellEnd"/>
      <w:r w:rsidRPr="00FB6347">
        <w:rPr>
          <w:rFonts w:ascii="Arial" w:hAnsi="Arial" w:cs="Arial"/>
        </w:rPr>
        <w:t xml:space="preserve"> v </w:t>
      </w:r>
      <w:proofErr w:type="spellStart"/>
      <w:r w:rsidRPr="00FB6347">
        <w:rPr>
          <w:rFonts w:ascii="Arial" w:hAnsi="Arial" w:cs="Arial"/>
        </w:rPr>
        <w:t>aktuálním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stavu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plánek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obce</w:t>
      </w:r>
      <w:proofErr w:type="spellEnd"/>
      <w:r w:rsidRPr="00FB6347">
        <w:rPr>
          <w:rFonts w:ascii="Arial" w:hAnsi="Arial" w:cs="Arial"/>
        </w:rPr>
        <w:t xml:space="preserve"> s </w:t>
      </w:r>
      <w:proofErr w:type="spellStart"/>
      <w:r w:rsidRPr="00FB6347">
        <w:rPr>
          <w:rFonts w:ascii="Arial" w:hAnsi="Arial" w:cs="Arial"/>
        </w:rPr>
        <w:t>vyznačením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zdrojů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vody</w:t>
      </w:r>
      <w:proofErr w:type="spellEnd"/>
      <w:r w:rsidRPr="00FB6347">
        <w:rPr>
          <w:rFonts w:ascii="Arial" w:hAnsi="Arial" w:cs="Arial"/>
        </w:rPr>
        <w:t xml:space="preserve"> pro </w:t>
      </w:r>
      <w:proofErr w:type="spellStart"/>
      <w:r w:rsidRPr="00FB6347">
        <w:rPr>
          <w:rFonts w:ascii="Arial" w:hAnsi="Arial" w:cs="Arial"/>
        </w:rPr>
        <w:t>hašení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požárů</w:t>
      </w:r>
      <w:proofErr w:type="spellEnd"/>
      <w:r w:rsidRPr="00FB6347">
        <w:rPr>
          <w:rFonts w:ascii="Arial" w:hAnsi="Arial" w:cs="Arial"/>
        </w:rPr>
        <w:t xml:space="preserve">, </w:t>
      </w:r>
      <w:proofErr w:type="spellStart"/>
      <w:r w:rsidRPr="00FB6347">
        <w:rPr>
          <w:rFonts w:ascii="Arial" w:hAnsi="Arial" w:cs="Arial"/>
        </w:rPr>
        <w:t>čerpacích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stanovišť</w:t>
      </w:r>
      <w:proofErr w:type="spellEnd"/>
      <w:r w:rsidRPr="00FB6347">
        <w:rPr>
          <w:rFonts w:ascii="Arial" w:hAnsi="Arial" w:cs="Arial"/>
        </w:rPr>
        <w:t xml:space="preserve"> pro </w:t>
      </w:r>
      <w:proofErr w:type="spellStart"/>
      <w:r w:rsidRPr="00FB6347">
        <w:rPr>
          <w:rFonts w:ascii="Arial" w:hAnsi="Arial" w:cs="Arial"/>
        </w:rPr>
        <w:t>požární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techniku</w:t>
      </w:r>
      <w:proofErr w:type="spellEnd"/>
      <w:r w:rsidRPr="00FB6347">
        <w:rPr>
          <w:rFonts w:ascii="Arial" w:hAnsi="Arial" w:cs="Arial"/>
        </w:rPr>
        <w:t xml:space="preserve"> </w:t>
      </w:r>
      <w:r w:rsidRPr="0063726D">
        <w:rPr>
          <w:rFonts w:ascii="Arial" w:hAnsi="Arial" w:cs="Arial"/>
        </w:rPr>
        <w:t xml:space="preserve">a </w:t>
      </w:r>
      <w:proofErr w:type="spellStart"/>
      <w:r w:rsidRPr="0063726D">
        <w:rPr>
          <w:rFonts w:ascii="Arial" w:hAnsi="Arial" w:cs="Arial"/>
        </w:rPr>
        <w:t>vhodného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směru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příjezdu</w:t>
      </w:r>
      <w:proofErr w:type="spellEnd"/>
      <w:r w:rsidRPr="0063726D">
        <w:rPr>
          <w:rFonts w:ascii="Arial" w:hAnsi="Arial" w:cs="Arial"/>
        </w:rPr>
        <w:t>/</w:t>
      </w:r>
      <w:proofErr w:type="spellStart"/>
      <w:r w:rsidRPr="0063726D">
        <w:rPr>
          <w:rFonts w:ascii="Arial" w:hAnsi="Arial" w:cs="Arial"/>
        </w:rPr>
        <w:t>příjezdové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komunikace</w:t>
      </w:r>
      <w:proofErr w:type="spellEnd"/>
      <w:r w:rsidRPr="0063726D">
        <w:rPr>
          <w:rFonts w:ascii="Arial" w:hAnsi="Arial" w:cs="Arial"/>
        </w:rPr>
        <w:t xml:space="preserve">, </w:t>
      </w:r>
      <w:proofErr w:type="spellStart"/>
      <w:r w:rsidRPr="0063726D">
        <w:rPr>
          <w:rFonts w:ascii="Arial" w:hAnsi="Arial" w:cs="Arial"/>
        </w:rPr>
        <w:t>kte</w:t>
      </w:r>
      <w:r w:rsidRPr="0063726D">
        <w:rPr>
          <w:rFonts w:ascii="Arial" w:hAnsi="Arial" w:cs="Arial"/>
        </w:rPr>
        <w:softHyphen/>
        <w:t>rý</w:t>
      </w:r>
      <w:proofErr w:type="spellEnd"/>
      <w:r w:rsidRPr="0063726D">
        <w:rPr>
          <w:rFonts w:ascii="Arial" w:hAnsi="Arial" w:cs="Arial"/>
        </w:rPr>
        <w:t xml:space="preserve"> v </w:t>
      </w:r>
      <w:proofErr w:type="spellStart"/>
      <w:r w:rsidRPr="0063726D">
        <w:rPr>
          <w:rFonts w:ascii="Arial" w:hAnsi="Arial" w:cs="Arial"/>
        </w:rPr>
        <w:t>jednom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vyhotovení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předává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jednotkám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požární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ochrany</w:t>
      </w:r>
      <w:proofErr w:type="spellEnd"/>
      <w:r w:rsidRPr="0063726D">
        <w:rPr>
          <w:rFonts w:ascii="Arial" w:hAnsi="Arial" w:cs="Arial"/>
        </w:rPr>
        <w:t xml:space="preserve">, </w:t>
      </w:r>
      <w:proofErr w:type="spellStart"/>
      <w:r w:rsidRPr="0063726D">
        <w:rPr>
          <w:rFonts w:ascii="Arial" w:hAnsi="Arial" w:cs="Arial"/>
        </w:rPr>
        <w:t>uvedeným</w:t>
      </w:r>
      <w:proofErr w:type="spellEnd"/>
      <w:r w:rsidRPr="0063726D">
        <w:rPr>
          <w:rFonts w:ascii="Arial" w:hAnsi="Arial" w:cs="Arial"/>
        </w:rPr>
        <w:t xml:space="preserve"> v </w:t>
      </w:r>
      <w:proofErr w:type="spellStart"/>
      <w:r w:rsidRPr="0063726D">
        <w:rPr>
          <w:rFonts w:ascii="Arial" w:hAnsi="Arial" w:cs="Arial"/>
        </w:rPr>
        <w:t>čl</w:t>
      </w:r>
      <w:proofErr w:type="spellEnd"/>
      <w:r w:rsidRPr="0063726D">
        <w:rPr>
          <w:rFonts w:ascii="Arial" w:hAnsi="Arial" w:cs="Arial"/>
        </w:rPr>
        <w:t xml:space="preserve">. 5 a </w:t>
      </w:r>
      <w:proofErr w:type="spellStart"/>
      <w:r w:rsidRPr="0063726D">
        <w:rPr>
          <w:rFonts w:ascii="Arial" w:hAnsi="Arial" w:cs="Arial"/>
        </w:rPr>
        <w:t>jednotce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Hasičského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záchranného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sboru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Pardubického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kraje</w:t>
      </w:r>
      <w:proofErr w:type="spellEnd"/>
      <w:r w:rsidRPr="0063726D">
        <w:rPr>
          <w:rFonts w:ascii="Arial" w:hAnsi="Arial" w:cs="Arial"/>
        </w:rPr>
        <w:t>.</w:t>
      </w:r>
    </w:p>
    <w:p w14:paraId="549B478E" w14:textId="77777777" w:rsidR="00FB6347" w:rsidRPr="0063726D" w:rsidRDefault="00FB6347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47B85C6" w14:textId="68BC7414" w:rsidR="00F64363" w:rsidRPr="0063726D" w:rsidRDefault="00F64363" w:rsidP="00FB6347">
      <w:pPr>
        <w:pStyle w:val="Normlnweb"/>
        <w:numPr>
          <w:ilvl w:val="0"/>
          <w:numId w:val="16"/>
        </w:numPr>
        <w:spacing w:before="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6), jsou povinni oznámit obci:</w:t>
      </w:r>
    </w:p>
    <w:p w14:paraId="31C7CAB5" w14:textId="77777777" w:rsidR="00F64363" w:rsidRPr="0063726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58B84A0F" w14:textId="77777777" w:rsidR="00F64363" w:rsidRPr="0063726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0FE0627" w14:textId="77777777" w:rsidR="00F64363" w:rsidRPr="0063726D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1C3EE4CE" w14:textId="5B588BE2" w:rsidR="00F64363" w:rsidRPr="0063726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Čl. 7</w:t>
      </w:r>
      <w:r w:rsidRPr="0063726D">
        <w:rPr>
          <w:rFonts w:ascii="Arial" w:hAnsi="Arial" w:cs="Arial"/>
          <w:sz w:val="22"/>
          <w:szCs w:val="22"/>
        </w:rPr>
        <w:br/>
        <w:t>Seznam míst, odkud lze hlásit požár, a způsob jejich označení</w:t>
      </w:r>
    </w:p>
    <w:p w14:paraId="553FD5F2" w14:textId="77777777" w:rsidR="00F64363" w:rsidRPr="0063726D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CFF88DF" w14:textId="5483289D" w:rsidR="00F64363" w:rsidRPr="0063726D" w:rsidRDefault="0063726D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M</w:t>
      </w:r>
      <w:r w:rsidR="00F64363" w:rsidRPr="0063726D">
        <w:rPr>
          <w:rFonts w:ascii="Arial" w:hAnsi="Arial" w:cs="Arial"/>
          <w:color w:val="auto"/>
          <w:sz w:val="22"/>
          <w:szCs w:val="22"/>
        </w:rPr>
        <w:t>ísty zřízenými obcí, odkud lze hlásit požár a která jsou trvale označena tabulkou „Zde hlaste požár” nebo symbolem telefonního čísla „150” či „112“, jsou:</w:t>
      </w:r>
    </w:p>
    <w:p w14:paraId="42329254" w14:textId="77777777" w:rsidR="00F64363" w:rsidRPr="0063726D" w:rsidRDefault="00F64363" w:rsidP="00F64363">
      <w:pPr>
        <w:rPr>
          <w:rFonts w:ascii="Arial" w:hAnsi="Arial" w:cs="Arial"/>
          <w:sz w:val="22"/>
          <w:szCs w:val="22"/>
        </w:rPr>
      </w:pPr>
    </w:p>
    <w:p w14:paraId="7482C8BE" w14:textId="655F2F03" w:rsidR="00F64363" w:rsidRPr="0063726D" w:rsidRDefault="0063726D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obecní úřad na adrese</w:t>
      </w:r>
      <w:r w:rsidR="00224981">
        <w:rPr>
          <w:rFonts w:ascii="Arial" w:hAnsi="Arial" w:cs="Arial"/>
          <w:sz w:val="22"/>
          <w:szCs w:val="22"/>
        </w:rPr>
        <w:t xml:space="preserve"> Dlouhá Loučka čp. 97, </w:t>
      </w:r>
      <w:r w:rsidR="00F64363" w:rsidRPr="0063726D">
        <w:rPr>
          <w:rFonts w:ascii="Arial" w:hAnsi="Arial" w:cs="Arial"/>
          <w:sz w:val="22"/>
          <w:szCs w:val="22"/>
        </w:rPr>
        <w:t xml:space="preserve">tel. </w:t>
      </w:r>
      <w:r w:rsidR="00224981">
        <w:rPr>
          <w:rFonts w:ascii="Arial" w:hAnsi="Arial" w:cs="Arial"/>
          <w:sz w:val="22"/>
          <w:szCs w:val="22"/>
        </w:rPr>
        <w:t>461 321 105</w:t>
      </w:r>
    </w:p>
    <w:p w14:paraId="2EF0E86F" w14:textId="77777777" w:rsidR="0063726D" w:rsidRPr="0063726D" w:rsidRDefault="0063726D" w:rsidP="0063726D">
      <w:pPr>
        <w:ind w:left="720"/>
        <w:rPr>
          <w:rFonts w:ascii="Arial" w:hAnsi="Arial" w:cs="Arial"/>
          <w:sz w:val="22"/>
          <w:szCs w:val="22"/>
        </w:rPr>
      </w:pPr>
    </w:p>
    <w:p w14:paraId="2297701E" w14:textId="77777777" w:rsidR="0063726D" w:rsidRPr="0063726D" w:rsidRDefault="0063726D" w:rsidP="0063726D">
      <w:pPr>
        <w:pStyle w:val="Odstavecseseznamem"/>
        <w:numPr>
          <w:ilvl w:val="0"/>
          <w:numId w:val="17"/>
        </w:numPr>
        <w:ind w:left="567" w:hanging="567"/>
        <w:rPr>
          <w:rFonts w:ascii="Arial" w:hAnsi="Arial" w:cs="Arial"/>
        </w:rPr>
      </w:pPr>
      <w:proofErr w:type="spellStart"/>
      <w:r w:rsidRPr="0063726D">
        <w:rPr>
          <w:rFonts w:ascii="Arial" w:hAnsi="Arial" w:cs="Arial"/>
        </w:rPr>
        <w:t>Požár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lze</w:t>
      </w:r>
      <w:proofErr w:type="spellEnd"/>
      <w:r w:rsidRPr="0063726D">
        <w:rPr>
          <w:rFonts w:ascii="Arial" w:hAnsi="Arial" w:cs="Arial"/>
        </w:rPr>
        <w:t xml:space="preserve"> dale </w:t>
      </w:r>
      <w:proofErr w:type="spellStart"/>
      <w:r w:rsidRPr="0063726D">
        <w:rPr>
          <w:rFonts w:ascii="Arial" w:hAnsi="Arial" w:cs="Arial"/>
        </w:rPr>
        <w:t>hlásit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telefonicky</w:t>
      </w:r>
      <w:proofErr w:type="spellEnd"/>
      <w:r w:rsidRPr="0063726D">
        <w:rPr>
          <w:rFonts w:ascii="Arial" w:hAnsi="Arial" w:cs="Arial"/>
        </w:rPr>
        <w:t>:</w:t>
      </w:r>
    </w:p>
    <w:p w14:paraId="47591807" w14:textId="6F7BCC98" w:rsidR="0063726D" w:rsidRPr="0063726D" w:rsidRDefault="0063726D" w:rsidP="0063726D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proofErr w:type="spellStart"/>
      <w:r w:rsidRPr="0063726D">
        <w:rPr>
          <w:rFonts w:ascii="Arial" w:hAnsi="Arial" w:cs="Arial"/>
        </w:rPr>
        <w:t>na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tel</w:t>
      </w:r>
      <w:proofErr w:type="spellEnd"/>
      <w:r w:rsidRPr="0063726D">
        <w:rPr>
          <w:rFonts w:ascii="Arial" w:hAnsi="Arial" w:cs="Arial"/>
        </w:rPr>
        <w:t xml:space="preserve"> 150 </w:t>
      </w:r>
      <w:proofErr w:type="spellStart"/>
      <w:r w:rsidRPr="0063726D">
        <w:rPr>
          <w:rFonts w:ascii="Arial" w:hAnsi="Arial" w:cs="Arial"/>
        </w:rPr>
        <w:t>nebo</w:t>
      </w:r>
      <w:proofErr w:type="spellEnd"/>
      <w:r w:rsidRPr="0063726D">
        <w:rPr>
          <w:rFonts w:ascii="Arial" w:hAnsi="Arial" w:cs="Arial"/>
        </w:rPr>
        <w:t xml:space="preserve"> 112,</w:t>
      </w:r>
    </w:p>
    <w:p w14:paraId="7B64E30B" w14:textId="16ECA260" w:rsidR="0063726D" w:rsidRPr="0063726D" w:rsidRDefault="0063726D" w:rsidP="0063726D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proofErr w:type="spellStart"/>
      <w:r w:rsidRPr="0063726D">
        <w:rPr>
          <w:rFonts w:ascii="Arial" w:hAnsi="Arial" w:cs="Arial"/>
        </w:rPr>
        <w:t>starostovi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obce</w:t>
      </w:r>
      <w:proofErr w:type="spellEnd"/>
      <w:r w:rsidRPr="0063726D">
        <w:rPr>
          <w:rFonts w:ascii="Arial" w:hAnsi="Arial" w:cs="Arial"/>
        </w:rPr>
        <w:t>, tel.</w:t>
      </w:r>
      <w:r w:rsidR="00224981">
        <w:rPr>
          <w:rFonts w:ascii="Arial" w:hAnsi="Arial" w:cs="Arial"/>
        </w:rPr>
        <w:t xml:space="preserve"> 604</w:t>
      </w:r>
      <w:r w:rsidR="00BB6C2F">
        <w:rPr>
          <w:rFonts w:ascii="Arial" w:hAnsi="Arial" w:cs="Arial"/>
        </w:rPr>
        <w:t xml:space="preserve"> </w:t>
      </w:r>
      <w:r w:rsidR="00224981">
        <w:rPr>
          <w:rFonts w:ascii="Arial" w:hAnsi="Arial" w:cs="Arial"/>
        </w:rPr>
        <w:t>648</w:t>
      </w:r>
      <w:r w:rsidR="00BB6C2F">
        <w:rPr>
          <w:rFonts w:ascii="Arial" w:hAnsi="Arial" w:cs="Arial"/>
        </w:rPr>
        <w:t> </w:t>
      </w:r>
      <w:r w:rsidR="00224981">
        <w:rPr>
          <w:rFonts w:ascii="Arial" w:hAnsi="Arial" w:cs="Arial"/>
        </w:rPr>
        <w:t>118</w:t>
      </w:r>
      <w:r w:rsidR="00BB6C2F">
        <w:rPr>
          <w:rFonts w:ascii="Arial" w:hAnsi="Arial" w:cs="Arial"/>
        </w:rPr>
        <w:t>,</w:t>
      </w:r>
    </w:p>
    <w:p w14:paraId="1BA9CCA8" w14:textId="5DFBCF22" w:rsidR="0063726D" w:rsidRPr="0063726D" w:rsidRDefault="0063726D" w:rsidP="0063726D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proofErr w:type="spellStart"/>
      <w:proofErr w:type="gramStart"/>
      <w:r w:rsidRPr="0063726D">
        <w:rPr>
          <w:rFonts w:ascii="Arial" w:hAnsi="Arial" w:cs="Arial"/>
        </w:rPr>
        <w:t>místostarostovi</w:t>
      </w:r>
      <w:proofErr w:type="spellEnd"/>
      <w:proofErr w:type="gram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obce</w:t>
      </w:r>
      <w:proofErr w:type="spellEnd"/>
      <w:r w:rsidRPr="0063726D">
        <w:rPr>
          <w:rFonts w:ascii="Arial" w:hAnsi="Arial" w:cs="Arial"/>
        </w:rPr>
        <w:t>, tel.:</w:t>
      </w:r>
      <w:r w:rsidR="00BB6C2F">
        <w:rPr>
          <w:rFonts w:ascii="Arial" w:hAnsi="Arial" w:cs="Arial"/>
        </w:rPr>
        <w:t xml:space="preserve"> 603 990 150.</w:t>
      </w:r>
    </w:p>
    <w:p w14:paraId="15FF4DB0" w14:textId="77777777" w:rsidR="00B940A8" w:rsidRPr="0063726D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E5426A2" w14:textId="77777777" w:rsidR="00F64363" w:rsidRPr="0063726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Čl. 8</w:t>
      </w:r>
      <w:r w:rsidRPr="0063726D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D5B22EA" w14:textId="77777777" w:rsidR="00F64363" w:rsidRPr="0063726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5753D6" w14:textId="77777777" w:rsidR="00F64363" w:rsidRPr="0063726D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D37F0B7" w14:textId="77777777" w:rsidR="00F64363" w:rsidRPr="00BB6C2F" w:rsidRDefault="00F64363" w:rsidP="00BB6C2F">
      <w:pPr>
        <w:pStyle w:val="Normln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BB6C2F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BB6C2F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BB6C2F">
        <w:rPr>
          <w:rFonts w:ascii="Arial" w:hAnsi="Arial" w:cs="Arial"/>
          <w:color w:val="auto"/>
          <w:sz w:val="22"/>
          <w:szCs w:val="22"/>
        </w:rPr>
        <w:t xml:space="preserve"> – 10 sec. pauza – 25 sec. tón) nebo</w:t>
      </w:r>
    </w:p>
    <w:p w14:paraId="561A6A41" w14:textId="42504404" w:rsidR="00F64363" w:rsidRPr="00BB6C2F" w:rsidRDefault="00F64363" w:rsidP="00BB6C2F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BB6C2F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63726D" w:rsidRPr="00BB6C2F">
        <w:rPr>
          <w:rFonts w:ascii="Arial" w:hAnsi="Arial" w:cs="Arial"/>
          <w:sz w:val="22"/>
          <w:szCs w:val="22"/>
        </w:rPr>
        <w:t>voláním</w:t>
      </w:r>
      <w:r w:rsidRPr="00BB6C2F">
        <w:rPr>
          <w:rFonts w:ascii="Arial" w:hAnsi="Arial" w:cs="Arial"/>
          <w:sz w:val="22"/>
          <w:szCs w:val="22"/>
        </w:rPr>
        <w:t xml:space="preserve"> „HO – ŘÍ”, „HO – ŘÍ” po dobu jedné minuty (je jednoznačný a nezaměnitelný s jinými signály)</w:t>
      </w:r>
      <w:r w:rsidR="0063726D" w:rsidRPr="00BB6C2F">
        <w:rPr>
          <w:rFonts w:ascii="Arial" w:hAnsi="Arial" w:cs="Arial"/>
          <w:sz w:val="22"/>
          <w:szCs w:val="22"/>
        </w:rPr>
        <w:t>.</w:t>
      </w:r>
    </w:p>
    <w:p w14:paraId="5EE98718" w14:textId="660DE705" w:rsidR="00BB6C2F" w:rsidRPr="00BB6C2F" w:rsidRDefault="00BB6C2F" w:rsidP="00BB6C2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proofErr w:type="gramStart"/>
      <w:r w:rsidRPr="00BB6C2F">
        <w:rPr>
          <w:rFonts w:ascii="Arial" w:hAnsi="Arial" w:cs="Arial"/>
        </w:rPr>
        <w:t>v</w:t>
      </w:r>
      <w:proofErr w:type="gramEnd"/>
      <w:r w:rsidRPr="00BB6C2F">
        <w:rPr>
          <w:rFonts w:ascii="Arial" w:hAnsi="Arial" w:cs="Arial"/>
        </w:rPr>
        <w:t> </w:t>
      </w:r>
      <w:proofErr w:type="spellStart"/>
      <w:r w:rsidRPr="00BB6C2F">
        <w:rPr>
          <w:rFonts w:ascii="Arial" w:hAnsi="Arial" w:cs="Arial"/>
        </w:rPr>
        <w:t>případě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poruchy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technických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zařízení</w:t>
      </w:r>
      <w:proofErr w:type="spellEnd"/>
      <w:r w:rsidRPr="00BB6C2F">
        <w:rPr>
          <w:rFonts w:ascii="Arial" w:hAnsi="Arial" w:cs="Arial"/>
        </w:rPr>
        <w:t xml:space="preserve"> pro vyhlášení požárního poplachu se požární poplach v obci vyhlašuje obecním rozhlasem, </w:t>
      </w:r>
      <w:proofErr w:type="spellStart"/>
      <w:r w:rsidRPr="00BB6C2F">
        <w:rPr>
          <w:rFonts w:ascii="Arial" w:hAnsi="Arial" w:cs="Arial"/>
        </w:rPr>
        <w:t>dopravním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prostředkem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vybaveným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audiotechnikou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 xml:space="preserve">. </w:t>
      </w:r>
    </w:p>
    <w:p w14:paraId="00DB64DD" w14:textId="77777777" w:rsidR="00F64363" w:rsidRPr="0063726D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BB92A8E" w14:textId="77777777" w:rsidR="00F64363" w:rsidRPr="0063726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Čl. 9</w:t>
      </w:r>
    </w:p>
    <w:p w14:paraId="09A2733D" w14:textId="77777777" w:rsidR="00F64363" w:rsidRPr="0063726D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82BAE86" w14:textId="77777777" w:rsidR="00F64363" w:rsidRPr="0063726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ED30977" w14:textId="51FDC1BD" w:rsidR="00F64363" w:rsidRPr="0063726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0B1A14" w:rsidRPr="0063726D">
        <w:rPr>
          <w:rFonts w:ascii="Arial" w:hAnsi="Arial" w:cs="Arial"/>
          <w:color w:val="auto"/>
          <w:sz w:val="22"/>
          <w:szCs w:val="22"/>
        </w:rPr>
        <w:t>Pardubického</w:t>
      </w:r>
      <w:r w:rsidRPr="0063726D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011F22AE" w14:textId="77777777" w:rsidR="00F64363" w:rsidRPr="0063726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8217D9" w14:textId="77777777" w:rsidR="00F64363" w:rsidRPr="0063726D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lastRenderedPageBreak/>
        <w:t>Čl. 10</w:t>
      </w:r>
    </w:p>
    <w:p w14:paraId="73D9A0DE" w14:textId="77777777" w:rsidR="00F64363" w:rsidRPr="0063726D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3726D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EFD6376" w14:textId="77777777" w:rsidR="00F64363" w:rsidRPr="0063726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9DDA35F" w14:textId="0EEBA58D" w:rsidR="00F64363" w:rsidRPr="0063726D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0B1A14" w:rsidRPr="0063726D">
        <w:rPr>
          <w:rFonts w:ascii="Arial" w:hAnsi="Arial" w:cs="Arial"/>
          <w:sz w:val="22"/>
          <w:szCs w:val="22"/>
        </w:rPr>
        <w:t>obce Dlouhá Loučka č. 2/2015, Požární řád obce,</w:t>
      </w:r>
      <w:r w:rsidRPr="0063726D">
        <w:rPr>
          <w:rFonts w:ascii="Arial" w:hAnsi="Arial" w:cs="Arial"/>
          <w:sz w:val="22"/>
          <w:szCs w:val="22"/>
        </w:rPr>
        <w:t xml:space="preserve"> ze dne </w:t>
      </w:r>
      <w:r w:rsidR="000B1A14" w:rsidRPr="0063726D">
        <w:rPr>
          <w:rFonts w:ascii="Arial" w:hAnsi="Arial" w:cs="Arial"/>
          <w:sz w:val="22"/>
          <w:szCs w:val="22"/>
        </w:rPr>
        <w:t>7. prosince 2015.</w:t>
      </w:r>
    </w:p>
    <w:p w14:paraId="26D156F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80136D0" w14:textId="77777777" w:rsidR="00F64363" w:rsidRPr="000B1A1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11</w:t>
      </w:r>
    </w:p>
    <w:p w14:paraId="71A0AC8A" w14:textId="77777777" w:rsidR="00F64363" w:rsidRPr="000B1A1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1A14">
        <w:rPr>
          <w:rFonts w:ascii="Arial" w:hAnsi="Arial" w:cs="Arial"/>
          <w:b/>
          <w:bCs/>
          <w:sz w:val="22"/>
          <w:szCs w:val="22"/>
        </w:rPr>
        <w:t>Účinnost</w:t>
      </w:r>
    </w:p>
    <w:p w14:paraId="3C08285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FF5A6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3C1D5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1A14" w14:paraId="2D438828" w14:textId="77777777" w:rsidTr="000B1A1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00F28" w14:textId="77777777" w:rsidR="000B1A14" w:rsidRDefault="000B1A14" w:rsidP="00615533">
            <w:pPr>
              <w:pStyle w:val="PodpisovePole"/>
            </w:pPr>
            <w:r>
              <w:t>Mgr. Libor Cach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22934" w14:textId="77777777" w:rsidR="000B1A14" w:rsidRDefault="000B1A14" w:rsidP="00615533">
            <w:pPr>
              <w:pStyle w:val="PodpisovePole"/>
            </w:pPr>
            <w:r>
              <w:t>Jiří Horák v. r.</w:t>
            </w:r>
            <w:r>
              <w:br/>
              <w:t xml:space="preserve"> místostarosta</w:t>
            </w:r>
          </w:p>
        </w:tc>
      </w:tr>
    </w:tbl>
    <w:p w14:paraId="43AA643E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AA9660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2A57A68F" w14:textId="2D07A6F9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</w:t>
      </w:r>
      <w:r w:rsidR="008366F5">
        <w:rPr>
          <w:rFonts w:ascii="Arial" w:hAnsi="Arial" w:cs="Arial"/>
          <w:b/>
          <w:bCs/>
          <w:iCs/>
          <w:sz w:val="22"/>
          <w:szCs w:val="22"/>
        </w:rPr>
        <w:t>1 k obecně závazné vyhlášce č. 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8366F5">
        <w:rPr>
          <w:rFonts w:ascii="Arial" w:hAnsi="Arial" w:cs="Arial"/>
          <w:b/>
          <w:bCs/>
          <w:iCs/>
          <w:sz w:val="22"/>
          <w:szCs w:val="22"/>
        </w:rPr>
        <w:t>25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F9D92F0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B1AFCF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56792A2" w14:textId="65DD5903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366F5">
        <w:rPr>
          <w:rFonts w:ascii="Arial" w:hAnsi="Arial" w:cs="Arial"/>
          <w:b/>
          <w:sz w:val="22"/>
          <w:szCs w:val="22"/>
          <w:u w:val="single"/>
        </w:rPr>
        <w:t xml:space="preserve"> Pardubického 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</w:p>
    <w:p w14:paraId="617110D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99FE69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65E0A9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0C8431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DC321E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D8E0E3D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84C2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DCA5A5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5427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3459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094F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F473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8B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4C68440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99EF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53DC1" w14:textId="24D0D107" w:rsidR="00264860" w:rsidRPr="00F95E1B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F95E1B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Pardubického</w:t>
            </w:r>
            <w:r w:rsidR="009D1880" w:rsidRPr="00F95E1B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Moravská Třebová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EF9E4" w14:textId="388F6D7C" w:rsidR="00264860" w:rsidRPr="00F95E1B" w:rsidRDefault="008366F5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JSDH Dlouhá Loučka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5856D" w14:textId="61FA6412" w:rsidR="00264860" w:rsidRPr="00F95E1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F95E1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Křenov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CB27D" w14:textId="0A24EEEB" w:rsidR="00264860" w:rsidRPr="00F95E1B" w:rsidRDefault="00C1273A" w:rsidP="00F9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F95E1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95E1B" w:rsidRPr="00F95E1B">
              <w:rPr>
                <w:rFonts w:ascii="Arial" w:hAnsi="Arial" w:cs="Arial"/>
                <w:sz w:val="22"/>
                <w:szCs w:val="22"/>
              </w:rPr>
              <w:t>Městečko Trnávka</w:t>
            </w:r>
          </w:p>
        </w:tc>
      </w:tr>
      <w:tr w:rsidR="0062451D" w:rsidRPr="0062451D" w14:paraId="76D53F6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43A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AEF20" w14:textId="77777777" w:rsidR="00264860" w:rsidRPr="00F95E1B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84D4" w14:textId="71680F4D" w:rsidR="00264860" w:rsidRPr="00F95E1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JPO II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88991" w14:textId="77777777" w:rsidR="00264860" w:rsidRPr="00F95E1B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3D43" w14:textId="65063680" w:rsidR="00264860" w:rsidRPr="00F95E1B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95E1B" w:rsidRPr="00F95E1B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6DED58C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74DEA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F8F9F31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3DAD672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D619D5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4DF03B4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A9DE13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5D6BA9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C2615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1C4E6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F9519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BBC4D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7BC5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538A7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0F423C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0DE27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B4A54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364C4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1A3FF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14318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BD09B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2BA7FA" w14:textId="1FF51C0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F95E1B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95E1B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6D7CF2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32E0E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AEA3683" w14:textId="33F03E35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F95E1B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163A157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56D4DA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6097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6CE0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B10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BD0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6A0248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985D7" w14:textId="2DF1EA4E" w:rsidR="00C904D8" w:rsidRPr="008E0E6F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95E1B" w:rsidRPr="008E0E6F">
              <w:rPr>
                <w:rFonts w:ascii="Arial" w:hAnsi="Arial" w:cs="Arial"/>
                <w:sz w:val="22"/>
                <w:szCs w:val="22"/>
              </w:rPr>
              <w:t>Dlouhá Loučka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07872" w14:textId="77777777" w:rsidR="00264860" w:rsidRPr="008E0E6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9AA78" w14:textId="57BBCCC9" w:rsidR="00264860" w:rsidRPr="008E0E6F" w:rsidRDefault="00F95E1B" w:rsidP="008E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1x CAS 25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E6F">
              <w:rPr>
                <w:rFonts w:ascii="Arial" w:hAnsi="Arial" w:cs="Arial"/>
                <w:sz w:val="22"/>
                <w:szCs w:val="22"/>
              </w:rPr>
              <w:t>LIAZ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Pr="008E0E6F">
              <w:rPr>
                <w:rFonts w:ascii="Arial" w:hAnsi="Arial" w:cs="Arial"/>
                <w:sz w:val="22"/>
                <w:szCs w:val="22"/>
              </w:rPr>
              <w:t xml:space="preserve">VW </w:t>
            </w:r>
            <w:proofErr w:type="spellStart"/>
            <w:r w:rsidRPr="008E0E6F">
              <w:rPr>
                <w:rFonts w:ascii="Arial" w:hAnsi="Arial" w:cs="Arial"/>
                <w:sz w:val="22"/>
                <w:szCs w:val="22"/>
              </w:rPr>
              <w:t>Caravela</w:t>
            </w:r>
            <w:proofErr w:type="spellEnd"/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0E6F"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r w:rsidRPr="008E0E6F">
              <w:rPr>
                <w:rFonts w:ascii="Arial" w:hAnsi="Arial" w:cs="Arial"/>
                <w:sz w:val="22"/>
                <w:szCs w:val="22"/>
              </w:rPr>
              <w:t>Saturn, 2x motorová stříkačka PS 12, motorové plovoucí čerpadlo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 xml:space="preserve"> zn. </w:t>
            </w:r>
            <w:r w:rsidRPr="008E0E6F">
              <w:rPr>
                <w:rFonts w:ascii="Arial" w:hAnsi="Arial" w:cs="Arial"/>
                <w:sz w:val="22"/>
                <w:szCs w:val="22"/>
              </w:rPr>
              <w:t>, el.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E0E6F" w:rsidRPr="008E0E6F">
              <w:rPr>
                <w:rFonts w:ascii="Arial" w:hAnsi="Arial" w:cs="Arial"/>
                <w:sz w:val="22"/>
                <w:szCs w:val="22"/>
              </w:rPr>
              <w:t>kalové</w:t>
            </w:r>
            <w:proofErr w:type="gramEnd"/>
            <w:r w:rsidRPr="008E0E6F">
              <w:rPr>
                <w:rFonts w:ascii="Arial" w:hAnsi="Arial" w:cs="Arial"/>
                <w:sz w:val="22"/>
                <w:szCs w:val="22"/>
              </w:rPr>
              <w:t xml:space="preserve"> čerpadlo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 xml:space="preserve"> zn. </w:t>
            </w:r>
            <w:r w:rsidRPr="008E0E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>motorové čerpadlo 4000, motorová pila zn. Stihl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D9D81" w14:textId="21BA2D98" w:rsidR="00264860" w:rsidRPr="00C904D8" w:rsidRDefault="00F95E1B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64860" w:rsidRPr="00D0105C" w14:paraId="0A81712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5E72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A2493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EBE3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D63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CEA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3223BB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C8C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8309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CC53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7410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56B4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9D13FE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8E38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D469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9466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9E7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1BB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E76FFB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ACC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CD027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931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1AA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0DE2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DEEB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0FCDD3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FC074C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54CEDA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346071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08A0A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C14C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935F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D095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08B8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97E1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C206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72D8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EBEB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AAF5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027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4AB4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06EF1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1039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6D4C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1083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85F7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7F1B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5E56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3756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F843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4988F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19016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581F7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BCF2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AC13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7FF2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98CB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C836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B3E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8864B" w14:textId="0E2B39C4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8E0E6F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8E0E6F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AD4B90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CAE37B" w14:textId="3FA3D215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6B85F0D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C74B45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DA2750" w:rsidRPr="00D0105C" w14:paraId="4B1201B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E71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C186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DF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CC2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7C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A2750" w:rsidRPr="00D0105C" w14:paraId="680BD1D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7F5B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A1E1C" w14:textId="4385B93C" w:rsidR="00264860" w:rsidRPr="00DA2750" w:rsidRDefault="008E0E6F" w:rsidP="008E0E6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 xml:space="preserve">Obecní rybník, </w:t>
            </w:r>
            <w:proofErr w:type="spellStart"/>
            <w:proofErr w:type="gramStart"/>
            <w:r w:rsidRPr="00DA2750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A2750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A2750">
              <w:rPr>
                <w:rFonts w:ascii="Arial" w:hAnsi="Arial" w:cs="Arial"/>
                <w:sz w:val="22"/>
                <w:szCs w:val="22"/>
              </w:rPr>
              <w:t xml:space="preserve"> Dlouhá Loučka </w:t>
            </w:r>
            <w:proofErr w:type="gramStart"/>
            <w:r w:rsidRPr="00DA2750"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 w:rsidRPr="00DA2750">
              <w:rPr>
                <w:rFonts w:ascii="Arial" w:hAnsi="Arial" w:cs="Arial"/>
                <w:sz w:val="22"/>
                <w:szCs w:val="22"/>
              </w:rPr>
              <w:t xml:space="preserve"> 3095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ED97" w14:textId="01A5C82C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80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49664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A60AF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A2750" w:rsidRPr="00D0105C" w14:paraId="1485A86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351F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89E16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571D6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CC8ED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5100E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2750" w:rsidRPr="00D0105C" w14:paraId="49B5CA9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A3D8C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824A9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34A72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BFC91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4F19D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4056244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998F5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DF3E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A5178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63D9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77452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22D5999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FA34" w14:textId="5BD1666F" w:rsidR="00264860" w:rsidRPr="00DA2750" w:rsidRDefault="008E0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06AE4" w14:textId="444D334B" w:rsidR="00264860" w:rsidRPr="00DA2750" w:rsidRDefault="008E0E6F" w:rsidP="00441763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 xml:space="preserve">vodoteč </w:t>
            </w:r>
            <w:proofErr w:type="spellStart"/>
            <w:r w:rsidRPr="00DA2750">
              <w:rPr>
                <w:rFonts w:ascii="Arial" w:hAnsi="Arial" w:cs="Arial"/>
                <w:sz w:val="22"/>
                <w:szCs w:val="22"/>
              </w:rPr>
              <w:t>Třebůvka</w:t>
            </w:r>
            <w:proofErr w:type="spellEnd"/>
            <w:r w:rsidR="00441763" w:rsidRPr="00DA2750">
              <w:rPr>
                <w:rFonts w:ascii="Arial" w:hAnsi="Arial" w:cs="Arial"/>
                <w:sz w:val="22"/>
                <w:szCs w:val="22"/>
              </w:rPr>
              <w:t>, vhodná místa na mostech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8A0B" w14:textId="374299F6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8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79FA" w14:textId="0CD838EF" w:rsidR="00264860" w:rsidRPr="00DA2750" w:rsidRDefault="00264860" w:rsidP="00DA2750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na příjezdu</w:t>
            </w:r>
            <w:r w:rsidR="00DA2750" w:rsidRPr="00DA2750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DA27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750" w:rsidRPr="00DA2750">
              <w:rPr>
                <w:rFonts w:ascii="Arial" w:hAnsi="Arial" w:cs="Arial"/>
                <w:sz w:val="22"/>
                <w:szCs w:val="22"/>
              </w:rPr>
              <w:t>mostům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253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A2750" w:rsidRPr="00D0105C" w14:paraId="4520AC7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10E1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66DF5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53589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380F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666A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47549D4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49D9C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F1761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0B670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A421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C5DBB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53AF8BF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3B964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BF510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54872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90AE5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39FA0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74C264AF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8DD6B" w14:textId="399AFFEF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31A2D" w14:textId="673CEB1C" w:rsidR="00264860" w:rsidRPr="00DA2750" w:rsidRDefault="00DA2750" w:rsidP="00DA2750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hydranty vodovodního řadu označené červenou barvou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150E" w14:textId="0AA38BF4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>0 m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725B" w14:textId="198362A9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dle přiložené mapy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C72F1" w14:textId="7631DA9F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A2750" w:rsidRPr="00D0105C" w14:paraId="7FB68C01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D854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00BB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CB3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E55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AED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A2750" w:rsidRPr="00D0105C" w14:paraId="13E8E247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6114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AD1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C902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3621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5F29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83D7995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96E4763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6A40E6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D4887E0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p w14:paraId="429191CA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92BE0F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99230D2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67CD4C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13B8A65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438F77E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7B7C76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626CA0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EDDA9D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5E8A47C" w14:textId="77777777" w:rsidR="00DA2750" w:rsidRPr="000A192D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197DCAE" w14:textId="44FACC0E" w:rsidR="00686504" w:rsidRPr="000B1A14" w:rsidRDefault="00264860" w:rsidP="000B1A14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sectPr w:rsidR="00686504" w:rsidRPr="000B1A1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8FC95" w14:textId="77777777" w:rsidR="00AC6EAE" w:rsidRDefault="00AC6EAE">
      <w:r>
        <w:separator/>
      </w:r>
    </w:p>
  </w:endnote>
  <w:endnote w:type="continuationSeparator" w:id="0">
    <w:p w14:paraId="73289BA1" w14:textId="77777777" w:rsidR="00AC6EAE" w:rsidRDefault="00AC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08D19" w14:textId="77777777" w:rsidR="00AC6EAE" w:rsidRDefault="00AC6EAE">
      <w:r>
        <w:separator/>
      </w:r>
    </w:p>
  </w:footnote>
  <w:footnote w:type="continuationSeparator" w:id="0">
    <w:p w14:paraId="38C2EEE2" w14:textId="77777777" w:rsidR="00AC6EAE" w:rsidRDefault="00AC6EAE">
      <w:r>
        <w:continuationSeparator/>
      </w:r>
    </w:p>
  </w:footnote>
  <w:footnote w:id="1">
    <w:p w14:paraId="625DC576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2">
    <w:p w14:paraId="426D2F7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97819"/>
    <w:multiLevelType w:val="hybridMultilevel"/>
    <w:tmpl w:val="689246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206E2"/>
    <w:multiLevelType w:val="hybridMultilevel"/>
    <w:tmpl w:val="055E43E8"/>
    <w:lvl w:ilvl="0" w:tplc="9F7018A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A027F4"/>
    <w:multiLevelType w:val="hybridMultilevel"/>
    <w:tmpl w:val="44C6C042"/>
    <w:lvl w:ilvl="0" w:tplc="4DAEA382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54A9B"/>
    <w:multiLevelType w:val="hybridMultilevel"/>
    <w:tmpl w:val="9EE2C9CA"/>
    <w:lvl w:ilvl="0" w:tplc="B4B65D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D9A6275"/>
    <w:multiLevelType w:val="hybridMultilevel"/>
    <w:tmpl w:val="D4D0B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9"/>
  </w:num>
  <w:num w:numId="4">
    <w:abstractNumId w:val="33"/>
  </w:num>
  <w:num w:numId="5">
    <w:abstractNumId w:val="32"/>
  </w:num>
  <w:num w:numId="6">
    <w:abstractNumId w:val="36"/>
  </w:num>
  <w:num w:numId="7">
    <w:abstractNumId w:val="20"/>
  </w:num>
  <w:num w:numId="8">
    <w:abstractNumId w:val="3"/>
  </w:num>
  <w:num w:numId="9">
    <w:abstractNumId w:val="35"/>
  </w:num>
  <w:num w:numId="10">
    <w:abstractNumId w:val="4"/>
  </w:num>
  <w:num w:numId="11">
    <w:abstractNumId w:val="22"/>
  </w:num>
  <w:num w:numId="12">
    <w:abstractNumId w:val="11"/>
  </w:num>
  <w:num w:numId="13">
    <w:abstractNumId w:val="15"/>
  </w:num>
  <w:num w:numId="14">
    <w:abstractNumId w:val="19"/>
  </w:num>
  <w:num w:numId="15">
    <w:abstractNumId w:val="41"/>
  </w:num>
  <w:num w:numId="16">
    <w:abstractNumId w:val="46"/>
  </w:num>
  <w:num w:numId="17">
    <w:abstractNumId w:val="24"/>
  </w:num>
  <w:num w:numId="18">
    <w:abstractNumId w:val="31"/>
  </w:num>
  <w:num w:numId="19">
    <w:abstractNumId w:val="49"/>
  </w:num>
  <w:num w:numId="20">
    <w:abstractNumId w:val="29"/>
  </w:num>
  <w:num w:numId="21">
    <w:abstractNumId w:val="34"/>
  </w:num>
  <w:num w:numId="22">
    <w:abstractNumId w:val="40"/>
  </w:num>
  <w:num w:numId="23">
    <w:abstractNumId w:val="30"/>
  </w:num>
  <w:num w:numId="24">
    <w:abstractNumId w:val="2"/>
  </w:num>
  <w:num w:numId="25">
    <w:abstractNumId w:val="42"/>
  </w:num>
  <w:num w:numId="26">
    <w:abstractNumId w:val="45"/>
  </w:num>
  <w:num w:numId="27">
    <w:abstractNumId w:val="12"/>
  </w:num>
  <w:num w:numId="28">
    <w:abstractNumId w:val="16"/>
  </w:num>
  <w:num w:numId="29">
    <w:abstractNumId w:val="38"/>
  </w:num>
  <w:num w:numId="30">
    <w:abstractNumId w:val="26"/>
  </w:num>
  <w:num w:numId="31">
    <w:abstractNumId w:val="25"/>
  </w:num>
  <w:num w:numId="32">
    <w:abstractNumId w:val="14"/>
  </w:num>
  <w:num w:numId="33">
    <w:abstractNumId w:val="18"/>
  </w:num>
  <w:num w:numId="34">
    <w:abstractNumId w:val="5"/>
  </w:num>
  <w:num w:numId="35">
    <w:abstractNumId w:val="7"/>
  </w:num>
  <w:num w:numId="36">
    <w:abstractNumId w:val="43"/>
  </w:num>
  <w:num w:numId="37">
    <w:abstractNumId w:val="21"/>
  </w:num>
  <w:num w:numId="38">
    <w:abstractNumId w:val="6"/>
  </w:num>
  <w:num w:numId="39">
    <w:abstractNumId w:val="13"/>
  </w:num>
  <w:num w:numId="40">
    <w:abstractNumId w:val="23"/>
  </w:num>
  <w:num w:numId="41">
    <w:abstractNumId w:val="27"/>
  </w:num>
  <w:num w:numId="42">
    <w:abstractNumId w:val="1"/>
  </w:num>
  <w:num w:numId="43">
    <w:abstractNumId w:val="44"/>
  </w:num>
  <w:num w:numId="44">
    <w:abstractNumId w:val="28"/>
  </w:num>
  <w:num w:numId="45">
    <w:abstractNumId w:val="10"/>
  </w:num>
  <w:num w:numId="46">
    <w:abstractNumId w:val="37"/>
  </w:num>
  <w:num w:numId="47">
    <w:abstractNumId w:val="39"/>
  </w:num>
  <w:num w:numId="48">
    <w:abstractNumId w:val="0"/>
  </w:num>
  <w:num w:numId="49">
    <w:abstractNumId w:val="8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B1A14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981"/>
    <w:rsid w:val="00224B0D"/>
    <w:rsid w:val="0024722A"/>
    <w:rsid w:val="00264860"/>
    <w:rsid w:val="002B3198"/>
    <w:rsid w:val="002D173A"/>
    <w:rsid w:val="002D539B"/>
    <w:rsid w:val="002F1F16"/>
    <w:rsid w:val="00314D04"/>
    <w:rsid w:val="00380BCE"/>
    <w:rsid w:val="003B12D9"/>
    <w:rsid w:val="003E454A"/>
    <w:rsid w:val="003F468D"/>
    <w:rsid w:val="004154AF"/>
    <w:rsid w:val="00441763"/>
    <w:rsid w:val="004602FC"/>
    <w:rsid w:val="00470C68"/>
    <w:rsid w:val="00474A50"/>
    <w:rsid w:val="00477C4B"/>
    <w:rsid w:val="00485025"/>
    <w:rsid w:val="004E0CC8"/>
    <w:rsid w:val="004F7C3D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3726D"/>
    <w:rsid w:val="00641107"/>
    <w:rsid w:val="0064245C"/>
    <w:rsid w:val="00643B8E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366F5"/>
    <w:rsid w:val="008524BB"/>
    <w:rsid w:val="00871053"/>
    <w:rsid w:val="00876251"/>
    <w:rsid w:val="00893B19"/>
    <w:rsid w:val="008B5E32"/>
    <w:rsid w:val="008B7348"/>
    <w:rsid w:val="008C0752"/>
    <w:rsid w:val="008C7339"/>
    <w:rsid w:val="008E0E6F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C6EAE"/>
    <w:rsid w:val="00AD1EB1"/>
    <w:rsid w:val="00B0386E"/>
    <w:rsid w:val="00B04E79"/>
    <w:rsid w:val="00B20050"/>
    <w:rsid w:val="00B2513F"/>
    <w:rsid w:val="00B26438"/>
    <w:rsid w:val="00B940A8"/>
    <w:rsid w:val="00BB5A2B"/>
    <w:rsid w:val="00BB6C2F"/>
    <w:rsid w:val="00C032C9"/>
    <w:rsid w:val="00C1273A"/>
    <w:rsid w:val="00C20E68"/>
    <w:rsid w:val="00C82D9F"/>
    <w:rsid w:val="00C904D8"/>
    <w:rsid w:val="00CA35DB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A2750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95E1B"/>
    <w:rsid w:val="00FA6CB4"/>
    <w:rsid w:val="00FB4F2E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F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tandard">
    <w:name w:val="Standard"/>
    <w:rsid w:val="000B1A14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B1A1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tandard">
    <w:name w:val="Standard"/>
    <w:rsid w:val="000B1A14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B1A1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3FDD-6F38-4DDB-A24E-2D94994F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1318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Požární řád</dc:title>
  <dc:creator>"Libor Cach" &lt;starosta@obecdlouhaloucka.cz&gt;</dc:creator>
  <cp:keywords>Požární řád</cp:keywords>
  <cp:lastModifiedBy>starosta</cp:lastModifiedBy>
  <cp:revision>2</cp:revision>
  <cp:lastPrinted>2025-09-23T12:59:00Z</cp:lastPrinted>
  <dcterms:created xsi:type="dcterms:W3CDTF">2025-09-25T06:13:00Z</dcterms:created>
  <dcterms:modified xsi:type="dcterms:W3CDTF">2025-09-25T06:13:00Z</dcterms:modified>
</cp:coreProperties>
</file>