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9C03" w14:textId="77777777" w:rsidR="00BB3D2D" w:rsidRPr="00835620" w:rsidRDefault="00BB3D2D" w:rsidP="00BB3D2D">
      <w:pPr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835620">
        <w:rPr>
          <w:rFonts w:ascii="Arial" w:eastAsia="PingFang SC" w:hAnsi="Arial" w:cs="Arial Unicode MS"/>
          <w:b/>
          <w:bCs/>
          <w:kern w:val="3"/>
          <w:lang w:eastAsia="zh-CN" w:bidi="hi-IN"/>
        </w:rPr>
        <w:t>OBEC BÝKOVICE</w:t>
      </w:r>
    </w:p>
    <w:p w14:paraId="363EE393" w14:textId="77777777" w:rsidR="00BB3D2D" w:rsidRPr="00835620" w:rsidRDefault="00BB3D2D" w:rsidP="00BB3D2D">
      <w:pPr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835620">
        <w:rPr>
          <w:rFonts w:ascii="Arial" w:eastAsia="PingFang SC" w:hAnsi="Arial" w:cs="Arial Unicode MS"/>
          <w:b/>
          <w:bCs/>
          <w:kern w:val="3"/>
          <w:lang w:eastAsia="zh-CN" w:bidi="hi-IN"/>
        </w:rPr>
        <w:t>Zastupitelstvo Obce Býkovice</w:t>
      </w:r>
    </w:p>
    <w:p w14:paraId="25AD58FE" w14:textId="77777777" w:rsidR="00AA023C" w:rsidRPr="00835620" w:rsidRDefault="00FD072A" w:rsidP="00FD072A">
      <w:pPr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835620">
        <w:rPr>
          <w:rFonts w:ascii="Arial" w:eastAsia="PingFang SC" w:hAnsi="Arial" w:cs="Arial Unicode MS"/>
          <w:b/>
          <w:bCs/>
          <w:kern w:val="3"/>
          <w:lang w:eastAsia="zh-CN" w:bidi="hi-IN"/>
        </w:rPr>
        <w:t>Obecně závazná vyhláška</w:t>
      </w:r>
    </w:p>
    <w:p w14:paraId="063BD2E8" w14:textId="77777777" w:rsidR="00FD072A" w:rsidRPr="00835620" w:rsidRDefault="00F129D0" w:rsidP="00F129D0">
      <w:pPr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835620">
        <w:rPr>
          <w:rFonts w:ascii="Arial" w:eastAsia="PingFang SC" w:hAnsi="Arial" w:cs="Arial Unicode MS"/>
          <w:b/>
          <w:bCs/>
          <w:kern w:val="3"/>
          <w:lang w:eastAsia="zh-CN" w:bidi="hi-IN"/>
        </w:rPr>
        <w:t>kterou se zrušuj</w:t>
      </w:r>
      <w:r w:rsidR="0011520F">
        <w:rPr>
          <w:rFonts w:ascii="Arial" w:eastAsia="PingFang SC" w:hAnsi="Arial" w:cs="Arial Unicode MS"/>
          <w:b/>
          <w:bCs/>
          <w:kern w:val="3"/>
          <w:lang w:eastAsia="zh-CN" w:bidi="hi-IN"/>
        </w:rPr>
        <w:t xml:space="preserve">e </w:t>
      </w:r>
      <w:r w:rsidR="0011520F" w:rsidRPr="0011520F">
        <w:rPr>
          <w:rFonts w:ascii="Arial" w:eastAsia="PingFang SC" w:hAnsi="Arial" w:cs="Arial Unicode MS"/>
          <w:b/>
          <w:bCs/>
          <w:kern w:val="3"/>
          <w:lang w:eastAsia="zh-CN" w:bidi="hi-IN"/>
        </w:rPr>
        <w:t>Obecně závazná vyhláška obce č. 3/2019</w:t>
      </w:r>
    </w:p>
    <w:p w14:paraId="4016BE76" w14:textId="77777777" w:rsidR="00FD072A" w:rsidRPr="00835620" w:rsidRDefault="00FD072A" w:rsidP="00FD072A">
      <w:pPr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</w:p>
    <w:p w14:paraId="439586D7" w14:textId="77777777" w:rsidR="00FB6F87" w:rsidRPr="00270947" w:rsidRDefault="00FB6F87" w:rsidP="00FD072A">
      <w:pPr>
        <w:jc w:val="center"/>
        <w:rPr>
          <w:rFonts w:ascii="Calibri" w:hAnsi="Calibri" w:cs="Calibri"/>
          <w:b/>
          <w:bCs/>
        </w:rPr>
      </w:pPr>
    </w:p>
    <w:p w14:paraId="5A62B501" w14:textId="77777777" w:rsidR="00FD072A" w:rsidRPr="00270947" w:rsidRDefault="00FD072A" w:rsidP="00FD072A">
      <w:pPr>
        <w:jc w:val="center"/>
        <w:rPr>
          <w:rFonts w:ascii="Calibri" w:hAnsi="Calibri" w:cs="Calibri"/>
        </w:rPr>
      </w:pPr>
    </w:p>
    <w:p w14:paraId="17C6CB78" w14:textId="3111262A" w:rsidR="00FD072A" w:rsidRPr="00835620" w:rsidRDefault="00FD072A" w:rsidP="00FD072A">
      <w:pPr>
        <w:ind w:firstLine="708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Zastupitelstvo obce </w:t>
      </w:r>
      <w:r w:rsidR="00BB3D2D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Býkovice </w:t>
      </w:r>
      <w:r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se na svém zasedání dne</w:t>
      </w:r>
      <w:r w:rsidR="00DA10F2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2A369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14.12.2023</w:t>
      </w:r>
      <w:r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, usnesením č.</w:t>
      </w:r>
      <w:r w:rsidR="00C25267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 </w:t>
      </w:r>
      <w:r w:rsidR="002A3696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15/7/2023</w:t>
      </w:r>
      <w:r w:rsidR="005C638D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usneslo vydat na základě § 84 odst. 2 písm.</w:t>
      </w:r>
      <w:r w:rsidR="00560B04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</w:t>
      </w:r>
      <w:r w:rsidR="00D01DC6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h</w:t>
      </w:r>
      <w:r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) zákona č. 128/2000 Sb., o obcích (obecní</w:t>
      </w:r>
      <w:r w:rsidR="00C64987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z</w:t>
      </w:r>
      <w:r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řízení), </w:t>
      </w:r>
      <w:r w:rsidR="00B24EF1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ve znění pozdějších předpisů, </w:t>
      </w:r>
      <w:r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tuto obecně závaznou vyhlášku: </w:t>
      </w:r>
    </w:p>
    <w:p w14:paraId="407887D8" w14:textId="77777777" w:rsidR="00FD072A" w:rsidRPr="00835620" w:rsidRDefault="00FD072A" w:rsidP="00FD072A">
      <w:pPr>
        <w:pStyle w:val="Heading2"/>
        <w:jc w:val="center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6B004DB8" w14:textId="77777777" w:rsidR="00FD072A" w:rsidRPr="00270947" w:rsidRDefault="00FD072A" w:rsidP="00FD072A">
      <w:pPr>
        <w:pStyle w:val="Heading2"/>
        <w:jc w:val="center"/>
        <w:rPr>
          <w:rFonts w:ascii="Calibri" w:hAnsi="Calibri" w:cs="Calibri"/>
        </w:rPr>
      </w:pPr>
    </w:p>
    <w:p w14:paraId="05B28D66" w14:textId="77777777" w:rsidR="00FD072A" w:rsidRPr="00835620" w:rsidRDefault="00FD072A" w:rsidP="00113427">
      <w:pPr>
        <w:pStyle w:val="Heading2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835620">
        <w:rPr>
          <w:rFonts w:ascii="Arial" w:eastAsia="PingFang SC" w:hAnsi="Arial" w:cs="Arial Unicode MS"/>
          <w:b/>
          <w:bCs/>
          <w:kern w:val="3"/>
          <w:lang w:eastAsia="zh-CN" w:bidi="hi-IN"/>
        </w:rPr>
        <w:t>Čl. 1</w:t>
      </w:r>
    </w:p>
    <w:p w14:paraId="2DE737C8" w14:textId="77777777" w:rsidR="00FD072A" w:rsidRPr="00835620" w:rsidRDefault="00113427" w:rsidP="00113427">
      <w:pPr>
        <w:ind w:firstLine="708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835620">
        <w:rPr>
          <w:rFonts w:ascii="Arial" w:eastAsia="PingFang SC" w:hAnsi="Arial" w:cs="Arial Unicode MS"/>
          <w:b/>
          <w:bCs/>
          <w:kern w:val="3"/>
          <w:lang w:eastAsia="zh-CN" w:bidi="hi-IN"/>
        </w:rPr>
        <w:t>Zrušovací ustanovení</w:t>
      </w:r>
    </w:p>
    <w:p w14:paraId="1A53B033" w14:textId="77777777" w:rsidR="00FB6F87" w:rsidRPr="00270947" w:rsidRDefault="00FD072A" w:rsidP="00FD072A">
      <w:pPr>
        <w:jc w:val="both"/>
        <w:rPr>
          <w:rFonts w:ascii="Calibri" w:hAnsi="Calibri" w:cs="Calibri"/>
        </w:rPr>
      </w:pPr>
      <w:r w:rsidRPr="00270947">
        <w:rPr>
          <w:rFonts w:ascii="Calibri" w:hAnsi="Calibri" w:cs="Calibri"/>
        </w:rPr>
        <w:tab/>
      </w:r>
    </w:p>
    <w:p w14:paraId="179B6561" w14:textId="77777777" w:rsidR="00F129D0" w:rsidRPr="00835620" w:rsidRDefault="00F129D0" w:rsidP="00835620">
      <w:pPr>
        <w:ind w:firstLine="708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Zrušuje se:</w:t>
      </w:r>
    </w:p>
    <w:p w14:paraId="3F8CED57" w14:textId="77777777" w:rsidR="00FD072A" w:rsidRPr="00835620" w:rsidRDefault="00113427" w:rsidP="00835620">
      <w:pPr>
        <w:ind w:firstLine="708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</w:t>
      </w:r>
      <w:r w:rsidR="00FD072A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becně závazná vyhláška </w:t>
      </w:r>
      <w:r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obce </w:t>
      </w:r>
      <w:r w:rsidR="00FD072A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č. </w:t>
      </w:r>
      <w:r w:rsidR="00835620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3</w:t>
      </w:r>
      <w:r w:rsidR="0055408D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/201</w:t>
      </w:r>
      <w:r w:rsidR="00835620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9</w:t>
      </w:r>
      <w:r w:rsidR="0055408D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, </w:t>
      </w:r>
      <w:r w:rsidR="00835620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Obecně závazná vyhláška o místních poplatcích</w:t>
      </w:r>
      <w:r w:rsidR="0011520F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ze dne 30.12.2019.</w:t>
      </w:r>
    </w:p>
    <w:p w14:paraId="1C79F7CD" w14:textId="77777777" w:rsidR="00FD072A" w:rsidRPr="00270947" w:rsidRDefault="00FD072A" w:rsidP="00FD072A">
      <w:pPr>
        <w:pStyle w:val="BodyText"/>
        <w:tabs>
          <w:tab w:val="left" w:pos="540"/>
        </w:tabs>
        <w:spacing w:before="120"/>
        <w:rPr>
          <w:rFonts w:ascii="Calibri" w:hAnsi="Calibri" w:cs="Calibri"/>
        </w:rPr>
      </w:pPr>
    </w:p>
    <w:p w14:paraId="0E243B1C" w14:textId="77777777" w:rsidR="00FD072A" w:rsidRPr="00835620" w:rsidRDefault="00FD072A" w:rsidP="00835620">
      <w:pPr>
        <w:pStyle w:val="Heading2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835620">
        <w:rPr>
          <w:rFonts w:ascii="Arial" w:eastAsia="PingFang SC" w:hAnsi="Arial" w:cs="Arial Unicode MS"/>
          <w:b/>
          <w:bCs/>
          <w:kern w:val="3"/>
          <w:lang w:eastAsia="zh-CN" w:bidi="hi-IN"/>
        </w:rPr>
        <w:t>Čl. 2</w:t>
      </w:r>
    </w:p>
    <w:p w14:paraId="1EFC472A" w14:textId="77777777" w:rsidR="00FD072A" w:rsidRPr="00835620" w:rsidRDefault="00FD072A" w:rsidP="00835620">
      <w:pPr>
        <w:pStyle w:val="Heading2"/>
        <w:jc w:val="center"/>
        <w:rPr>
          <w:rFonts w:ascii="Arial" w:eastAsia="PingFang SC" w:hAnsi="Arial" w:cs="Arial Unicode MS"/>
          <w:b/>
          <w:bCs/>
          <w:kern w:val="3"/>
          <w:lang w:eastAsia="zh-CN" w:bidi="hi-IN"/>
        </w:rPr>
      </w:pPr>
      <w:r w:rsidRPr="00835620">
        <w:rPr>
          <w:rFonts w:ascii="Arial" w:eastAsia="PingFang SC" w:hAnsi="Arial" w:cs="Arial Unicode MS"/>
          <w:b/>
          <w:bCs/>
          <w:kern w:val="3"/>
          <w:lang w:eastAsia="zh-CN" w:bidi="hi-IN"/>
        </w:rPr>
        <w:t>Účinnost</w:t>
      </w:r>
    </w:p>
    <w:p w14:paraId="4F42CD41" w14:textId="77777777" w:rsidR="00B85D73" w:rsidRPr="00270947" w:rsidRDefault="00B85D73" w:rsidP="00FD072A">
      <w:pPr>
        <w:pStyle w:val="BodyText"/>
        <w:tabs>
          <w:tab w:val="left" w:pos="540"/>
        </w:tabs>
        <w:jc w:val="center"/>
        <w:rPr>
          <w:rFonts w:ascii="Calibri" w:hAnsi="Calibri" w:cs="Calibri"/>
          <w:b/>
          <w:bCs/>
        </w:rPr>
      </w:pPr>
    </w:p>
    <w:p w14:paraId="50C91CE4" w14:textId="77777777" w:rsidR="00B85D73" w:rsidRPr="00835620" w:rsidRDefault="00FD072A" w:rsidP="00835620">
      <w:pPr>
        <w:ind w:firstLine="708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Tato obecně závazná vyhláška </w:t>
      </w:r>
      <w:r w:rsidR="00B85D73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nabývá účinnosti </w:t>
      </w:r>
      <w:r w:rsidR="00835620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1.1.2024.</w:t>
      </w:r>
    </w:p>
    <w:p w14:paraId="4E662E58" w14:textId="77777777" w:rsidR="00FD072A" w:rsidRPr="00835620" w:rsidRDefault="00FD072A" w:rsidP="00835620">
      <w:pPr>
        <w:ind w:firstLine="708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646D03B8" w14:textId="77777777" w:rsidR="002A3696" w:rsidRDefault="002A3696" w:rsidP="00835620">
      <w:pPr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0ACF20B3" w14:textId="77777777" w:rsidR="002A3696" w:rsidRDefault="002A3696" w:rsidP="00835620">
      <w:pPr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1BE54874" w14:textId="77777777" w:rsidR="002A3696" w:rsidRDefault="002A3696" w:rsidP="00835620">
      <w:pPr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</w:p>
    <w:p w14:paraId="388C7D37" w14:textId="660FAC50" w:rsidR="00270947" w:rsidRPr="00835620" w:rsidRDefault="00835620" w:rsidP="00835620">
      <w:pPr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 </w:t>
      </w:r>
      <w:r w:rsidR="00270947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Ing. Petr Sedláček</w:t>
      </w:r>
      <w:r w:rsidR="002A369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v.r.</w:t>
      </w:r>
      <w:r w:rsidR="00270947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270947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270947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270947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270947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  <w:t>Mgr. Lenka Doleželová</w:t>
      </w:r>
      <w:r w:rsidR="002A3696"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v.r.</w:t>
      </w:r>
    </w:p>
    <w:p w14:paraId="00AC7429" w14:textId="77777777" w:rsidR="00270947" w:rsidRPr="00835620" w:rsidRDefault="0011520F" w:rsidP="0011520F">
      <w:pPr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        S</w:t>
      </w:r>
      <w:r w:rsidR="00270947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tarosta</w:t>
      </w:r>
      <w:r w:rsidR="00270947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270947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270947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270947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270947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="00270947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</w:rPr>
        <w:t xml:space="preserve">                  </w:t>
      </w:r>
      <w:r w:rsidR="00270947"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>Místostarostka</w:t>
      </w:r>
    </w:p>
    <w:p w14:paraId="72F0FFD0" w14:textId="77777777" w:rsidR="00270947" w:rsidRPr="00835620" w:rsidRDefault="00270947" w:rsidP="00835620">
      <w:pPr>
        <w:ind w:firstLine="708"/>
        <w:jc w:val="both"/>
        <w:rPr>
          <w:rFonts w:ascii="Arial" w:eastAsia="Arial" w:hAnsi="Arial" w:cs="Arial"/>
          <w:kern w:val="3"/>
          <w:sz w:val="22"/>
          <w:szCs w:val="22"/>
          <w:lang w:eastAsia="zh-CN" w:bidi="hi-IN"/>
        </w:rPr>
      </w:pPr>
      <w:r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  <w:r w:rsidRPr="00835620">
        <w:rPr>
          <w:rFonts w:ascii="Arial" w:eastAsia="Arial" w:hAnsi="Arial" w:cs="Arial"/>
          <w:kern w:val="3"/>
          <w:sz w:val="22"/>
          <w:szCs w:val="22"/>
          <w:lang w:eastAsia="zh-CN" w:bidi="hi-IN"/>
        </w:rPr>
        <w:tab/>
      </w:r>
    </w:p>
    <w:p w14:paraId="2292D43D" w14:textId="77777777" w:rsidR="00270947" w:rsidRPr="00270947" w:rsidRDefault="00270947" w:rsidP="00270947">
      <w:pPr>
        <w:jc w:val="both"/>
        <w:rPr>
          <w:rFonts w:ascii="Calibri" w:hAnsi="Calibri" w:cs="Calibri"/>
        </w:rPr>
      </w:pPr>
      <w:r w:rsidRPr="00270947">
        <w:rPr>
          <w:rFonts w:ascii="Calibri" w:hAnsi="Calibri" w:cs="Calibri"/>
        </w:rPr>
        <w:t xml:space="preserve">            </w:t>
      </w:r>
      <w:r w:rsidRPr="00270947">
        <w:rPr>
          <w:rFonts w:ascii="Calibri" w:hAnsi="Calibri" w:cs="Calibri"/>
        </w:rPr>
        <w:tab/>
      </w:r>
    </w:p>
    <w:p w14:paraId="75E4E8F8" w14:textId="77777777" w:rsidR="00270947" w:rsidRPr="00270947" w:rsidRDefault="00270947" w:rsidP="00270947">
      <w:pPr>
        <w:jc w:val="both"/>
        <w:rPr>
          <w:rFonts w:ascii="Calibri" w:hAnsi="Calibri" w:cs="Calibri"/>
        </w:rPr>
      </w:pPr>
      <w:r w:rsidRPr="00270947">
        <w:rPr>
          <w:rFonts w:ascii="Calibri" w:hAnsi="Calibri" w:cs="Calibri"/>
        </w:rPr>
        <w:tab/>
      </w:r>
      <w:r w:rsidRPr="00270947">
        <w:rPr>
          <w:rFonts w:ascii="Calibri" w:hAnsi="Calibri" w:cs="Calibri"/>
        </w:rPr>
        <w:tab/>
      </w:r>
      <w:r w:rsidRPr="00270947">
        <w:rPr>
          <w:rFonts w:ascii="Calibri" w:hAnsi="Calibri" w:cs="Calibri"/>
        </w:rPr>
        <w:tab/>
      </w:r>
      <w:r w:rsidRPr="00270947">
        <w:rPr>
          <w:rFonts w:ascii="Calibri" w:hAnsi="Calibri" w:cs="Calibri"/>
        </w:rPr>
        <w:tab/>
      </w:r>
      <w:r w:rsidRPr="00270947">
        <w:rPr>
          <w:rFonts w:ascii="Calibri" w:hAnsi="Calibri" w:cs="Calibri"/>
        </w:rPr>
        <w:tab/>
      </w:r>
      <w:r w:rsidRPr="00270947">
        <w:rPr>
          <w:rFonts w:ascii="Calibri" w:hAnsi="Calibri" w:cs="Calibri"/>
        </w:rPr>
        <w:tab/>
      </w:r>
    </w:p>
    <w:p w14:paraId="69CA76DD" w14:textId="77777777" w:rsidR="00270947" w:rsidRPr="00270947" w:rsidRDefault="00270947" w:rsidP="00270947">
      <w:pPr>
        <w:jc w:val="both"/>
        <w:rPr>
          <w:rFonts w:ascii="Calibri" w:hAnsi="Calibri" w:cs="Calibri"/>
        </w:rPr>
      </w:pPr>
      <w:r w:rsidRPr="00270947">
        <w:rPr>
          <w:rFonts w:ascii="Calibri" w:hAnsi="Calibri" w:cs="Calibri"/>
        </w:rPr>
        <w:tab/>
      </w:r>
      <w:r w:rsidRPr="00270947">
        <w:rPr>
          <w:rFonts w:ascii="Calibri" w:hAnsi="Calibri" w:cs="Calibri"/>
        </w:rPr>
        <w:tab/>
      </w:r>
      <w:r w:rsidRPr="00270947">
        <w:rPr>
          <w:rFonts w:ascii="Calibri" w:hAnsi="Calibri" w:cs="Calibri"/>
        </w:rPr>
        <w:tab/>
      </w:r>
      <w:r w:rsidRPr="00270947">
        <w:rPr>
          <w:rFonts w:ascii="Calibri" w:hAnsi="Calibri" w:cs="Calibri"/>
        </w:rPr>
        <w:tab/>
      </w:r>
      <w:r w:rsidRPr="00270947">
        <w:rPr>
          <w:rFonts w:ascii="Calibri" w:hAnsi="Calibri" w:cs="Calibri"/>
        </w:rPr>
        <w:tab/>
      </w:r>
      <w:r w:rsidRPr="00270947">
        <w:rPr>
          <w:rFonts w:ascii="Calibri" w:hAnsi="Calibri" w:cs="Calibri"/>
        </w:rPr>
        <w:tab/>
        <w:t xml:space="preserve">            </w:t>
      </w:r>
    </w:p>
    <w:p w14:paraId="173EF765" w14:textId="77777777" w:rsidR="00FD072A" w:rsidRPr="00270947" w:rsidRDefault="00FD072A" w:rsidP="00270947">
      <w:pPr>
        <w:rPr>
          <w:rFonts w:ascii="Calibri" w:hAnsi="Calibri" w:cs="Calibri"/>
          <w:b/>
          <w:bCs/>
        </w:rPr>
      </w:pPr>
    </w:p>
    <w:sectPr w:rsidR="00FD072A" w:rsidRPr="00270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2C56" w14:textId="77777777" w:rsidR="00506A46" w:rsidRDefault="00506A46" w:rsidP="00835620">
      <w:r>
        <w:separator/>
      </w:r>
    </w:p>
  </w:endnote>
  <w:endnote w:type="continuationSeparator" w:id="0">
    <w:p w14:paraId="47384A4E" w14:textId="77777777" w:rsidR="00506A46" w:rsidRDefault="00506A46" w:rsidP="00835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8A3C8" w14:textId="77777777" w:rsidR="00506A46" w:rsidRDefault="00506A46" w:rsidP="00835620">
      <w:r>
        <w:separator/>
      </w:r>
    </w:p>
  </w:footnote>
  <w:footnote w:type="continuationSeparator" w:id="0">
    <w:p w14:paraId="0BD69A36" w14:textId="77777777" w:rsidR="00506A46" w:rsidRDefault="00506A46" w:rsidP="00835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512A3"/>
    <w:multiLevelType w:val="hybridMultilevel"/>
    <w:tmpl w:val="F3AA4A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ABD7F19"/>
    <w:multiLevelType w:val="hybridMultilevel"/>
    <w:tmpl w:val="CF4C2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137358">
    <w:abstractNumId w:val="1"/>
  </w:num>
  <w:num w:numId="2" w16cid:durableId="1385324846">
    <w:abstractNumId w:val="2"/>
  </w:num>
  <w:num w:numId="3" w16cid:durableId="164234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72A"/>
    <w:rsid w:val="0009290E"/>
    <w:rsid w:val="000E1991"/>
    <w:rsid w:val="00113427"/>
    <w:rsid w:val="0011520F"/>
    <w:rsid w:val="00171880"/>
    <w:rsid w:val="00270947"/>
    <w:rsid w:val="002A3696"/>
    <w:rsid w:val="002D5511"/>
    <w:rsid w:val="003B076E"/>
    <w:rsid w:val="00506A46"/>
    <w:rsid w:val="00514F32"/>
    <w:rsid w:val="0055408D"/>
    <w:rsid w:val="00560B04"/>
    <w:rsid w:val="00583679"/>
    <w:rsid w:val="005C638D"/>
    <w:rsid w:val="005D4CEE"/>
    <w:rsid w:val="006F4366"/>
    <w:rsid w:val="00835620"/>
    <w:rsid w:val="008E4287"/>
    <w:rsid w:val="00906648"/>
    <w:rsid w:val="00A41BBC"/>
    <w:rsid w:val="00AA023C"/>
    <w:rsid w:val="00B24EF1"/>
    <w:rsid w:val="00B85D73"/>
    <w:rsid w:val="00BB3D2D"/>
    <w:rsid w:val="00BC499E"/>
    <w:rsid w:val="00C0452D"/>
    <w:rsid w:val="00C100F8"/>
    <w:rsid w:val="00C25267"/>
    <w:rsid w:val="00C64987"/>
    <w:rsid w:val="00C92548"/>
    <w:rsid w:val="00CC384B"/>
    <w:rsid w:val="00CC485E"/>
    <w:rsid w:val="00D01DC6"/>
    <w:rsid w:val="00D26BF8"/>
    <w:rsid w:val="00D615F9"/>
    <w:rsid w:val="00DA10F2"/>
    <w:rsid w:val="00DB69DB"/>
    <w:rsid w:val="00E20A4F"/>
    <w:rsid w:val="00E829CB"/>
    <w:rsid w:val="00E83062"/>
    <w:rsid w:val="00EE1532"/>
    <w:rsid w:val="00F129D0"/>
    <w:rsid w:val="00FB6F87"/>
    <w:rsid w:val="00FC12B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A2EEB"/>
  <w15:chartTrackingRefBased/>
  <w15:docId w15:val="{015C132A-0179-41BE-A168-D3DAE5B0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72A"/>
    <w:pPr>
      <w:autoSpaceDE w:val="0"/>
      <w:autoSpaceDN w:val="0"/>
    </w:pPr>
    <w:rPr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qFormat/>
    <w:rsid w:val="00FD072A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FD072A"/>
    <w:pPr>
      <w:keepNext/>
      <w:jc w:val="both"/>
      <w:outlineLvl w:val="1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D072A"/>
    <w:pPr>
      <w:jc w:val="both"/>
    </w:pPr>
  </w:style>
  <w:style w:type="paragraph" w:styleId="ListParagraph">
    <w:name w:val="List Paragraph"/>
    <w:basedOn w:val="Normal"/>
    <w:uiPriority w:val="34"/>
    <w:qFormat/>
    <w:rsid w:val="00B85D73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2A36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A3696"/>
    <w:rPr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rsid w:val="002A36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A3696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VZOR č</vt:lpstr>
      <vt:lpstr>VZOR č</vt:lpstr>
    </vt:vector>
  </TitlesOfParts>
  <Company>MV ČR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Petr Sedlacek</cp:lastModifiedBy>
  <cp:revision>2</cp:revision>
  <cp:lastPrinted>2020-12-22T14:52:00Z</cp:lastPrinted>
  <dcterms:created xsi:type="dcterms:W3CDTF">2024-01-25T13:46:00Z</dcterms:created>
  <dcterms:modified xsi:type="dcterms:W3CDTF">2024-01-25T13:46:00Z</dcterms:modified>
</cp:coreProperties>
</file>