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0A84C" w14:textId="49D8E7B1" w:rsidR="0086244A" w:rsidRPr="00090D85" w:rsidRDefault="00090D85" w:rsidP="0023016F">
      <w:pPr>
        <w:spacing w:before="120" w:after="0"/>
        <w:jc w:val="center"/>
        <w:rPr>
          <w:rFonts w:ascii="Times New Roman" w:hAnsi="Times New Roman" w:cs="Times New Roman"/>
          <w:b/>
          <w:bCs/>
          <w:spacing w:val="2"/>
          <w:sz w:val="24"/>
          <w:szCs w:val="24"/>
        </w:rPr>
      </w:pPr>
      <w:r w:rsidRPr="00090D85">
        <w:rPr>
          <w:rFonts w:ascii="Times New Roman" w:hAnsi="Times New Roman" w:cs="Times New Roman"/>
          <w:b/>
          <w:bCs/>
          <w:spacing w:val="2"/>
          <w:sz w:val="24"/>
          <w:szCs w:val="24"/>
        </w:rPr>
        <w:t>Hlavní město Praha</w:t>
      </w:r>
    </w:p>
    <w:p w14:paraId="213D54E2" w14:textId="6F962A37" w:rsidR="00090D85" w:rsidRPr="00090D85" w:rsidRDefault="00090D85" w:rsidP="0023016F">
      <w:pPr>
        <w:spacing w:before="120" w:after="0"/>
        <w:jc w:val="center"/>
        <w:rPr>
          <w:rFonts w:ascii="Times New Roman" w:hAnsi="Times New Roman" w:cs="Times New Roman"/>
          <w:b/>
          <w:bCs/>
          <w:spacing w:val="2"/>
          <w:sz w:val="24"/>
          <w:szCs w:val="24"/>
        </w:rPr>
      </w:pPr>
      <w:r w:rsidRPr="00090D85">
        <w:rPr>
          <w:rFonts w:ascii="Times New Roman" w:hAnsi="Times New Roman" w:cs="Times New Roman"/>
          <w:b/>
          <w:bCs/>
          <w:spacing w:val="2"/>
          <w:sz w:val="24"/>
          <w:szCs w:val="24"/>
        </w:rPr>
        <w:t>Rada hlavního města Prahy</w:t>
      </w:r>
    </w:p>
    <w:p w14:paraId="6EDE7444" w14:textId="77777777" w:rsidR="00090D85" w:rsidRDefault="00090D85" w:rsidP="0023016F">
      <w:pPr>
        <w:spacing w:before="120" w:after="0"/>
        <w:jc w:val="center"/>
        <w:rPr>
          <w:rFonts w:ascii="Times New Roman" w:hAnsi="Times New Roman" w:cs="Times New Roman"/>
          <w:b/>
          <w:bCs/>
          <w:spacing w:val="2"/>
          <w:sz w:val="28"/>
          <w:szCs w:val="28"/>
        </w:rPr>
      </w:pPr>
    </w:p>
    <w:p w14:paraId="72B2DBB0" w14:textId="671F514F" w:rsidR="00CA3EC2" w:rsidRDefault="00CA3EC2" w:rsidP="0023016F">
      <w:pPr>
        <w:spacing w:before="120" w:after="0"/>
        <w:jc w:val="center"/>
        <w:rPr>
          <w:rFonts w:ascii="Times New Roman" w:hAnsi="Times New Roman" w:cs="Times New Roman"/>
          <w:b/>
          <w:bCs/>
          <w:spacing w:val="2"/>
          <w:sz w:val="32"/>
          <w:szCs w:val="32"/>
        </w:rPr>
      </w:pPr>
      <w:r w:rsidRPr="0086244A">
        <w:rPr>
          <w:rFonts w:ascii="Times New Roman" w:hAnsi="Times New Roman" w:cs="Times New Roman"/>
          <w:b/>
          <w:bCs/>
          <w:spacing w:val="2"/>
          <w:sz w:val="32"/>
          <w:szCs w:val="32"/>
        </w:rPr>
        <w:t>NAŘÍZENÍ</w:t>
      </w:r>
    </w:p>
    <w:p w14:paraId="377F203D" w14:textId="1BE120C6" w:rsidR="00090D85" w:rsidRDefault="00090D85" w:rsidP="0023016F">
      <w:pPr>
        <w:spacing w:before="120" w:after="0"/>
        <w:jc w:val="center"/>
        <w:rPr>
          <w:rFonts w:ascii="Times New Roman" w:hAnsi="Times New Roman" w:cs="Times New Roman"/>
          <w:b/>
          <w:bCs/>
          <w:spacing w:val="2"/>
          <w:sz w:val="32"/>
          <w:szCs w:val="32"/>
        </w:rPr>
      </w:pPr>
      <w:r>
        <w:rPr>
          <w:rFonts w:ascii="Times New Roman" w:hAnsi="Times New Roman" w:cs="Times New Roman"/>
          <w:b/>
          <w:bCs/>
          <w:spacing w:val="2"/>
          <w:sz w:val="32"/>
          <w:szCs w:val="32"/>
        </w:rPr>
        <w:t>hlavního města Prahy,</w:t>
      </w:r>
    </w:p>
    <w:p w14:paraId="26B30015" w14:textId="77777777" w:rsidR="00090D85" w:rsidRPr="0086244A" w:rsidRDefault="00090D85" w:rsidP="0023016F">
      <w:pPr>
        <w:spacing w:before="120" w:after="0"/>
        <w:jc w:val="center"/>
        <w:rPr>
          <w:rFonts w:ascii="Times New Roman" w:hAnsi="Times New Roman" w:cs="Times New Roman"/>
          <w:b/>
          <w:bCs/>
          <w:spacing w:val="2"/>
          <w:sz w:val="32"/>
          <w:szCs w:val="32"/>
        </w:rPr>
      </w:pPr>
    </w:p>
    <w:p w14:paraId="52A2DB6F" w14:textId="77777777" w:rsidR="00CA3EC2" w:rsidRPr="0086244A" w:rsidRDefault="00CA3EC2" w:rsidP="0023016F">
      <w:pPr>
        <w:pStyle w:val="Zkladntext"/>
        <w:widowControl w:val="0"/>
        <w:autoSpaceDE w:val="0"/>
        <w:autoSpaceDN w:val="0"/>
        <w:adjustRightInd w:val="0"/>
        <w:spacing w:before="120" w:after="0"/>
        <w:jc w:val="center"/>
        <w:rPr>
          <w:b/>
          <w:bCs/>
          <w:spacing w:val="2"/>
          <w:sz w:val="28"/>
          <w:szCs w:val="28"/>
        </w:rPr>
      </w:pPr>
      <w:r w:rsidRPr="0086244A">
        <w:rPr>
          <w:b/>
          <w:bCs/>
          <w:spacing w:val="2"/>
          <w:sz w:val="28"/>
          <w:szCs w:val="28"/>
        </w:rPr>
        <w:t>o záměru zadat zpracování lesní hospodářské osnovy pro zařizovací obvod tvořený územím hlavního města Prahy</w:t>
      </w:r>
    </w:p>
    <w:p w14:paraId="4CC90BC3" w14:textId="77777777" w:rsidR="00CA3EC2" w:rsidRPr="00CA3EC2" w:rsidRDefault="00CA3EC2" w:rsidP="0023016F">
      <w:pPr>
        <w:spacing w:before="120" w:after="0" w:line="240" w:lineRule="auto"/>
        <w:rPr>
          <w:rFonts w:ascii="Times New Roman" w:eastAsia="Times New Roman" w:hAnsi="Times New Roman" w:cs="Times New Roman"/>
          <w:sz w:val="24"/>
          <w:szCs w:val="24"/>
          <w:lang w:eastAsia="cs-CZ"/>
        </w:rPr>
      </w:pPr>
    </w:p>
    <w:p w14:paraId="57D51AE5" w14:textId="128DA14C" w:rsidR="00CA3EC2" w:rsidRDefault="00CA3EC2" w:rsidP="0023016F">
      <w:pPr>
        <w:spacing w:before="120" w:after="0" w:line="240" w:lineRule="auto"/>
        <w:ind w:firstLine="708"/>
        <w:jc w:val="both"/>
        <w:rPr>
          <w:rFonts w:ascii="Times New Roman" w:eastAsia="Times New Roman" w:hAnsi="Times New Roman" w:cs="Times New Roman"/>
          <w:sz w:val="24"/>
          <w:szCs w:val="24"/>
          <w:lang w:eastAsia="cs-CZ"/>
        </w:rPr>
      </w:pPr>
      <w:r w:rsidRPr="00CA3EC2">
        <w:rPr>
          <w:rFonts w:ascii="Times New Roman" w:eastAsia="Times New Roman" w:hAnsi="Times New Roman" w:cs="Times New Roman"/>
          <w:sz w:val="24"/>
          <w:szCs w:val="24"/>
          <w:lang w:eastAsia="cs-CZ"/>
        </w:rPr>
        <w:t>Rada hlavního města Prahy se usnesla dne</w:t>
      </w:r>
      <w:r w:rsidR="00C4125D">
        <w:rPr>
          <w:rFonts w:ascii="Times New Roman" w:eastAsia="Times New Roman" w:hAnsi="Times New Roman" w:cs="Times New Roman"/>
          <w:sz w:val="24"/>
          <w:szCs w:val="24"/>
          <w:lang w:eastAsia="cs-CZ"/>
        </w:rPr>
        <w:t xml:space="preserve"> 20. 6. 2022</w:t>
      </w:r>
      <w:r w:rsidRPr="00CA3EC2">
        <w:rPr>
          <w:rFonts w:ascii="Times New Roman" w:eastAsia="Times New Roman" w:hAnsi="Times New Roman" w:cs="Times New Roman"/>
          <w:sz w:val="24"/>
          <w:szCs w:val="24"/>
          <w:lang w:eastAsia="cs-CZ"/>
        </w:rPr>
        <w:t xml:space="preserve"> vydat podle § 44 odst. 2 zákona č. 131/2000 Sb., o hlavním městě Praze, v</w:t>
      </w:r>
      <w:r>
        <w:rPr>
          <w:rFonts w:ascii="Times New Roman" w:eastAsia="Times New Roman" w:hAnsi="Times New Roman" w:cs="Times New Roman"/>
          <w:sz w:val="24"/>
          <w:szCs w:val="24"/>
          <w:lang w:eastAsia="cs-CZ"/>
        </w:rPr>
        <w:t>e znění zákona č. 320/2002 Sb., a</w:t>
      </w:r>
      <w:r w:rsidRPr="00CA3EC2">
        <w:rPr>
          <w:rFonts w:ascii="Times New Roman" w:eastAsia="Times New Roman" w:hAnsi="Times New Roman" w:cs="Times New Roman"/>
          <w:sz w:val="24"/>
          <w:szCs w:val="24"/>
          <w:lang w:eastAsia="cs-CZ"/>
        </w:rPr>
        <w:t> podle</w:t>
      </w:r>
      <w:r w:rsidR="0086244A">
        <w:rPr>
          <w:rFonts w:ascii="Times New Roman" w:eastAsia="Times New Roman" w:hAnsi="Times New Roman" w:cs="Times New Roman"/>
          <w:sz w:val="24"/>
          <w:szCs w:val="24"/>
          <w:lang w:eastAsia="cs-CZ"/>
        </w:rPr>
        <w:t> </w:t>
      </w:r>
      <w:r w:rsidRPr="00CA3EC2">
        <w:rPr>
          <w:rFonts w:ascii="Times New Roman" w:eastAsia="Times New Roman" w:hAnsi="Times New Roman" w:cs="Times New Roman"/>
          <w:sz w:val="24"/>
          <w:szCs w:val="24"/>
          <w:lang w:eastAsia="cs-CZ"/>
        </w:rPr>
        <w:t>§ 25 odst. 2 zákona č. 289/1995 Sb., o lesích a o změně a doplnění některých zákonů (lesní zákon), toto nařízení:</w:t>
      </w:r>
    </w:p>
    <w:p w14:paraId="2575A1FA" w14:textId="77777777" w:rsidR="0023016F" w:rsidRPr="00CA3EC2" w:rsidRDefault="0023016F" w:rsidP="0023016F">
      <w:pPr>
        <w:spacing w:before="120" w:after="0" w:line="240" w:lineRule="auto"/>
        <w:ind w:firstLine="708"/>
        <w:jc w:val="both"/>
        <w:rPr>
          <w:rFonts w:ascii="Times New Roman" w:eastAsia="Times New Roman" w:hAnsi="Times New Roman" w:cs="Times New Roman"/>
          <w:sz w:val="24"/>
          <w:szCs w:val="24"/>
          <w:lang w:eastAsia="cs-CZ"/>
        </w:rPr>
      </w:pPr>
    </w:p>
    <w:p w14:paraId="2CD3C50B" w14:textId="77777777" w:rsidR="00CA3EC2" w:rsidRPr="00CA3EC2" w:rsidRDefault="00CA3EC2" w:rsidP="0023016F">
      <w:pPr>
        <w:spacing w:before="120"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r w:rsidRPr="00CA3EC2">
        <w:rPr>
          <w:rFonts w:ascii="Times New Roman" w:eastAsia="Times New Roman" w:hAnsi="Times New Roman" w:cs="Times New Roman"/>
          <w:sz w:val="24"/>
          <w:szCs w:val="24"/>
          <w:lang w:eastAsia="cs-CZ"/>
        </w:rPr>
        <w:t> 1</w:t>
      </w:r>
    </w:p>
    <w:p w14:paraId="533B0CF0" w14:textId="2BD3A8EE" w:rsidR="00CA3EC2" w:rsidRPr="00CA3EC2" w:rsidRDefault="00CA3EC2" w:rsidP="004F068E">
      <w:pPr>
        <w:spacing w:before="120" w:after="0" w:line="240" w:lineRule="auto"/>
        <w:ind w:firstLine="708"/>
        <w:jc w:val="both"/>
        <w:rPr>
          <w:rFonts w:ascii="Times New Roman" w:eastAsia="Times New Roman" w:hAnsi="Times New Roman" w:cs="Times New Roman"/>
          <w:sz w:val="24"/>
          <w:szCs w:val="24"/>
          <w:lang w:eastAsia="cs-CZ"/>
        </w:rPr>
      </w:pPr>
      <w:r w:rsidRPr="00CA3EC2">
        <w:rPr>
          <w:rFonts w:ascii="Times New Roman" w:eastAsia="Times New Roman" w:hAnsi="Times New Roman" w:cs="Times New Roman"/>
          <w:sz w:val="24"/>
          <w:szCs w:val="24"/>
          <w:lang w:eastAsia="cs-CZ"/>
        </w:rPr>
        <w:t>Vyhlašuje se záměr zadat zpracování lesní hospodářské osnovy pro zařizovací obvod tvořený územím hlavního města Prahy, na období 10 let od 1. ledna 2024 do 31. prosince 2033.</w:t>
      </w:r>
    </w:p>
    <w:p w14:paraId="1B6C3A24" w14:textId="77777777" w:rsidR="00CA3EC2" w:rsidRPr="00CA3EC2" w:rsidRDefault="00CA3EC2" w:rsidP="0023016F">
      <w:pPr>
        <w:spacing w:before="120" w:after="0" w:line="240" w:lineRule="auto"/>
        <w:jc w:val="both"/>
        <w:rPr>
          <w:rFonts w:ascii="Times New Roman" w:eastAsia="Times New Roman" w:hAnsi="Times New Roman" w:cs="Times New Roman"/>
          <w:sz w:val="24"/>
          <w:szCs w:val="24"/>
          <w:lang w:eastAsia="cs-CZ"/>
        </w:rPr>
      </w:pPr>
      <w:r w:rsidRPr="00CA3EC2">
        <w:rPr>
          <w:rFonts w:ascii="Times New Roman" w:eastAsia="Times New Roman" w:hAnsi="Times New Roman" w:cs="Times New Roman"/>
          <w:sz w:val="24"/>
          <w:szCs w:val="24"/>
          <w:lang w:eastAsia="cs-CZ"/>
        </w:rPr>
        <w:t xml:space="preserve"> </w:t>
      </w:r>
    </w:p>
    <w:p w14:paraId="21FF4096" w14:textId="77777777" w:rsidR="00CA3EC2" w:rsidRPr="00CA3EC2" w:rsidRDefault="00A66116" w:rsidP="0023016F">
      <w:pPr>
        <w:spacing w:before="120"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r w:rsidR="00CA3EC2" w:rsidRPr="00CA3EC2">
        <w:rPr>
          <w:rFonts w:ascii="Times New Roman" w:eastAsia="Times New Roman" w:hAnsi="Times New Roman" w:cs="Times New Roman"/>
          <w:sz w:val="24"/>
          <w:szCs w:val="24"/>
          <w:lang w:eastAsia="cs-CZ"/>
        </w:rPr>
        <w:t> 2</w:t>
      </w:r>
    </w:p>
    <w:p w14:paraId="585D753C" w14:textId="45F7560E" w:rsidR="00CA3EC2" w:rsidRPr="00CA3EC2" w:rsidRDefault="00CA3EC2" w:rsidP="0023016F">
      <w:pPr>
        <w:spacing w:before="120" w:after="0" w:line="240" w:lineRule="auto"/>
        <w:ind w:firstLine="708"/>
        <w:jc w:val="both"/>
        <w:rPr>
          <w:rFonts w:ascii="Times New Roman" w:eastAsia="Times New Roman" w:hAnsi="Times New Roman" w:cs="Times New Roman"/>
          <w:sz w:val="24"/>
          <w:szCs w:val="24"/>
          <w:lang w:eastAsia="cs-CZ"/>
        </w:rPr>
      </w:pPr>
      <w:r w:rsidRPr="00CA3EC2">
        <w:rPr>
          <w:rFonts w:ascii="Times New Roman" w:eastAsia="Times New Roman" w:hAnsi="Times New Roman" w:cs="Times New Roman"/>
          <w:sz w:val="24"/>
          <w:szCs w:val="24"/>
          <w:lang w:eastAsia="cs-CZ"/>
        </w:rPr>
        <w:t>Fyzické a právnické osoby vlastnící v zařizovacím obvodu lesy o výměře menší než 50 ha, mají právo oznámit orgánu státní správy lesů své hospodářské záměry a požadavky na</w:t>
      </w:r>
      <w:r w:rsidR="006571A0">
        <w:rPr>
          <w:rFonts w:ascii="Times New Roman" w:eastAsia="Times New Roman" w:hAnsi="Times New Roman" w:cs="Times New Roman"/>
          <w:sz w:val="24"/>
          <w:szCs w:val="24"/>
          <w:lang w:eastAsia="cs-CZ"/>
        </w:rPr>
        <w:t> </w:t>
      </w:r>
      <w:r w:rsidRPr="00CA3EC2">
        <w:rPr>
          <w:rFonts w:ascii="Times New Roman" w:eastAsia="Times New Roman" w:hAnsi="Times New Roman" w:cs="Times New Roman"/>
          <w:sz w:val="24"/>
          <w:szCs w:val="24"/>
          <w:lang w:eastAsia="cs-CZ"/>
        </w:rPr>
        <w:t>zpracování osnovy v termínu do 31. října 2022. Pokud vlastníci těchto lesů zadali pro své lesy zpracování lesního hospodářského plánu, jsou v tomto termínu povinni oznámit tuto skutečnost orgánu státní správy lesů.</w:t>
      </w:r>
    </w:p>
    <w:p w14:paraId="14676839" w14:textId="77777777" w:rsidR="00CA3EC2" w:rsidRPr="00CA3EC2" w:rsidRDefault="00CA3EC2" w:rsidP="0023016F">
      <w:pPr>
        <w:spacing w:before="120" w:after="0" w:line="240" w:lineRule="auto"/>
        <w:rPr>
          <w:rFonts w:ascii="Times New Roman" w:eastAsia="Times New Roman" w:hAnsi="Times New Roman" w:cs="Times New Roman"/>
          <w:sz w:val="24"/>
          <w:szCs w:val="24"/>
          <w:lang w:eastAsia="cs-CZ"/>
        </w:rPr>
      </w:pPr>
      <w:r w:rsidRPr="00CA3EC2">
        <w:rPr>
          <w:rFonts w:ascii="Times New Roman" w:eastAsia="Times New Roman" w:hAnsi="Times New Roman" w:cs="Times New Roman"/>
          <w:sz w:val="24"/>
          <w:szCs w:val="24"/>
          <w:lang w:eastAsia="cs-CZ"/>
        </w:rPr>
        <w:t xml:space="preserve"> </w:t>
      </w:r>
    </w:p>
    <w:p w14:paraId="5E161BFC" w14:textId="77777777" w:rsidR="00CA3EC2" w:rsidRPr="00CA3EC2" w:rsidRDefault="00A66116" w:rsidP="0023016F">
      <w:pPr>
        <w:spacing w:before="120"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r w:rsidR="00CA3EC2" w:rsidRPr="00CA3EC2">
        <w:rPr>
          <w:rFonts w:ascii="Times New Roman" w:eastAsia="Times New Roman" w:hAnsi="Times New Roman" w:cs="Times New Roman"/>
          <w:sz w:val="24"/>
          <w:szCs w:val="24"/>
          <w:lang w:eastAsia="cs-CZ"/>
        </w:rPr>
        <w:t> 3</w:t>
      </w:r>
    </w:p>
    <w:p w14:paraId="113C851E" w14:textId="77777777" w:rsidR="00CA3EC2" w:rsidRPr="00CA3EC2" w:rsidRDefault="00CA3EC2" w:rsidP="00C53C4A">
      <w:pPr>
        <w:spacing w:before="120" w:after="0" w:line="240" w:lineRule="auto"/>
        <w:ind w:firstLine="708"/>
        <w:jc w:val="both"/>
        <w:rPr>
          <w:rFonts w:ascii="Times New Roman" w:eastAsia="Times New Roman" w:hAnsi="Times New Roman" w:cs="Times New Roman"/>
          <w:sz w:val="24"/>
          <w:szCs w:val="24"/>
          <w:lang w:eastAsia="cs-CZ"/>
        </w:rPr>
      </w:pPr>
      <w:r w:rsidRPr="00CA3EC2">
        <w:rPr>
          <w:rFonts w:ascii="Times New Roman" w:eastAsia="Times New Roman" w:hAnsi="Times New Roman" w:cs="Times New Roman"/>
          <w:sz w:val="24"/>
          <w:szCs w:val="24"/>
          <w:lang w:eastAsia="cs-CZ"/>
        </w:rPr>
        <w:t>Právnické a fyzické osoby, jejichž práva, právem chráněné zájmy nebo povinnosti mohou být dotčeny a orgány státní správy mohou uplatnit u orgánu státní správy lesů své připomínky a požadavky na zpracování osnovy v termínu do 31. října 2022.</w:t>
      </w:r>
    </w:p>
    <w:p w14:paraId="59CB78F5" w14:textId="77777777" w:rsidR="00CA3EC2" w:rsidRPr="00CA3EC2" w:rsidRDefault="00CA3EC2" w:rsidP="00C53C4A">
      <w:pPr>
        <w:spacing w:before="120" w:after="0" w:line="240" w:lineRule="auto"/>
        <w:jc w:val="both"/>
        <w:rPr>
          <w:rFonts w:ascii="Times New Roman" w:eastAsia="Times New Roman" w:hAnsi="Times New Roman" w:cs="Times New Roman"/>
          <w:sz w:val="24"/>
          <w:szCs w:val="24"/>
          <w:lang w:eastAsia="cs-CZ"/>
        </w:rPr>
      </w:pPr>
      <w:r w:rsidRPr="00CA3EC2">
        <w:rPr>
          <w:rFonts w:ascii="Times New Roman" w:eastAsia="Times New Roman" w:hAnsi="Times New Roman" w:cs="Times New Roman"/>
          <w:sz w:val="24"/>
          <w:szCs w:val="24"/>
          <w:lang w:eastAsia="cs-CZ"/>
        </w:rPr>
        <w:t xml:space="preserve"> </w:t>
      </w:r>
    </w:p>
    <w:p w14:paraId="6DEC3D85" w14:textId="77777777" w:rsidR="00CA3EC2" w:rsidRPr="00CA3EC2" w:rsidRDefault="0023016F" w:rsidP="0023016F">
      <w:pPr>
        <w:spacing w:before="120"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r w:rsidR="00CA3EC2" w:rsidRPr="00CA3EC2">
        <w:rPr>
          <w:rFonts w:ascii="Times New Roman" w:eastAsia="Times New Roman" w:hAnsi="Times New Roman" w:cs="Times New Roman"/>
          <w:sz w:val="24"/>
          <w:szCs w:val="24"/>
          <w:lang w:eastAsia="cs-CZ"/>
        </w:rPr>
        <w:t> 4</w:t>
      </w:r>
    </w:p>
    <w:p w14:paraId="1B011473" w14:textId="77777777" w:rsidR="00CA3EC2" w:rsidRPr="00CA3EC2" w:rsidRDefault="00CA3EC2" w:rsidP="0023016F">
      <w:pPr>
        <w:spacing w:before="120" w:after="0" w:line="240" w:lineRule="auto"/>
        <w:rPr>
          <w:rFonts w:ascii="Times New Roman" w:eastAsia="Times New Roman" w:hAnsi="Times New Roman" w:cs="Times New Roman"/>
          <w:sz w:val="24"/>
          <w:szCs w:val="24"/>
          <w:lang w:eastAsia="cs-CZ"/>
        </w:rPr>
      </w:pPr>
      <w:r w:rsidRPr="00CA3EC2">
        <w:rPr>
          <w:rFonts w:ascii="Times New Roman" w:eastAsia="Times New Roman" w:hAnsi="Times New Roman" w:cs="Times New Roman"/>
          <w:sz w:val="24"/>
          <w:szCs w:val="24"/>
          <w:lang w:eastAsia="cs-CZ"/>
        </w:rPr>
        <w:t xml:space="preserve"> </w:t>
      </w:r>
    </w:p>
    <w:p w14:paraId="137A4072" w14:textId="77777777" w:rsidR="0023016F" w:rsidRDefault="00CA3EC2" w:rsidP="0086244A">
      <w:pPr>
        <w:spacing w:before="120" w:after="0" w:line="240" w:lineRule="auto"/>
        <w:ind w:firstLine="708"/>
        <w:jc w:val="both"/>
        <w:rPr>
          <w:rFonts w:ascii="Times New Roman" w:eastAsia="Times New Roman" w:hAnsi="Times New Roman" w:cs="Times New Roman"/>
          <w:sz w:val="24"/>
          <w:szCs w:val="24"/>
          <w:lang w:eastAsia="cs-CZ"/>
        </w:rPr>
      </w:pPr>
      <w:r w:rsidRPr="00CA3EC2">
        <w:rPr>
          <w:rFonts w:ascii="Times New Roman" w:eastAsia="Times New Roman" w:hAnsi="Times New Roman" w:cs="Times New Roman"/>
          <w:sz w:val="24"/>
          <w:szCs w:val="24"/>
          <w:lang w:eastAsia="cs-CZ"/>
        </w:rPr>
        <w:t>Zrušuj</w:t>
      </w:r>
      <w:r w:rsidR="0023016F">
        <w:rPr>
          <w:rFonts w:ascii="Times New Roman" w:eastAsia="Times New Roman" w:hAnsi="Times New Roman" w:cs="Times New Roman"/>
          <w:sz w:val="24"/>
          <w:szCs w:val="24"/>
          <w:lang w:eastAsia="cs-CZ"/>
        </w:rPr>
        <w:t xml:space="preserve">í se: </w:t>
      </w:r>
    </w:p>
    <w:p w14:paraId="5406FF86" w14:textId="77777777" w:rsidR="00CA3EC2" w:rsidRDefault="0023016F" w:rsidP="0023016F">
      <w:pPr>
        <w:tabs>
          <w:tab w:val="left" w:pos="284"/>
        </w:tabs>
        <w:spacing w:before="120" w:after="0" w:line="240" w:lineRule="auto"/>
        <w:ind w:left="284" w:hanging="284"/>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1. </w:t>
      </w:r>
      <w:r>
        <w:rPr>
          <w:rFonts w:ascii="Times New Roman" w:eastAsia="Times New Roman" w:hAnsi="Times New Roman" w:cs="Times New Roman"/>
          <w:sz w:val="24"/>
          <w:szCs w:val="24"/>
          <w:lang w:eastAsia="cs-CZ"/>
        </w:rPr>
        <w:tab/>
        <w:t>N</w:t>
      </w:r>
      <w:r w:rsidR="00CA3EC2" w:rsidRPr="00CA3EC2">
        <w:rPr>
          <w:rFonts w:ascii="Times New Roman" w:eastAsia="Times New Roman" w:hAnsi="Times New Roman" w:cs="Times New Roman"/>
          <w:sz w:val="24"/>
          <w:szCs w:val="24"/>
          <w:lang w:eastAsia="cs-CZ"/>
        </w:rPr>
        <w:t>ařízení č. 17/2010 Sb. hl. m. Prahy</w:t>
      </w:r>
      <w:r>
        <w:rPr>
          <w:rFonts w:ascii="Times New Roman" w:eastAsia="Times New Roman" w:hAnsi="Times New Roman" w:cs="Times New Roman"/>
          <w:sz w:val="24"/>
          <w:szCs w:val="24"/>
          <w:lang w:eastAsia="cs-CZ"/>
        </w:rPr>
        <w:t>,</w:t>
      </w:r>
      <w:r w:rsidR="00CA3EC2" w:rsidRPr="00CA3EC2">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o</w:t>
      </w:r>
      <w:r w:rsidRPr="0023016F">
        <w:rPr>
          <w:rFonts w:ascii="Times New Roman" w:eastAsia="Times New Roman" w:hAnsi="Times New Roman" w:cs="Times New Roman"/>
          <w:sz w:val="24"/>
          <w:szCs w:val="24"/>
          <w:lang w:eastAsia="cs-CZ"/>
        </w:rPr>
        <w:t xml:space="preserve"> záměru zadat zpracování lesní hospodářské osnovy pro zařizovací obvod tvořený katastrálními územími: Benice, Běchovice, Dolní Počernice, Dubeč, Hájek, Horní Počernice, Cholupice, Klánovice, Koloděje, Kolovraty, Komořany, Královice, Křeslice, Libuš, Lipence, Lochkov, Miškovice, </w:t>
      </w:r>
      <w:r w:rsidRPr="0023016F">
        <w:rPr>
          <w:rFonts w:ascii="Times New Roman" w:eastAsia="Times New Roman" w:hAnsi="Times New Roman" w:cs="Times New Roman"/>
          <w:sz w:val="24"/>
          <w:szCs w:val="24"/>
          <w:lang w:eastAsia="cs-CZ"/>
        </w:rPr>
        <w:lastRenderedPageBreak/>
        <w:t>Modřany, Nedvězí, Písnice, Pitkovice, Radotín, Satalice, Šeberov, Točná, Třeboradice, Uhříněves, Újezd, Újezd nad Lesy, Vinoř, Zadní Kopanina, Zbraslav</w:t>
      </w:r>
      <w:r w:rsidR="00CA3EC2" w:rsidRPr="00CA3EC2">
        <w:rPr>
          <w:rFonts w:ascii="Times New Roman" w:eastAsia="Times New Roman" w:hAnsi="Times New Roman" w:cs="Times New Roman"/>
          <w:sz w:val="24"/>
          <w:szCs w:val="24"/>
          <w:lang w:eastAsia="cs-CZ"/>
        </w:rPr>
        <w:t>.</w:t>
      </w:r>
    </w:p>
    <w:p w14:paraId="2B8594AB" w14:textId="77777777" w:rsidR="0023016F" w:rsidRPr="00CA3EC2" w:rsidRDefault="0023016F" w:rsidP="0023016F">
      <w:pPr>
        <w:tabs>
          <w:tab w:val="left" w:pos="284"/>
        </w:tabs>
        <w:spacing w:before="120" w:after="0" w:line="240" w:lineRule="auto"/>
        <w:ind w:left="284" w:hanging="284"/>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2. </w:t>
      </w:r>
      <w:r>
        <w:rPr>
          <w:rFonts w:ascii="Times New Roman" w:eastAsia="Times New Roman" w:hAnsi="Times New Roman" w:cs="Times New Roman"/>
          <w:sz w:val="24"/>
          <w:szCs w:val="24"/>
          <w:lang w:eastAsia="cs-CZ"/>
        </w:rPr>
        <w:tab/>
        <w:t>N</w:t>
      </w:r>
      <w:r w:rsidRPr="00CA3EC2">
        <w:rPr>
          <w:rFonts w:ascii="Times New Roman" w:eastAsia="Times New Roman" w:hAnsi="Times New Roman" w:cs="Times New Roman"/>
          <w:sz w:val="24"/>
          <w:szCs w:val="24"/>
          <w:lang w:eastAsia="cs-CZ"/>
        </w:rPr>
        <w:t>ařízení č. 18/2012 Sb. hl. m. Prahy</w:t>
      </w:r>
      <w:r>
        <w:rPr>
          <w:rFonts w:ascii="Times New Roman" w:eastAsia="Times New Roman" w:hAnsi="Times New Roman" w:cs="Times New Roman"/>
          <w:sz w:val="24"/>
          <w:szCs w:val="24"/>
          <w:lang w:eastAsia="cs-CZ"/>
        </w:rPr>
        <w:t>,</w:t>
      </w:r>
      <w:r w:rsidRPr="00CA3EC2">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o</w:t>
      </w:r>
      <w:r w:rsidRPr="0023016F">
        <w:rPr>
          <w:rFonts w:ascii="Times New Roman" w:eastAsia="Times New Roman" w:hAnsi="Times New Roman" w:cs="Times New Roman"/>
          <w:sz w:val="24"/>
          <w:szCs w:val="24"/>
          <w:lang w:eastAsia="cs-CZ"/>
        </w:rPr>
        <w:t xml:space="preserve"> záměru zadat zpracování lesní hospodářské osnovy pro zařizovací obvod tvořený katastrálními územími: Bohnice, Braník, Břevnov, Černý Most, Čimice, Dejvice, Dolní Chabry, Dolní Měcholupy, Ďáblice, Háje, Hloubětín, Hlubočepy, Hodkovičky, Holyně, Horní Měcholupy, Hostavice, Hostivař, Hrdlořezy, Chodov, Jinonice, Kamýk, Kobylisy, Košíře, Krč, Kunratice, Kyje, Lhotka, Libeň, Liboc, Lysolaje, Malá Chuchle, Malešice, Michle, Motol, Nebušice, Petrovice, Podolí, Přední Kopanina, Radlice, Ruzyně, Řeporyje, Řepy, Sedlec, Slivenec, Smíchov, Sobín, Stodůlky, Strašnice, Střešovice, Suchdol, Troja, Třebonice, Veleslavín, Velká Chuchle, Vokovice, Vršovice, Vysočany, Záběhlice, Žižkov</w:t>
      </w:r>
      <w:r w:rsidRPr="00CA3EC2">
        <w:rPr>
          <w:rFonts w:ascii="Times New Roman" w:eastAsia="Times New Roman" w:hAnsi="Times New Roman" w:cs="Times New Roman"/>
          <w:sz w:val="24"/>
          <w:szCs w:val="24"/>
          <w:lang w:eastAsia="cs-CZ"/>
        </w:rPr>
        <w:t>.</w:t>
      </w:r>
    </w:p>
    <w:p w14:paraId="3EA5278F" w14:textId="77777777" w:rsidR="00CA3EC2" w:rsidRPr="00CA3EC2" w:rsidRDefault="00CA3EC2" w:rsidP="00CA3EC2">
      <w:pPr>
        <w:spacing w:after="0" w:line="240" w:lineRule="auto"/>
        <w:jc w:val="both"/>
        <w:rPr>
          <w:rFonts w:ascii="Times New Roman" w:eastAsia="Times New Roman" w:hAnsi="Times New Roman" w:cs="Times New Roman"/>
          <w:sz w:val="24"/>
          <w:szCs w:val="24"/>
          <w:lang w:eastAsia="cs-CZ"/>
        </w:rPr>
      </w:pPr>
      <w:r w:rsidRPr="00CA3EC2">
        <w:rPr>
          <w:rFonts w:ascii="Times New Roman" w:eastAsia="Times New Roman" w:hAnsi="Times New Roman" w:cs="Times New Roman"/>
          <w:sz w:val="24"/>
          <w:szCs w:val="24"/>
          <w:lang w:eastAsia="cs-CZ"/>
        </w:rPr>
        <w:t xml:space="preserve"> </w:t>
      </w:r>
    </w:p>
    <w:p w14:paraId="60EB5EB5" w14:textId="77777777" w:rsidR="00CA3EC2" w:rsidRPr="00CA3EC2" w:rsidRDefault="00CA3EC2" w:rsidP="00CA3EC2">
      <w:pPr>
        <w:spacing w:after="0" w:line="240" w:lineRule="auto"/>
        <w:rPr>
          <w:rFonts w:ascii="Times New Roman" w:eastAsia="Times New Roman" w:hAnsi="Times New Roman" w:cs="Times New Roman"/>
          <w:sz w:val="24"/>
          <w:szCs w:val="24"/>
          <w:lang w:eastAsia="cs-CZ"/>
        </w:rPr>
      </w:pPr>
    </w:p>
    <w:p w14:paraId="409D23B7" w14:textId="77777777" w:rsidR="00CA3EC2" w:rsidRPr="00CA3EC2" w:rsidRDefault="00637749" w:rsidP="00CA3EC2">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r w:rsidR="00CA3EC2" w:rsidRPr="00CA3EC2">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5</w:t>
      </w:r>
    </w:p>
    <w:p w14:paraId="676FF4C7" w14:textId="77777777" w:rsidR="00CA3EC2" w:rsidRPr="00CA3EC2" w:rsidRDefault="00CA3EC2" w:rsidP="00CA3EC2">
      <w:pPr>
        <w:spacing w:after="0" w:line="240" w:lineRule="auto"/>
        <w:rPr>
          <w:rFonts w:ascii="Times New Roman" w:eastAsia="Times New Roman" w:hAnsi="Times New Roman" w:cs="Times New Roman"/>
          <w:sz w:val="24"/>
          <w:szCs w:val="24"/>
          <w:lang w:eastAsia="cs-CZ"/>
        </w:rPr>
      </w:pPr>
    </w:p>
    <w:p w14:paraId="4D0E5334" w14:textId="1237FCB2" w:rsidR="00CA3EC2" w:rsidRDefault="00CA3EC2" w:rsidP="00090D85">
      <w:pPr>
        <w:spacing w:after="0" w:line="240" w:lineRule="auto"/>
        <w:ind w:firstLine="708"/>
        <w:jc w:val="both"/>
        <w:rPr>
          <w:rFonts w:ascii="Times New Roman" w:eastAsia="Times New Roman" w:hAnsi="Times New Roman" w:cs="Times New Roman"/>
          <w:sz w:val="24"/>
          <w:szCs w:val="24"/>
          <w:lang w:eastAsia="cs-CZ"/>
        </w:rPr>
      </w:pPr>
      <w:r w:rsidRPr="00CA3EC2">
        <w:rPr>
          <w:rFonts w:ascii="Times New Roman" w:eastAsia="Times New Roman" w:hAnsi="Times New Roman" w:cs="Times New Roman"/>
          <w:sz w:val="24"/>
          <w:szCs w:val="24"/>
          <w:lang w:eastAsia="cs-CZ"/>
        </w:rPr>
        <w:t xml:space="preserve">Toto nařízení nabývá účinnosti patnáctým dnem po jeho vyhlášení. </w:t>
      </w:r>
    </w:p>
    <w:p w14:paraId="399AD4B9" w14:textId="77777777" w:rsidR="00637749" w:rsidRDefault="00637749" w:rsidP="00637749">
      <w:pPr>
        <w:spacing w:after="0" w:line="240" w:lineRule="auto"/>
        <w:ind w:firstLine="708"/>
        <w:rPr>
          <w:rFonts w:ascii="Times New Roman" w:eastAsia="Times New Roman" w:hAnsi="Times New Roman" w:cs="Times New Roman"/>
          <w:sz w:val="24"/>
          <w:szCs w:val="24"/>
          <w:lang w:eastAsia="cs-CZ"/>
        </w:rPr>
      </w:pPr>
    </w:p>
    <w:p w14:paraId="03DF8717" w14:textId="77777777" w:rsidR="00637749" w:rsidRDefault="00637749" w:rsidP="00637749">
      <w:pPr>
        <w:spacing w:after="0" w:line="240" w:lineRule="auto"/>
        <w:ind w:firstLine="708"/>
        <w:rPr>
          <w:rFonts w:ascii="Times New Roman" w:eastAsia="Times New Roman" w:hAnsi="Times New Roman" w:cs="Times New Roman"/>
          <w:sz w:val="24"/>
          <w:szCs w:val="24"/>
          <w:lang w:eastAsia="cs-CZ"/>
        </w:rPr>
      </w:pPr>
    </w:p>
    <w:p w14:paraId="314E3494" w14:textId="77777777" w:rsidR="00637749" w:rsidRDefault="00637749" w:rsidP="00637749">
      <w:pPr>
        <w:spacing w:after="0" w:line="240" w:lineRule="auto"/>
        <w:ind w:firstLine="708"/>
        <w:rPr>
          <w:rFonts w:ascii="Times New Roman" w:eastAsia="Times New Roman" w:hAnsi="Times New Roman" w:cs="Times New Roman"/>
          <w:sz w:val="24"/>
          <w:szCs w:val="24"/>
          <w:lang w:eastAsia="cs-CZ"/>
        </w:rPr>
      </w:pPr>
    </w:p>
    <w:p w14:paraId="2043E696" w14:textId="77777777" w:rsidR="00637749" w:rsidRPr="00637749" w:rsidRDefault="00637749" w:rsidP="00637749">
      <w:pPr>
        <w:spacing w:after="0" w:line="240" w:lineRule="auto"/>
        <w:ind w:firstLine="708"/>
        <w:jc w:val="center"/>
        <w:rPr>
          <w:rFonts w:ascii="Times New Roman" w:eastAsia="Times New Roman" w:hAnsi="Times New Roman" w:cs="Times New Roman"/>
          <w:sz w:val="24"/>
          <w:szCs w:val="24"/>
          <w:lang w:eastAsia="cs-CZ"/>
        </w:rPr>
      </w:pPr>
      <w:r w:rsidRPr="00637749">
        <w:rPr>
          <w:rFonts w:ascii="Times New Roman" w:eastAsia="Times New Roman" w:hAnsi="Times New Roman" w:cs="Times New Roman"/>
          <w:sz w:val="24"/>
          <w:szCs w:val="24"/>
          <w:lang w:eastAsia="cs-CZ"/>
        </w:rPr>
        <w:t>MUDr. Zdeněk H ř i b, v. r.</w:t>
      </w:r>
    </w:p>
    <w:p w14:paraId="67F1D3A5" w14:textId="77777777" w:rsidR="00637749" w:rsidRDefault="00637749" w:rsidP="00637749">
      <w:pPr>
        <w:spacing w:after="0" w:line="240" w:lineRule="auto"/>
        <w:ind w:firstLine="708"/>
        <w:jc w:val="center"/>
        <w:rPr>
          <w:rFonts w:ascii="Times New Roman" w:eastAsia="Times New Roman" w:hAnsi="Times New Roman" w:cs="Times New Roman"/>
          <w:sz w:val="24"/>
          <w:szCs w:val="24"/>
          <w:lang w:eastAsia="cs-CZ"/>
        </w:rPr>
      </w:pPr>
      <w:r w:rsidRPr="00637749">
        <w:rPr>
          <w:rFonts w:ascii="Times New Roman" w:eastAsia="Times New Roman" w:hAnsi="Times New Roman" w:cs="Times New Roman"/>
          <w:sz w:val="24"/>
          <w:szCs w:val="24"/>
          <w:lang w:eastAsia="cs-CZ"/>
        </w:rPr>
        <w:t>primátor hlavního města Prahy</w:t>
      </w:r>
    </w:p>
    <w:p w14:paraId="435141E6" w14:textId="77777777" w:rsidR="00637749" w:rsidRDefault="00637749" w:rsidP="00637749">
      <w:pPr>
        <w:spacing w:after="0" w:line="240" w:lineRule="auto"/>
        <w:ind w:firstLine="708"/>
        <w:jc w:val="center"/>
        <w:rPr>
          <w:rFonts w:ascii="Times New Roman" w:eastAsia="Times New Roman" w:hAnsi="Times New Roman" w:cs="Times New Roman"/>
          <w:sz w:val="24"/>
          <w:szCs w:val="24"/>
          <w:lang w:eastAsia="cs-CZ"/>
        </w:rPr>
      </w:pPr>
    </w:p>
    <w:p w14:paraId="1F59F00B" w14:textId="77777777" w:rsidR="00637749" w:rsidRPr="00637749" w:rsidRDefault="00637749" w:rsidP="00637749">
      <w:pPr>
        <w:spacing w:after="0" w:line="240" w:lineRule="auto"/>
        <w:ind w:firstLine="708"/>
        <w:jc w:val="center"/>
        <w:rPr>
          <w:rFonts w:ascii="Times New Roman" w:eastAsia="Times New Roman" w:hAnsi="Times New Roman" w:cs="Times New Roman"/>
          <w:sz w:val="24"/>
          <w:szCs w:val="24"/>
          <w:lang w:eastAsia="cs-CZ"/>
        </w:rPr>
      </w:pPr>
    </w:p>
    <w:p w14:paraId="585AA784" w14:textId="77777777" w:rsidR="00637749" w:rsidRPr="00637749" w:rsidRDefault="00637749" w:rsidP="00637749">
      <w:pPr>
        <w:spacing w:after="0" w:line="240" w:lineRule="auto"/>
        <w:ind w:firstLine="708"/>
        <w:jc w:val="center"/>
        <w:rPr>
          <w:rFonts w:ascii="Times New Roman" w:eastAsia="Times New Roman" w:hAnsi="Times New Roman" w:cs="Times New Roman"/>
          <w:sz w:val="24"/>
          <w:szCs w:val="24"/>
          <w:lang w:eastAsia="cs-CZ"/>
        </w:rPr>
      </w:pPr>
      <w:r w:rsidRPr="00637749">
        <w:rPr>
          <w:rFonts w:ascii="Times New Roman" w:eastAsia="Times New Roman" w:hAnsi="Times New Roman" w:cs="Times New Roman"/>
          <w:sz w:val="24"/>
          <w:szCs w:val="24"/>
          <w:lang w:eastAsia="cs-CZ"/>
        </w:rPr>
        <w:t>doc. Ing. arch. Petr H l a v á č e k, v. r.</w:t>
      </w:r>
    </w:p>
    <w:p w14:paraId="28D964C5" w14:textId="77777777" w:rsidR="00637749" w:rsidRPr="00CA3EC2" w:rsidRDefault="00637749" w:rsidP="00637749">
      <w:pPr>
        <w:spacing w:after="0" w:line="240" w:lineRule="auto"/>
        <w:ind w:firstLine="708"/>
        <w:jc w:val="center"/>
        <w:rPr>
          <w:rFonts w:ascii="Times New Roman" w:eastAsia="Times New Roman" w:hAnsi="Times New Roman" w:cs="Times New Roman"/>
          <w:sz w:val="24"/>
          <w:szCs w:val="24"/>
          <w:lang w:eastAsia="cs-CZ"/>
        </w:rPr>
      </w:pPr>
      <w:r w:rsidRPr="00637749">
        <w:rPr>
          <w:rFonts w:ascii="Times New Roman" w:eastAsia="Times New Roman" w:hAnsi="Times New Roman" w:cs="Times New Roman"/>
          <w:sz w:val="24"/>
          <w:szCs w:val="24"/>
          <w:lang w:eastAsia="cs-CZ"/>
        </w:rPr>
        <w:t>I. náměstek primátora hlavního města Prahy</w:t>
      </w:r>
    </w:p>
    <w:p w14:paraId="36FBB009" w14:textId="77777777" w:rsidR="00CA3EC2" w:rsidRPr="00CA3EC2" w:rsidRDefault="00CA3EC2" w:rsidP="00CA3EC2">
      <w:pPr>
        <w:spacing w:after="0" w:line="240" w:lineRule="auto"/>
        <w:rPr>
          <w:rFonts w:ascii="Times New Roman" w:eastAsia="Times New Roman" w:hAnsi="Times New Roman" w:cs="Times New Roman"/>
          <w:sz w:val="24"/>
          <w:szCs w:val="24"/>
          <w:lang w:eastAsia="cs-CZ"/>
        </w:rPr>
      </w:pPr>
    </w:p>
    <w:p w14:paraId="709D1445" w14:textId="77777777" w:rsidR="005A3B29" w:rsidRDefault="005A3B29"/>
    <w:sectPr w:rsidR="005A3B29" w:rsidSect="0086244A">
      <w:pgSz w:w="11906" w:h="16838"/>
      <w:pgMar w:top="1134" w:right="1134" w:bottom="1418" w:left="1134" w:header="709" w:footer="709" w:gutter="113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F267F" w14:textId="77777777" w:rsidR="006571A0" w:rsidRDefault="006571A0" w:rsidP="006571A0">
      <w:pPr>
        <w:spacing w:after="0" w:line="240" w:lineRule="auto"/>
      </w:pPr>
      <w:r>
        <w:separator/>
      </w:r>
    </w:p>
  </w:endnote>
  <w:endnote w:type="continuationSeparator" w:id="0">
    <w:p w14:paraId="0B9D7D09" w14:textId="77777777" w:rsidR="006571A0" w:rsidRDefault="006571A0" w:rsidP="00657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2658D" w14:textId="77777777" w:rsidR="006571A0" w:rsidRDefault="006571A0" w:rsidP="006571A0">
      <w:pPr>
        <w:spacing w:after="0" w:line="240" w:lineRule="auto"/>
      </w:pPr>
      <w:r>
        <w:separator/>
      </w:r>
    </w:p>
  </w:footnote>
  <w:footnote w:type="continuationSeparator" w:id="0">
    <w:p w14:paraId="66108E0A" w14:textId="77777777" w:rsidR="006571A0" w:rsidRDefault="006571A0" w:rsidP="006571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EC2"/>
    <w:rsid w:val="00090D85"/>
    <w:rsid w:val="0023016F"/>
    <w:rsid w:val="004F068E"/>
    <w:rsid w:val="005A3B29"/>
    <w:rsid w:val="00637749"/>
    <w:rsid w:val="006571A0"/>
    <w:rsid w:val="006C6068"/>
    <w:rsid w:val="00750A06"/>
    <w:rsid w:val="0086244A"/>
    <w:rsid w:val="00A66116"/>
    <w:rsid w:val="00C4125D"/>
    <w:rsid w:val="00C53C4A"/>
    <w:rsid w:val="00CA3EC2"/>
    <w:rsid w:val="00FA304F"/>
    <w:rsid w:val="00FE38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EE382"/>
  <w15:chartTrackingRefBased/>
  <w15:docId w15:val="{A15CA0D0-F0D0-471C-8207-AA2EB5BE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CA3EC2"/>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CA3EC2"/>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23016F"/>
    <w:pPr>
      <w:ind w:left="720"/>
      <w:contextualSpacing/>
    </w:pPr>
  </w:style>
  <w:style w:type="paragraph" w:styleId="Zhlav">
    <w:name w:val="header"/>
    <w:basedOn w:val="Normln"/>
    <w:link w:val="ZhlavChar"/>
    <w:uiPriority w:val="99"/>
    <w:unhideWhenUsed/>
    <w:rsid w:val="006571A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571A0"/>
  </w:style>
  <w:style w:type="paragraph" w:styleId="Zpat">
    <w:name w:val="footer"/>
    <w:basedOn w:val="Normln"/>
    <w:link w:val="ZpatChar"/>
    <w:uiPriority w:val="99"/>
    <w:unhideWhenUsed/>
    <w:rsid w:val="006571A0"/>
    <w:pPr>
      <w:tabs>
        <w:tab w:val="center" w:pos="4536"/>
        <w:tab w:val="right" w:pos="9072"/>
      </w:tabs>
      <w:spacing w:after="0" w:line="240" w:lineRule="auto"/>
    </w:pPr>
  </w:style>
  <w:style w:type="character" w:customStyle="1" w:styleId="ZpatChar">
    <w:name w:val="Zápatí Char"/>
    <w:basedOn w:val="Standardnpsmoodstavce"/>
    <w:link w:val="Zpat"/>
    <w:uiPriority w:val="99"/>
    <w:rsid w:val="00657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395</Words>
  <Characters>2335</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Čuřík David (MHMP, OCP)</dc:creator>
  <cp:keywords/>
  <dc:description/>
  <cp:lastModifiedBy>Vejvodová Magdaléna (MHMP, LEG)</cp:lastModifiedBy>
  <cp:revision>4</cp:revision>
  <cp:lastPrinted>2022-06-23T16:00:00Z</cp:lastPrinted>
  <dcterms:created xsi:type="dcterms:W3CDTF">2022-06-23T16:09:00Z</dcterms:created>
  <dcterms:modified xsi:type="dcterms:W3CDTF">2023-01-13T10:12:00Z</dcterms:modified>
</cp:coreProperties>
</file>