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18D" w:rsidRPr="006D5429" w:rsidRDefault="00FC418D">
      <w:pPr>
        <w:jc w:val="both"/>
        <w:rPr>
          <w:rFonts w:ascii="Courier New" w:hAnsi="Courier New" w:cs="Courier New"/>
          <w:b/>
          <w:sz w:val="21"/>
          <w:szCs w:val="21"/>
        </w:rPr>
      </w:pPr>
      <w:r w:rsidRPr="006D5429">
        <w:rPr>
          <w:rFonts w:ascii="Courier New" w:hAnsi="Courier New" w:cs="Courier New"/>
          <w:b/>
          <w:sz w:val="21"/>
          <w:szCs w:val="21"/>
        </w:rPr>
        <w:t>Statutární město Zlín</w:t>
      </w:r>
      <w:r w:rsidRPr="006D5429">
        <w:rPr>
          <w:rFonts w:ascii="Courier New" w:hAnsi="Courier New" w:cs="Courier New"/>
          <w:b/>
          <w:sz w:val="21"/>
          <w:szCs w:val="21"/>
        </w:rPr>
        <w:tab/>
      </w:r>
      <w:r w:rsidRPr="006D5429">
        <w:rPr>
          <w:rFonts w:ascii="Courier New" w:hAnsi="Courier New" w:cs="Courier New"/>
          <w:b/>
          <w:sz w:val="21"/>
          <w:szCs w:val="21"/>
        </w:rPr>
        <w:tab/>
      </w:r>
      <w:r w:rsidRPr="006D5429">
        <w:rPr>
          <w:rFonts w:ascii="Courier New" w:hAnsi="Courier New" w:cs="Courier New"/>
          <w:b/>
          <w:sz w:val="21"/>
          <w:szCs w:val="21"/>
        </w:rPr>
        <w:tab/>
      </w:r>
      <w:r w:rsidRPr="006D5429">
        <w:rPr>
          <w:rFonts w:ascii="Courier New" w:hAnsi="Courier New" w:cs="Courier New"/>
          <w:b/>
          <w:sz w:val="21"/>
          <w:szCs w:val="21"/>
        </w:rPr>
        <w:tab/>
      </w:r>
      <w:r w:rsidRPr="006D5429">
        <w:rPr>
          <w:rFonts w:ascii="Courier New" w:hAnsi="Courier New" w:cs="Courier New"/>
          <w:b/>
          <w:sz w:val="21"/>
          <w:szCs w:val="21"/>
        </w:rPr>
        <w:tab/>
      </w:r>
      <w:r w:rsidRPr="006D5429">
        <w:rPr>
          <w:rFonts w:ascii="Courier New" w:hAnsi="Courier New" w:cs="Courier New"/>
          <w:b/>
          <w:sz w:val="21"/>
          <w:szCs w:val="21"/>
        </w:rPr>
        <w:tab/>
      </w:r>
      <w:r w:rsidRPr="006D5429">
        <w:rPr>
          <w:rFonts w:ascii="Courier New" w:hAnsi="Courier New" w:cs="Courier New"/>
          <w:b/>
          <w:sz w:val="21"/>
          <w:szCs w:val="21"/>
        </w:rPr>
        <w:tab/>
      </w:r>
      <w:r w:rsidR="0093174F" w:rsidRPr="006D5429">
        <w:rPr>
          <w:rFonts w:ascii="Courier New" w:hAnsi="Courier New" w:cs="Courier New"/>
          <w:b/>
          <w:sz w:val="21"/>
          <w:szCs w:val="21"/>
        </w:rPr>
        <w:t xml:space="preserve">  </w:t>
      </w:r>
      <w:r w:rsidRPr="006D5429">
        <w:rPr>
          <w:rFonts w:ascii="Courier New" w:hAnsi="Courier New" w:cs="Courier New"/>
          <w:b/>
          <w:sz w:val="21"/>
          <w:szCs w:val="21"/>
        </w:rPr>
        <w:tab/>
      </w:r>
      <w:r w:rsidR="001C5067" w:rsidRPr="006D5429">
        <w:rPr>
          <w:rFonts w:ascii="Courier New" w:hAnsi="Courier New" w:cs="Courier New"/>
          <w:b/>
          <w:sz w:val="21"/>
          <w:szCs w:val="21"/>
        </w:rPr>
        <w:t xml:space="preserve">  </w:t>
      </w:r>
      <w:r w:rsidR="0093174F" w:rsidRPr="006D5429">
        <w:rPr>
          <w:rFonts w:ascii="Courier New" w:hAnsi="Courier New" w:cs="Courier New"/>
          <w:b/>
          <w:sz w:val="21"/>
          <w:szCs w:val="21"/>
        </w:rPr>
        <w:t xml:space="preserve"> </w:t>
      </w:r>
      <w:r w:rsidR="00C539C5">
        <w:rPr>
          <w:rFonts w:ascii="Courier New" w:hAnsi="Courier New" w:cs="Courier New"/>
          <w:b/>
          <w:sz w:val="21"/>
          <w:szCs w:val="21"/>
        </w:rPr>
        <w:t xml:space="preserve">   </w:t>
      </w:r>
      <w:bookmarkStart w:id="0" w:name="_GoBack"/>
      <w:bookmarkEnd w:id="0"/>
      <w:r w:rsidR="00C539C5">
        <w:rPr>
          <w:rFonts w:ascii="Courier New" w:hAnsi="Courier New" w:cs="Courier New"/>
          <w:b/>
          <w:sz w:val="21"/>
          <w:szCs w:val="21"/>
        </w:rPr>
        <w:t xml:space="preserve"> 1</w:t>
      </w:r>
      <w:r w:rsidRPr="006D5429">
        <w:rPr>
          <w:rFonts w:ascii="Courier New" w:hAnsi="Courier New" w:cs="Courier New"/>
          <w:b/>
          <w:sz w:val="21"/>
          <w:szCs w:val="21"/>
        </w:rPr>
        <w:t>/20</w:t>
      </w:r>
      <w:r w:rsidR="00AF2592">
        <w:rPr>
          <w:rFonts w:ascii="Courier New" w:hAnsi="Courier New" w:cs="Courier New"/>
          <w:b/>
          <w:sz w:val="21"/>
          <w:szCs w:val="21"/>
        </w:rPr>
        <w:t>1</w:t>
      </w:r>
      <w:r w:rsidR="00C539C5">
        <w:rPr>
          <w:rFonts w:ascii="Courier New" w:hAnsi="Courier New" w:cs="Courier New"/>
          <w:b/>
          <w:sz w:val="21"/>
          <w:szCs w:val="21"/>
        </w:rPr>
        <w:t>3</w:t>
      </w:r>
    </w:p>
    <w:p w:rsidR="00FC418D" w:rsidRPr="006D5429" w:rsidRDefault="00FC418D">
      <w:pPr>
        <w:pStyle w:val="Zkladntext"/>
        <w:jc w:val="center"/>
        <w:rPr>
          <w:rFonts w:ascii="Courier New" w:hAnsi="Courier New" w:cs="Courier New"/>
          <w:color w:val="auto"/>
        </w:rPr>
      </w:pPr>
    </w:p>
    <w:p w:rsidR="0045767D" w:rsidRPr="006D5429" w:rsidRDefault="0045767D">
      <w:pPr>
        <w:pStyle w:val="Zkladntext"/>
        <w:jc w:val="center"/>
        <w:rPr>
          <w:rFonts w:ascii="Courier New" w:hAnsi="Courier New" w:cs="Courier New"/>
          <w:color w:val="auto"/>
          <w:sz w:val="28"/>
        </w:rPr>
      </w:pPr>
    </w:p>
    <w:p w:rsidR="00FC418D" w:rsidRPr="00AF2592" w:rsidRDefault="00FC418D" w:rsidP="00AF2592">
      <w:pPr>
        <w:pStyle w:val="Zkladntext"/>
        <w:jc w:val="both"/>
        <w:rPr>
          <w:rFonts w:ascii="Courier New" w:hAnsi="Courier New" w:cs="Courier New"/>
          <w:color w:val="auto"/>
          <w:sz w:val="24"/>
          <w:szCs w:val="24"/>
        </w:rPr>
      </w:pPr>
      <w:r w:rsidRPr="00AF2592">
        <w:rPr>
          <w:rFonts w:ascii="Courier New" w:hAnsi="Courier New" w:cs="Courier New"/>
          <w:color w:val="auto"/>
          <w:sz w:val="24"/>
          <w:szCs w:val="24"/>
        </w:rPr>
        <w:t xml:space="preserve">Obecně závazná vyhláška č. </w:t>
      </w:r>
      <w:r w:rsidR="00C539C5">
        <w:rPr>
          <w:rFonts w:ascii="Courier New" w:hAnsi="Courier New" w:cs="Courier New"/>
          <w:color w:val="auto"/>
          <w:sz w:val="24"/>
          <w:szCs w:val="24"/>
        </w:rPr>
        <w:t>1</w:t>
      </w:r>
      <w:r w:rsidRPr="00AF2592">
        <w:rPr>
          <w:rFonts w:ascii="Courier New" w:hAnsi="Courier New" w:cs="Courier New"/>
          <w:color w:val="auto"/>
          <w:sz w:val="24"/>
          <w:szCs w:val="24"/>
        </w:rPr>
        <w:t>/20</w:t>
      </w:r>
      <w:r w:rsidR="00E8725B" w:rsidRPr="00AF2592">
        <w:rPr>
          <w:rFonts w:ascii="Courier New" w:hAnsi="Courier New" w:cs="Courier New"/>
          <w:color w:val="auto"/>
          <w:sz w:val="24"/>
          <w:szCs w:val="24"/>
        </w:rPr>
        <w:t>1</w:t>
      </w:r>
      <w:r w:rsidR="00C539C5">
        <w:rPr>
          <w:rFonts w:ascii="Courier New" w:hAnsi="Courier New" w:cs="Courier New"/>
          <w:color w:val="auto"/>
          <w:sz w:val="24"/>
          <w:szCs w:val="24"/>
        </w:rPr>
        <w:t>3</w:t>
      </w:r>
      <w:r w:rsidR="00AF2592">
        <w:rPr>
          <w:rFonts w:ascii="Courier New" w:hAnsi="Courier New" w:cs="Courier New"/>
          <w:color w:val="auto"/>
          <w:sz w:val="24"/>
          <w:szCs w:val="24"/>
        </w:rPr>
        <w:t xml:space="preserve"> </w:t>
      </w:r>
      <w:r w:rsidRPr="00AF2592">
        <w:rPr>
          <w:rFonts w:ascii="Courier New" w:hAnsi="Courier New" w:cs="Courier New"/>
          <w:color w:val="auto"/>
          <w:sz w:val="24"/>
          <w:szCs w:val="24"/>
        </w:rPr>
        <w:t xml:space="preserve">o </w:t>
      </w:r>
      <w:r w:rsidR="00260391" w:rsidRPr="00AF2592">
        <w:rPr>
          <w:rFonts w:ascii="Courier New" w:hAnsi="Courier New" w:cs="Courier New"/>
          <w:color w:val="auto"/>
          <w:sz w:val="24"/>
          <w:szCs w:val="24"/>
        </w:rPr>
        <w:t>ochraně veřejné zeleně</w:t>
      </w:r>
    </w:p>
    <w:p w:rsidR="00FC418D" w:rsidRPr="006D5429" w:rsidRDefault="00FC418D">
      <w:pPr>
        <w:rPr>
          <w:rFonts w:ascii="Courier New" w:hAnsi="Courier New" w:cs="Courier New"/>
        </w:rPr>
      </w:pPr>
    </w:p>
    <w:p w:rsidR="0045767D" w:rsidRPr="006D5429" w:rsidRDefault="00FC418D" w:rsidP="0045767D">
      <w:pPr>
        <w:jc w:val="both"/>
        <w:rPr>
          <w:rFonts w:ascii="Courier New" w:hAnsi="Courier New" w:cs="Courier New"/>
          <w:sz w:val="21"/>
          <w:szCs w:val="21"/>
        </w:rPr>
      </w:pPr>
      <w:r w:rsidRPr="006D5429">
        <w:rPr>
          <w:rFonts w:ascii="Courier New" w:hAnsi="Courier New" w:cs="Courier New"/>
          <w:sz w:val="22"/>
          <w:szCs w:val="20"/>
        </w:rPr>
        <w:br/>
      </w:r>
      <w:r w:rsidR="0045767D" w:rsidRPr="006D5429">
        <w:rPr>
          <w:rFonts w:ascii="Courier New" w:hAnsi="Courier New" w:cs="Courier New"/>
          <w:sz w:val="21"/>
          <w:szCs w:val="21"/>
        </w:rPr>
        <w:t xml:space="preserve">Zastupitelstvo města Zlína se na svém zasedání dne </w:t>
      </w:r>
      <w:r w:rsidR="00195252">
        <w:rPr>
          <w:rFonts w:ascii="Courier New" w:hAnsi="Courier New" w:cs="Courier New"/>
          <w:sz w:val="21"/>
          <w:szCs w:val="21"/>
        </w:rPr>
        <w:t>13. 12. 2012</w:t>
      </w:r>
      <w:r w:rsidR="0045767D" w:rsidRPr="006D5429">
        <w:rPr>
          <w:rFonts w:ascii="Courier New" w:hAnsi="Courier New" w:cs="Courier New"/>
          <w:sz w:val="21"/>
          <w:szCs w:val="21"/>
        </w:rPr>
        <w:t xml:space="preserve"> č. </w:t>
      </w:r>
      <w:proofErr w:type="spellStart"/>
      <w:r w:rsidR="0045767D" w:rsidRPr="006D5429">
        <w:rPr>
          <w:rFonts w:ascii="Courier New" w:hAnsi="Courier New" w:cs="Courier New"/>
          <w:sz w:val="21"/>
          <w:szCs w:val="21"/>
        </w:rPr>
        <w:t>usn</w:t>
      </w:r>
      <w:proofErr w:type="spellEnd"/>
      <w:r w:rsidR="0045767D" w:rsidRPr="006D5429">
        <w:rPr>
          <w:rFonts w:ascii="Courier New" w:hAnsi="Courier New" w:cs="Courier New"/>
          <w:sz w:val="21"/>
          <w:szCs w:val="21"/>
        </w:rPr>
        <w:t xml:space="preserve">. </w:t>
      </w:r>
      <w:r w:rsidR="00195252" w:rsidRPr="00195252">
        <w:rPr>
          <w:rFonts w:ascii="Courier New" w:hAnsi="Courier New" w:cs="Courier New"/>
          <w:sz w:val="21"/>
          <w:szCs w:val="21"/>
        </w:rPr>
        <w:t>14/16Z/2012</w:t>
      </w:r>
      <w:r w:rsidR="0045767D" w:rsidRPr="006D5429">
        <w:rPr>
          <w:rFonts w:ascii="Courier New" w:hAnsi="Courier New" w:cs="Courier New"/>
          <w:sz w:val="21"/>
          <w:szCs w:val="21"/>
        </w:rPr>
        <w:t xml:space="preserve"> usneslo vydat na zák</w:t>
      </w:r>
      <w:r w:rsidR="00E8725B" w:rsidRPr="006D5429">
        <w:rPr>
          <w:rFonts w:ascii="Courier New" w:hAnsi="Courier New" w:cs="Courier New"/>
          <w:sz w:val="21"/>
          <w:szCs w:val="21"/>
        </w:rPr>
        <w:t>l</w:t>
      </w:r>
      <w:r w:rsidR="00AF2592">
        <w:rPr>
          <w:rFonts w:ascii="Courier New" w:hAnsi="Courier New" w:cs="Courier New"/>
          <w:sz w:val="21"/>
          <w:szCs w:val="21"/>
        </w:rPr>
        <w:t>adě ustanovení § 10 písm.</w:t>
      </w:r>
      <w:r w:rsidR="000F0364">
        <w:rPr>
          <w:rFonts w:ascii="Courier New" w:hAnsi="Courier New" w:cs="Courier New"/>
          <w:sz w:val="21"/>
          <w:szCs w:val="21"/>
        </w:rPr>
        <w:t xml:space="preserve"> a) </w:t>
      </w:r>
      <w:r w:rsidR="0045767D" w:rsidRPr="006D5429">
        <w:rPr>
          <w:rFonts w:ascii="Courier New" w:hAnsi="Courier New" w:cs="Courier New"/>
          <w:sz w:val="21"/>
          <w:szCs w:val="21"/>
        </w:rPr>
        <w:t>a c) a v souladu s ustanovením § 84 odst. 2 písmeno h) zákona č. 128/2000</w:t>
      </w:r>
      <w:r w:rsidR="004E6B31" w:rsidRPr="006D5429">
        <w:rPr>
          <w:rFonts w:ascii="Courier New" w:hAnsi="Courier New" w:cs="Courier New"/>
          <w:sz w:val="21"/>
          <w:szCs w:val="21"/>
        </w:rPr>
        <w:t xml:space="preserve"> </w:t>
      </w:r>
      <w:r w:rsidR="0045767D" w:rsidRPr="006D5429">
        <w:rPr>
          <w:rFonts w:ascii="Courier New" w:hAnsi="Courier New" w:cs="Courier New"/>
          <w:sz w:val="21"/>
          <w:szCs w:val="21"/>
        </w:rPr>
        <w:t xml:space="preserve">Sb., o obcích, ve znění pozdějších předpisů, tuto obecně závaznou vyhlášku: </w:t>
      </w:r>
    </w:p>
    <w:p w:rsidR="00FC418D" w:rsidRPr="006D5429" w:rsidRDefault="00FC418D">
      <w:pPr>
        <w:jc w:val="both"/>
        <w:rPr>
          <w:rFonts w:ascii="Courier New" w:hAnsi="Courier New" w:cs="Courier New"/>
          <w:sz w:val="21"/>
          <w:szCs w:val="21"/>
        </w:rPr>
      </w:pPr>
    </w:p>
    <w:p w:rsidR="00FC418D" w:rsidRPr="006D5429" w:rsidRDefault="00FC418D" w:rsidP="00AF2592">
      <w:pPr>
        <w:ind w:left="-180"/>
        <w:jc w:val="center"/>
        <w:rPr>
          <w:rFonts w:ascii="Courier New" w:hAnsi="Courier New" w:cs="Courier New"/>
          <w:b/>
          <w:bCs/>
          <w:sz w:val="21"/>
          <w:szCs w:val="21"/>
        </w:rPr>
      </w:pPr>
    </w:p>
    <w:p w:rsidR="00FC418D" w:rsidRPr="006D5429" w:rsidRDefault="00FC418D">
      <w:pPr>
        <w:jc w:val="center"/>
        <w:rPr>
          <w:rFonts w:ascii="Courier New" w:hAnsi="Courier New" w:cs="Courier New"/>
          <w:sz w:val="21"/>
          <w:szCs w:val="21"/>
        </w:rPr>
      </w:pPr>
      <w:r w:rsidRPr="006D5429">
        <w:rPr>
          <w:rFonts w:ascii="Courier New" w:hAnsi="Courier New" w:cs="Courier New"/>
          <w:b/>
          <w:bCs/>
          <w:sz w:val="21"/>
          <w:szCs w:val="21"/>
        </w:rPr>
        <w:t>Článek 1</w:t>
      </w:r>
    </w:p>
    <w:p w:rsidR="00FC418D" w:rsidRPr="006D5429" w:rsidRDefault="00866FB0">
      <w:pPr>
        <w:pStyle w:val="Zkladntext3"/>
        <w:rPr>
          <w:rFonts w:ascii="Courier New" w:hAnsi="Courier New" w:cs="Courier New"/>
          <w:color w:val="auto"/>
          <w:sz w:val="21"/>
          <w:szCs w:val="21"/>
          <w:highlight w:val="yellow"/>
        </w:rPr>
      </w:pPr>
      <w:r w:rsidRPr="006D5429">
        <w:rPr>
          <w:rFonts w:ascii="Courier New" w:hAnsi="Courier New" w:cs="Courier New"/>
          <w:color w:val="auto"/>
          <w:sz w:val="21"/>
          <w:szCs w:val="21"/>
        </w:rPr>
        <w:t>Úvodní ustanovení</w:t>
      </w:r>
      <w:r w:rsidR="00FC418D" w:rsidRPr="006D5429">
        <w:rPr>
          <w:rFonts w:ascii="Courier New" w:hAnsi="Courier New" w:cs="Courier New"/>
          <w:color w:val="auto"/>
          <w:sz w:val="21"/>
          <w:szCs w:val="21"/>
        </w:rPr>
        <w:br/>
      </w:r>
    </w:p>
    <w:p w:rsidR="0008343E" w:rsidRPr="006D5429" w:rsidRDefault="0045767D" w:rsidP="00E8725B">
      <w:pPr>
        <w:pStyle w:val="Nadpis6"/>
        <w:jc w:val="both"/>
        <w:rPr>
          <w:b w:val="0"/>
          <w:color w:val="auto"/>
          <w:sz w:val="21"/>
          <w:szCs w:val="21"/>
        </w:rPr>
      </w:pPr>
      <w:r w:rsidRPr="006D5429">
        <w:rPr>
          <w:b w:val="0"/>
          <w:color w:val="auto"/>
          <w:sz w:val="21"/>
          <w:szCs w:val="21"/>
        </w:rPr>
        <w:t xml:space="preserve">Tato vyhláška stanovuje závazná pravidla </w:t>
      </w:r>
      <w:r w:rsidR="00B45129" w:rsidRPr="006D5429">
        <w:rPr>
          <w:b w:val="0"/>
          <w:color w:val="auto"/>
          <w:sz w:val="21"/>
          <w:szCs w:val="21"/>
        </w:rPr>
        <w:t xml:space="preserve">pro </w:t>
      </w:r>
      <w:r w:rsidRPr="006D5429">
        <w:rPr>
          <w:b w:val="0"/>
          <w:color w:val="auto"/>
          <w:sz w:val="21"/>
          <w:szCs w:val="21"/>
        </w:rPr>
        <w:t xml:space="preserve">užívání zeleně na </w:t>
      </w:r>
      <w:r w:rsidR="00A10601" w:rsidRPr="006D5429">
        <w:rPr>
          <w:b w:val="0"/>
          <w:color w:val="auto"/>
          <w:sz w:val="21"/>
          <w:szCs w:val="21"/>
        </w:rPr>
        <w:t>veřejných prostranstvích</w:t>
      </w:r>
      <w:r w:rsidRPr="006D5429">
        <w:rPr>
          <w:b w:val="0"/>
          <w:color w:val="auto"/>
          <w:sz w:val="21"/>
          <w:szCs w:val="21"/>
        </w:rPr>
        <w:t xml:space="preserve"> stat</w:t>
      </w:r>
      <w:r w:rsidR="00A10601" w:rsidRPr="006D5429">
        <w:rPr>
          <w:b w:val="0"/>
          <w:color w:val="auto"/>
          <w:sz w:val="21"/>
          <w:szCs w:val="21"/>
        </w:rPr>
        <w:t>utárního města Zlína</w:t>
      </w:r>
      <w:r w:rsidRPr="006D5429">
        <w:rPr>
          <w:b w:val="0"/>
          <w:color w:val="auto"/>
          <w:sz w:val="21"/>
          <w:szCs w:val="21"/>
        </w:rPr>
        <w:t xml:space="preserve">, a to za účelem </w:t>
      </w:r>
      <w:r w:rsidR="003849E7" w:rsidRPr="006D5429">
        <w:rPr>
          <w:b w:val="0"/>
          <w:color w:val="auto"/>
          <w:sz w:val="21"/>
          <w:szCs w:val="21"/>
        </w:rPr>
        <w:t xml:space="preserve">ochrany veřejné zeleně a životního prostředí, </w:t>
      </w:r>
      <w:r w:rsidRPr="006D5429">
        <w:rPr>
          <w:b w:val="0"/>
          <w:color w:val="auto"/>
          <w:sz w:val="21"/>
          <w:szCs w:val="21"/>
        </w:rPr>
        <w:t>zabezpečení místních záležitostí veřejného pořádku, zajištění udržování čistoty</w:t>
      </w:r>
      <w:r w:rsidR="00E8725B" w:rsidRPr="006D5429">
        <w:rPr>
          <w:b w:val="0"/>
          <w:color w:val="auto"/>
          <w:sz w:val="21"/>
          <w:szCs w:val="21"/>
        </w:rPr>
        <w:t xml:space="preserve"> </w:t>
      </w:r>
      <w:r w:rsidR="003849E7" w:rsidRPr="006D5429">
        <w:rPr>
          <w:b w:val="0"/>
          <w:color w:val="auto"/>
          <w:sz w:val="21"/>
          <w:szCs w:val="21"/>
        </w:rPr>
        <w:t>ulic a jiných veřejných prostranství</w:t>
      </w:r>
      <w:r w:rsidR="000F0364">
        <w:rPr>
          <w:b w:val="0"/>
          <w:color w:val="auto"/>
          <w:sz w:val="21"/>
          <w:szCs w:val="21"/>
        </w:rPr>
        <w:t xml:space="preserve"> a</w:t>
      </w:r>
      <w:r w:rsidRPr="006D5429">
        <w:rPr>
          <w:b w:val="0"/>
          <w:color w:val="auto"/>
          <w:sz w:val="21"/>
          <w:szCs w:val="21"/>
        </w:rPr>
        <w:t xml:space="preserve"> zajištění podmínek pro užívání zařízení sloužících potřebám veřejnosti</w:t>
      </w:r>
      <w:r w:rsidR="000449B4" w:rsidRPr="006D5429">
        <w:rPr>
          <w:b w:val="0"/>
          <w:color w:val="auto"/>
          <w:sz w:val="21"/>
          <w:szCs w:val="21"/>
        </w:rPr>
        <w:t>.</w:t>
      </w:r>
    </w:p>
    <w:p w:rsidR="00FC418D" w:rsidRPr="006D5429" w:rsidRDefault="00FC418D">
      <w:pPr>
        <w:rPr>
          <w:rFonts w:ascii="Courier New" w:hAnsi="Courier New" w:cs="Courier New"/>
          <w:sz w:val="21"/>
          <w:szCs w:val="21"/>
        </w:rPr>
      </w:pPr>
    </w:p>
    <w:p w:rsidR="00E8725B" w:rsidRPr="006D5429" w:rsidRDefault="00E8725B">
      <w:pPr>
        <w:rPr>
          <w:rFonts w:ascii="Courier New" w:hAnsi="Courier New" w:cs="Courier New"/>
          <w:sz w:val="21"/>
          <w:szCs w:val="21"/>
        </w:rPr>
      </w:pPr>
    </w:p>
    <w:p w:rsidR="00FC418D" w:rsidRPr="006D5429" w:rsidRDefault="00FC418D">
      <w:pPr>
        <w:pStyle w:val="Nadpis6"/>
        <w:rPr>
          <w:color w:val="auto"/>
          <w:sz w:val="21"/>
          <w:szCs w:val="21"/>
        </w:rPr>
      </w:pPr>
      <w:r w:rsidRPr="006D5429">
        <w:rPr>
          <w:color w:val="auto"/>
          <w:sz w:val="21"/>
          <w:szCs w:val="21"/>
        </w:rPr>
        <w:t>Článek 2</w:t>
      </w:r>
    </w:p>
    <w:p w:rsidR="00FC418D" w:rsidRPr="006D5429" w:rsidRDefault="00866FB0">
      <w:pPr>
        <w:jc w:val="center"/>
        <w:rPr>
          <w:rFonts w:ascii="Courier New" w:hAnsi="Courier New" w:cs="Courier New"/>
          <w:sz w:val="21"/>
          <w:szCs w:val="21"/>
        </w:rPr>
      </w:pPr>
      <w:r w:rsidRPr="006D5429">
        <w:rPr>
          <w:rFonts w:ascii="Courier New" w:hAnsi="Courier New" w:cs="Courier New"/>
          <w:b/>
          <w:bCs/>
          <w:sz w:val="21"/>
          <w:szCs w:val="21"/>
        </w:rPr>
        <w:t xml:space="preserve">Definice </w:t>
      </w:r>
      <w:r w:rsidR="004C087A" w:rsidRPr="006D5429">
        <w:rPr>
          <w:rFonts w:ascii="Courier New" w:hAnsi="Courier New" w:cs="Courier New"/>
          <w:b/>
          <w:bCs/>
          <w:sz w:val="21"/>
          <w:szCs w:val="21"/>
        </w:rPr>
        <w:t xml:space="preserve">základních </w:t>
      </w:r>
      <w:r w:rsidRPr="006D5429">
        <w:rPr>
          <w:rFonts w:ascii="Courier New" w:hAnsi="Courier New" w:cs="Courier New"/>
          <w:b/>
          <w:bCs/>
          <w:sz w:val="21"/>
          <w:szCs w:val="21"/>
        </w:rPr>
        <w:t>pojmů</w:t>
      </w:r>
    </w:p>
    <w:p w:rsidR="0015672F" w:rsidRPr="006D5429" w:rsidRDefault="00FC418D">
      <w:pPr>
        <w:jc w:val="both"/>
        <w:rPr>
          <w:rFonts w:ascii="Courier New" w:hAnsi="Courier New" w:cs="Courier New"/>
          <w:sz w:val="21"/>
          <w:szCs w:val="21"/>
        </w:rPr>
      </w:pPr>
      <w:r w:rsidRPr="006D5429">
        <w:rPr>
          <w:rFonts w:ascii="Courier New" w:hAnsi="Courier New" w:cs="Courier New"/>
          <w:sz w:val="21"/>
          <w:szCs w:val="21"/>
          <w:highlight w:val="yellow"/>
        </w:rPr>
        <w:br/>
      </w:r>
      <w:r w:rsidR="0015672F" w:rsidRPr="006D5429">
        <w:rPr>
          <w:rFonts w:ascii="Courier New" w:hAnsi="Courier New" w:cs="Courier New"/>
          <w:sz w:val="21"/>
          <w:szCs w:val="21"/>
        </w:rPr>
        <w:t>Pro účely této vyhlášky se rozumí:</w:t>
      </w:r>
    </w:p>
    <w:p w:rsidR="00A10601" w:rsidRPr="006D5429" w:rsidRDefault="0015672F" w:rsidP="0015672F">
      <w:pPr>
        <w:numPr>
          <w:ilvl w:val="0"/>
          <w:numId w:val="20"/>
        </w:numPr>
        <w:tabs>
          <w:tab w:val="clear" w:pos="1077"/>
          <w:tab w:val="num" w:pos="360"/>
        </w:tabs>
        <w:ind w:left="360" w:hanging="360"/>
        <w:jc w:val="both"/>
        <w:rPr>
          <w:rFonts w:ascii="Courier New" w:hAnsi="Courier New" w:cs="Courier New"/>
          <w:sz w:val="21"/>
          <w:szCs w:val="21"/>
        </w:rPr>
      </w:pPr>
      <w:r w:rsidRPr="006D5429">
        <w:rPr>
          <w:rFonts w:ascii="Courier New" w:hAnsi="Courier New" w:cs="Courier New"/>
          <w:sz w:val="21"/>
          <w:szCs w:val="21"/>
        </w:rPr>
        <w:t>v</w:t>
      </w:r>
      <w:r w:rsidR="00E8725B" w:rsidRPr="006D5429">
        <w:rPr>
          <w:rFonts w:ascii="Courier New" w:hAnsi="Courier New" w:cs="Courier New"/>
          <w:sz w:val="21"/>
          <w:szCs w:val="21"/>
        </w:rPr>
        <w:t>eřejnou z</w:t>
      </w:r>
      <w:r w:rsidR="00A10601" w:rsidRPr="006D5429">
        <w:rPr>
          <w:rFonts w:ascii="Courier New" w:hAnsi="Courier New" w:cs="Courier New"/>
          <w:sz w:val="21"/>
          <w:szCs w:val="21"/>
        </w:rPr>
        <w:t>elení veškeré rostlinné organismy nacházející se</w:t>
      </w:r>
      <w:r w:rsidR="00713FFA" w:rsidRPr="006D5429">
        <w:rPr>
          <w:rFonts w:ascii="Courier New" w:hAnsi="Courier New" w:cs="Courier New"/>
          <w:sz w:val="21"/>
          <w:szCs w:val="21"/>
        </w:rPr>
        <w:t xml:space="preserve"> </w:t>
      </w:r>
      <w:r w:rsidR="00A10601" w:rsidRPr="006D5429">
        <w:rPr>
          <w:rFonts w:ascii="Courier New" w:hAnsi="Courier New" w:cs="Courier New"/>
          <w:sz w:val="21"/>
          <w:szCs w:val="21"/>
        </w:rPr>
        <w:t>na veřejných prostranstvích</w:t>
      </w:r>
      <w:r w:rsidR="00F80643" w:rsidRPr="006D5429">
        <w:rPr>
          <w:rFonts w:ascii="Courier New" w:hAnsi="Courier New" w:cs="Courier New"/>
          <w:sz w:val="21"/>
          <w:szCs w:val="21"/>
          <w:vertAlign w:val="superscript"/>
        </w:rPr>
        <w:t>1)</w:t>
      </w:r>
      <w:r w:rsidR="00F80643" w:rsidRPr="006D5429">
        <w:rPr>
          <w:rFonts w:ascii="Courier New" w:hAnsi="Courier New" w:cs="Courier New"/>
          <w:sz w:val="21"/>
          <w:szCs w:val="21"/>
        </w:rPr>
        <w:t xml:space="preserve"> </w:t>
      </w:r>
      <w:r w:rsidR="00BA0CB3" w:rsidRPr="006D5429">
        <w:rPr>
          <w:rFonts w:ascii="Courier New" w:hAnsi="Courier New" w:cs="Courier New"/>
          <w:sz w:val="21"/>
          <w:szCs w:val="21"/>
        </w:rPr>
        <w:t>samostatně nebo ve společenstve</w:t>
      </w:r>
      <w:r w:rsidR="00A10601" w:rsidRPr="006D5429">
        <w:rPr>
          <w:rFonts w:ascii="Courier New" w:hAnsi="Courier New" w:cs="Courier New"/>
          <w:sz w:val="21"/>
          <w:szCs w:val="21"/>
        </w:rPr>
        <w:t>ch s jinými rostlinnými organismy</w:t>
      </w:r>
      <w:r w:rsidR="00713FFA" w:rsidRPr="006D5429">
        <w:rPr>
          <w:rFonts w:ascii="Courier New" w:hAnsi="Courier New" w:cs="Courier New"/>
          <w:sz w:val="21"/>
          <w:szCs w:val="21"/>
        </w:rPr>
        <w:t xml:space="preserve"> (</w:t>
      </w:r>
      <w:r w:rsidR="000A7663" w:rsidRPr="006D5429">
        <w:rPr>
          <w:rFonts w:ascii="Courier New" w:hAnsi="Courier New" w:cs="Courier New"/>
          <w:sz w:val="21"/>
          <w:szCs w:val="21"/>
        </w:rPr>
        <w:t>např.</w:t>
      </w:r>
      <w:r w:rsidR="00713FFA" w:rsidRPr="006D5429">
        <w:rPr>
          <w:rFonts w:ascii="Courier New" w:hAnsi="Courier New" w:cs="Courier New"/>
          <w:sz w:val="21"/>
          <w:szCs w:val="21"/>
        </w:rPr>
        <w:t xml:space="preserve"> stromy, keře,</w:t>
      </w:r>
      <w:r w:rsidR="00BA0CB3" w:rsidRPr="006D5429">
        <w:rPr>
          <w:rFonts w:ascii="Courier New" w:hAnsi="Courier New" w:cs="Courier New"/>
          <w:sz w:val="21"/>
          <w:szCs w:val="21"/>
        </w:rPr>
        <w:t xml:space="preserve"> travnaté plochy</w:t>
      </w:r>
      <w:r w:rsidR="00713FFA" w:rsidRPr="006D5429">
        <w:rPr>
          <w:rFonts w:ascii="Courier New" w:hAnsi="Courier New" w:cs="Courier New"/>
          <w:sz w:val="21"/>
          <w:szCs w:val="21"/>
        </w:rPr>
        <w:t>, rostliny v okrasných nádobách</w:t>
      </w:r>
      <w:r w:rsidR="000A7663" w:rsidRPr="006D5429">
        <w:rPr>
          <w:rFonts w:ascii="Courier New" w:hAnsi="Courier New" w:cs="Courier New"/>
          <w:sz w:val="21"/>
          <w:szCs w:val="21"/>
        </w:rPr>
        <w:t>, apod.)</w:t>
      </w:r>
      <w:r w:rsidR="00065898" w:rsidRPr="006D5429">
        <w:rPr>
          <w:rFonts w:ascii="Courier New" w:hAnsi="Courier New" w:cs="Courier New"/>
          <w:sz w:val="21"/>
          <w:szCs w:val="21"/>
        </w:rPr>
        <w:t>. V</w:t>
      </w:r>
      <w:r w:rsidR="000A7663" w:rsidRPr="006D5429">
        <w:rPr>
          <w:rFonts w:ascii="Courier New" w:hAnsi="Courier New" w:cs="Courier New"/>
          <w:sz w:val="21"/>
          <w:szCs w:val="21"/>
        </w:rPr>
        <w:t xml:space="preserve">eřejná zeleň může být založena přirozeným či umělým způsobem a </w:t>
      </w:r>
      <w:r w:rsidR="009C271F" w:rsidRPr="006D5429">
        <w:rPr>
          <w:rFonts w:ascii="Courier New" w:hAnsi="Courier New" w:cs="Courier New"/>
          <w:sz w:val="21"/>
          <w:szCs w:val="21"/>
        </w:rPr>
        <w:t xml:space="preserve">plní zejména funkci estetickou, </w:t>
      </w:r>
      <w:r w:rsidR="000A7663" w:rsidRPr="006D5429">
        <w:rPr>
          <w:rFonts w:ascii="Courier New" w:hAnsi="Courier New" w:cs="Courier New"/>
          <w:sz w:val="21"/>
          <w:szCs w:val="21"/>
        </w:rPr>
        <w:t>urbanistickou, krajinotvornou, rekreační, ochrannou nebo ekologickou,</w:t>
      </w:r>
    </w:p>
    <w:p w:rsidR="00A67AC5" w:rsidRPr="006D5429" w:rsidRDefault="00017081" w:rsidP="0015672F">
      <w:pPr>
        <w:numPr>
          <w:ilvl w:val="0"/>
          <w:numId w:val="20"/>
        </w:numPr>
        <w:tabs>
          <w:tab w:val="clear" w:pos="1077"/>
          <w:tab w:val="num" w:pos="360"/>
        </w:tabs>
        <w:ind w:left="360" w:hanging="360"/>
        <w:jc w:val="both"/>
        <w:rPr>
          <w:rFonts w:ascii="Courier New" w:hAnsi="Courier New" w:cs="Courier New"/>
          <w:sz w:val="21"/>
          <w:szCs w:val="21"/>
        </w:rPr>
      </w:pPr>
      <w:r w:rsidRPr="006D5429">
        <w:rPr>
          <w:rFonts w:ascii="Courier New" w:hAnsi="Courier New" w:cs="Courier New"/>
          <w:sz w:val="21"/>
          <w:szCs w:val="21"/>
        </w:rPr>
        <w:t>technickými</w:t>
      </w:r>
      <w:r w:rsidR="00E8725B" w:rsidRPr="006D5429">
        <w:rPr>
          <w:rFonts w:ascii="Courier New" w:hAnsi="Courier New" w:cs="Courier New"/>
          <w:sz w:val="21"/>
          <w:szCs w:val="21"/>
        </w:rPr>
        <w:t xml:space="preserve"> prvky </w:t>
      </w:r>
      <w:r w:rsidR="00A67AC5" w:rsidRPr="006D5429">
        <w:rPr>
          <w:rFonts w:ascii="Courier New" w:hAnsi="Courier New" w:cs="Courier New"/>
          <w:sz w:val="21"/>
          <w:szCs w:val="21"/>
        </w:rPr>
        <w:t>v</w:t>
      </w:r>
      <w:r w:rsidR="00E8725B" w:rsidRPr="006D5429">
        <w:rPr>
          <w:rFonts w:ascii="Courier New" w:hAnsi="Courier New" w:cs="Courier New"/>
          <w:sz w:val="21"/>
          <w:szCs w:val="21"/>
        </w:rPr>
        <w:t>e veřejné zeleni</w:t>
      </w:r>
      <w:r w:rsidR="00680599" w:rsidRPr="006D5429">
        <w:rPr>
          <w:rFonts w:ascii="Courier New" w:hAnsi="Courier New" w:cs="Courier New"/>
          <w:sz w:val="21"/>
          <w:szCs w:val="21"/>
        </w:rPr>
        <w:t xml:space="preserve"> </w:t>
      </w:r>
      <w:r w:rsidR="00E8725B" w:rsidRPr="006D5429">
        <w:rPr>
          <w:rFonts w:ascii="Courier New" w:hAnsi="Courier New" w:cs="Courier New"/>
          <w:sz w:val="21"/>
          <w:szCs w:val="21"/>
        </w:rPr>
        <w:t>stavby,</w:t>
      </w:r>
      <w:r w:rsidR="0015672F" w:rsidRPr="006D5429">
        <w:rPr>
          <w:rFonts w:ascii="Courier New" w:hAnsi="Courier New" w:cs="Courier New"/>
          <w:sz w:val="21"/>
          <w:szCs w:val="21"/>
        </w:rPr>
        <w:t xml:space="preserve"> zařízení,</w:t>
      </w:r>
      <w:r w:rsidR="00E8725B" w:rsidRPr="006D5429">
        <w:rPr>
          <w:rFonts w:ascii="Courier New" w:hAnsi="Courier New" w:cs="Courier New"/>
          <w:sz w:val="21"/>
          <w:szCs w:val="21"/>
        </w:rPr>
        <w:t xml:space="preserve"> movité věci</w:t>
      </w:r>
      <w:r w:rsidR="0015672F" w:rsidRPr="006D5429">
        <w:rPr>
          <w:rFonts w:ascii="Courier New" w:hAnsi="Courier New" w:cs="Courier New"/>
          <w:sz w:val="21"/>
          <w:szCs w:val="21"/>
        </w:rPr>
        <w:t xml:space="preserve"> či </w:t>
      </w:r>
      <w:r w:rsidRPr="006D5429">
        <w:rPr>
          <w:rFonts w:ascii="Courier New" w:hAnsi="Courier New" w:cs="Courier New"/>
          <w:sz w:val="21"/>
          <w:szCs w:val="21"/>
        </w:rPr>
        <w:t xml:space="preserve">ostatní </w:t>
      </w:r>
      <w:r w:rsidR="0015672F" w:rsidRPr="006D5429">
        <w:rPr>
          <w:rFonts w:ascii="Courier New" w:hAnsi="Courier New" w:cs="Courier New"/>
          <w:sz w:val="21"/>
          <w:szCs w:val="21"/>
        </w:rPr>
        <w:t>neživé útvary</w:t>
      </w:r>
      <w:r w:rsidR="00E8725B" w:rsidRPr="006D5429">
        <w:rPr>
          <w:rFonts w:ascii="Courier New" w:hAnsi="Courier New" w:cs="Courier New"/>
          <w:sz w:val="21"/>
          <w:szCs w:val="21"/>
        </w:rPr>
        <w:t xml:space="preserve"> umístěné v plochách veřejné zele</w:t>
      </w:r>
      <w:r w:rsidR="00BA0CB3" w:rsidRPr="006D5429">
        <w:rPr>
          <w:rFonts w:ascii="Courier New" w:hAnsi="Courier New" w:cs="Courier New"/>
          <w:sz w:val="21"/>
          <w:szCs w:val="21"/>
        </w:rPr>
        <w:t>ně</w:t>
      </w:r>
      <w:r w:rsidR="00E8725B" w:rsidRPr="006D5429">
        <w:rPr>
          <w:rFonts w:ascii="Courier New" w:hAnsi="Courier New" w:cs="Courier New"/>
          <w:sz w:val="21"/>
          <w:szCs w:val="21"/>
        </w:rPr>
        <w:t xml:space="preserve"> či v blízkosti veřejné zeleně, jejichž účelem je zejména podpora  ochrany a údržby veřejné zeleně nebo podpora rekreační a estetické funkce veřejné zeleně (např. lavičky, altány, </w:t>
      </w:r>
      <w:r w:rsidR="00D84161" w:rsidRPr="006D5429">
        <w:rPr>
          <w:rFonts w:ascii="Courier New" w:hAnsi="Courier New" w:cs="Courier New"/>
          <w:sz w:val="21"/>
          <w:szCs w:val="21"/>
        </w:rPr>
        <w:t xml:space="preserve">květináče, </w:t>
      </w:r>
      <w:r w:rsidR="00BA0CB3" w:rsidRPr="006D5429">
        <w:rPr>
          <w:rFonts w:ascii="Courier New" w:hAnsi="Courier New" w:cs="Courier New"/>
          <w:sz w:val="21"/>
          <w:szCs w:val="21"/>
        </w:rPr>
        <w:t xml:space="preserve">sochy, </w:t>
      </w:r>
      <w:r w:rsidR="00E8725B" w:rsidRPr="006D5429">
        <w:rPr>
          <w:rFonts w:ascii="Courier New" w:hAnsi="Courier New" w:cs="Courier New"/>
          <w:sz w:val="21"/>
          <w:szCs w:val="21"/>
        </w:rPr>
        <w:t xml:space="preserve">kašny, jezírka, vodní prvky, </w:t>
      </w:r>
      <w:r w:rsidR="000A7663" w:rsidRPr="006D5429">
        <w:rPr>
          <w:rFonts w:ascii="Courier New" w:hAnsi="Courier New" w:cs="Courier New"/>
          <w:sz w:val="21"/>
          <w:szCs w:val="21"/>
        </w:rPr>
        <w:t xml:space="preserve">uměle vytvořené </w:t>
      </w:r>
      <w:r w:rsidR="0015672F" w:rsidRPr="006D5429">
        <w:rPr>
          <w:rFonts w:ascii="Courier New" w:hAnsi="Courier New" w:cs="Courier New"/>
          <w:sz w:val="21"/>
          <w:szCs w:val="21"/>
        </w:rPr>
        <w:t xml:space="preserve">skalní útvary, </w:t>
      </w:r>
      <w:r w:rsidR="00E8725B" w:rsidRPr="006D5429">
        <w:rPr>
          <w:rFonts w:ascii="Courier New" w:hAnsi="Courier New" w:cs="Courier New"/>
          <w:sz w:val="21"/>
          <w:szCs w:val="21"/>
        </w:rPr>
        <w:t>informační zařízení, o</w:t>
      </w:r>
      <w:r w:rsidR="00680599" w:rsidRPr="006D5429">
        <w:rPr>
          <w:rFonts w:ascii="Courier New" w:hAnsi="Courier New" w:cs="Courier New"/>
          <w:sz w:val="21"/>
          <w:szCs w:val="21"/>
        </w:rPr>
        <w:t>plocení, hrací prvky, odpadkové koše, apod.),</w:t>
      </w:r>
    </w:p>
    <w:p w:rsidR="0015672F" w:rsidRPr="006D5429" w:rsidRDefault="0015672F" w:rsidP="0015672F">
      <w:pPr>
        <w:numPr>
          <w:ilvl w:val="0"/>
          <w:numId w:val="20"/>
        </w:numPr>
        <w:tabs>
          <w:tab w:val="clear" w:pos="1077"/>
          <w:tab w:val="num" w:pos="360"/>
        </w:tabs>
        <w:ind w:left="360" w:hanging="360"/>
        <w:jc w:val="both"/>
        <w:rPr>
          <w:rFonts w:ascii="Courier New" w:hAnsi="Courier New" w:cs="Courier New"/>
          <w:sz w:val="21"/>
          <w:szCs w:val="21"/>
        </w:rPr>
      </w:pPr>
      <w:r w:rsidRPr="006D5429">
        <w:rPr>
          <w:rFonts w:ascii="Courier New" w:hAnsi="Courier New" w:cs="Courier New"/>
          <w:sz w:val="21"/>
          <w:szCs w:val="21"/>
        </w:rPr>
        <w:t>údržbou veřejné zel</w:t>
      </w:r>
      <w:r w:rsidR="00680599" w:rsidRPr="006D5429">
        <w:rPr>
          <w:rFonts w:ascii="Courier New" w:hAnsi="Courier New" w:cs="Courier New"/>
          <w:sz w:val="21"/>
          <w:szCs w:val="21"/>
        </w:rPr>
        <w:t>e</w:t>
      </w:r>
      <w:r w:rsidRPr="006D5429">
        <w:rPr>
          <w:rFonts w:ascii="Courier New" w:hAnsi="Courier New" w:cs="Courier New"/>
          <w:sz w:val="21"/>
          <w:szCs w:val="21"/>
        </w:rPr>
        <w:t xml:space="preserve">ně proces spočívající </w:t>
      </w:r>
      <w:r w:rsidR="00125DDA" w:rsidRPr="006D5429">
        <w:rPr>
          <w:rFonts w:ascii="Courier New" w:hAnsi="Courier New" w:cs="Courier New"/>
          <w:sz w:val="21"/>
          <w:szCs w:val="21"/>
        </w:rPr>
        <w:t>v průběžné</w:t>
      </w:r>
      <w:r w:rsidRPr="006D5429">
        <w:rPr>
          <w:rFonts w:ascii="Courier New" w:hAnsi="Courier New" w:cs="Courier New"/>
          <w:sz w:val="21"/>
          <w:szCs w:val="21"/>
        </w:rPr>
        <w:t xml:space="preserve"> péči o </w:t>
      </w:r>
      <w:r w:rsidR="00125DDA" w:rsidRPr="006D5429">
        <w:rPr>
          <w:rFonts w:ascii="Courier New" w:hAnsi="Courier New" w:cs="Courier New"/>
          <w:sz w:val="21"/>
          <w:szCs w:val="21"/>
        </w:rPr>
        <w:t>veřejnou zeleň a</w:t>
      </w:r>
      <w:r w:rsidRPr="006D5429">
        <w:rPr>
          <w:rFonts w:ascii="Courier New" w:hAnsi="Courier New" w:cs="Courier New"/>
          <w:sz w:val="21"/>
          <w:szCs w:val="21"/>
        </w:rPr>
        <w:t xml:space="preserve"> </w:t>
      </w:r>
      <w:r w:rsidR="00125DDA" w:rsidRPr="006D5429">
        <w:rPr>
          <w:rFonts w:ascii="Courier New" w:hAnsi="Courier New" w:cs="Courier New"/>
          <w:sz w:val="21"/>
          <w:szCs w:val="21"/>
        </w:rPr>
        <w:t>technické prvky ve veřejné zeleni za účelem zajištění estetického vzhledu ve</w:t>
      </w:r>
      <w:r w:rsidR="00017081" w:rsidRPr="006D5429">
        <w:rPr>
          <w:rFonts w:ascii="Courier New" w:hAnsi="Courier New" w:cs="Courier New"/>
          <w:sz w:val="21"/>
          <w:szCs w:val="21"/>
        </w:rPr>
        <w:t>řejných prostranství, zachování</w:t>
      </w:r>
      <w:r w:rsidR="00125DDA" w:rsidRPr="006D5429">
        <w:rPr>
          <w:rFonts w:ascii="Courier New" w:hAnsi="Courier New" w:cs="Courier New"/>
          <w:sz w:val="21"/>
          <w:szCs w:val="21"/>
        </w:rPr>
        <w:t xml:space="preserve"> veřejné zeleně a </w:t>
      </w:r>
      <w:r w:rsidR="00017081" w:rsidRPr="006D5429">
        <w:rPr>
          <w:rFonts w:ascii="Courier New" w:hAnsi="Courier New" w:cs="Courier New"/>
          <w:sz w:val="21"/>
          <w:szCs w:val="21"/>
        </w:rPr>
        <w:t>technických</w:t>
      </w:r>
      <w:r w:rsidR="00125DDA" w:rsidRPr="006D5429">
        <w:rPr>
          <w:rFonts w:ascii="Courier New" w:hAnsi="Courier New" w:cs="Courier New"/>
          <w:sz w:val="21"/>
          <w:szCs w:val="21"/>
        </w:rPr>
        <w:t xml:space="preserve"> prvků ve veřejné zeleni, a za účelem předcházení škodám, které by mohly jednotlivé součásti veřejné zeleně nebo technické prvky ve veřejné zeleni způsobit</w:t>
      </w:r>
      <w:r w:rsidR="00044463" w:rsidRPr="006D5429">
        <w:rPr>
          <w:rFonts w:ascii="Courier New" w:hAnsi="Courier New" w:cs="Courier New"/>
          <w:sz w:val="21"/>
          <w:szCs w:val="21"/>
        </w:rPr>
        <w:t xml:space="preserve"> (</w:t>
      </w:r>
      <w:r w:rsidR="00125DDA" w:rsidRPr="006D5429">
        <w:rPr>
          <w:rFonts w:ascii="Courier New" w:hAnsi="Courier New" w:cs="Courier New"/>
          <w:sz w:val="21"/>
          <w:szCs w:val="21"/>
        </w:rPr>
        <w:t xml:space="preserve">zejména </w:t>
      </w:r>
      <w:r w:rsidR="00044463" w:rsidRPr="006D5429">
        <w:rPr>
          <w:rFonts w:ascii="Courier New" w:hAnsi="Courier New" w:cs="Courier New"/>
          <w:sz w:val="21"/>
          <w:szCs w:val="21"/>
        </w:rPr>
        <w:t xml:space="preserve">odstraňování náletů, sečení trávníkových ploch, obnova porostů, provádění dosadeb, probírky porostů v rámci výchovných, zdravotních a prostorových zásahů, </w:t>
      </w:r>
      <w:r w:rsidRPr="006D5429">
        <w:rPr>
          <w:rFonts w:ascii="Courier New" w:hAnsi="Courier New" w:cs="Courier New"/>
          <w:sz w:val="21"/>
          <w:szCs w:val="21"/>
        </w:rPr>
        <w:t>kontrola a zjištění provozní bezpečnosti dřevin, ochrana proti plevelům, chorobám a škůdcům, odstraňování škod a zmírňování negativ</w:t>
      </w:r>
      <w:r w:rsidR="00017081" w:rsidRPr="006D5429">
        <w:rPr>
          <w:rFonts w:ascii="Courier New" w:hAnsi="Courier New" w:cs="Courier New"/>
          <w:sz w:val="21"/>
          <w:szCs w:val="21"/>
        </w:rPr>
        <w:t>ních vlivů působících na zeleň,</w:t>
      </w:r>
      <w:r w:rsidRPr="006D5429">
        <w:rPr>
          <w:rFonts w:ascii="Courier New" w:hAnsi="Courier New" w:cs="Courier New"/>
          <w:sz w:val="21"/>
          <w:szCs w:val="21"/>
        </w:rPr>
        <w:t xml:space="preserve"> udržování čistoty na plochách zeleně včetně řádné likvidace vzniklého odpadu</w:t>
      </w:r>
      <w:r w:rsidR="00044463" w:rsidRPr="006D5429">
        <w:rPr>
          <w:rFonts w:ascii="Courier New" w:hAnsi="Courier New" w:cs="Courier New"/>
          <w:sz w:val="21"/>
          <w:szCs w:val="21"/>
        </w:rPr>
        <w:t xml:space="preserve">, </w:t>
      </w:r>
      <w:r w:rsidR="00017081" w:rsidRPr="006D5429">
        <w:rPr>
          <w:rFonts w:ascii="Courier New" w:hAnsi="Courier New" w:cs="Courier New"/>
          <w:sz w:val="21"/>
          <w:szCs w:val="21"/>
        </w:rPr>
        <w:t xml:space="preserve">údržba a </w:t>
      </w:r>
      <w:r w:rsidR="00044463" w:rsidRPr="006D5429">
        <w:rPr>
          <w:rFonts w:ascii="Courier New" w:hAnsi="Courier New" w:cs="Courier New"/>
          <w:sz w:val="21"/>
          <w:szCs w:val="21"/>
        </w:rPr>
        <w:t>opravy technických prvků</w:t>
      </w:r>
      <w:r w:rsidR="00017081" w:rsidRPr="006D5429">
        <w:rPr>
          <w:rFonts w:ascii="Courier New" w:hAnsi="Courier New" w:cs="Courier New"/>
          <w:sz w:val="21"/>
          <w:szCs w:val="21"/>
        </w:rPr>
        <w:t xml:space="preserve"> ve veřejné zeleni, apod.</w:t>
      </w:r>
      <w:r w:rsidR="00044463" w:rsidRPr="006D5429">
        <w:rPr>
          <w:rFonts w:ascii="Courier New" w:hAnsi="Courier New" w:cs="Courier New"/>
          <w:sz w:val="21"/>
          <w:szCs w:val="21"/>
        </w:rPr>
        <w:t>)</w:t>
      </w:r>
      <w:r w:rsidRPr="006D5429">
        <w:rPr>
          <w:rFonts w:ascii="Courier New" w:hAnsi="Courier New" w:cs="Courier New"/>
          <w:sz w:val="21"/>
          <w:szCs w:val="21"/>
        </w:rPr>
        <w:t xml:space="preserve">. </w:t>
      </w:r>
    </w:p>
    <w:p w:rsidR="0015672F" w:rsidRPr="006D5429" w:rsidRDefault="0015672F" w:rsidP="0015672F">
      <w:pPr>
        <w:jc w:val="both"/>
        <w:rPr>
          <w:rFonts w:ascii="Courier New" w:hAnsi="Courier New" w:cs="Courier New"/>
          <w:sz w:val="21"/>
          <w:szCs w:val="21"/>
        </w:rPr>
      </w:pPr>
    </w:p>
    <w:p w:rsidR="00FC418D" w:rsidRPr="006D5429" w:rsidRDefault="00FC418D">
      <w:pPr>
        <w:jc w:val="center"/>
        <w:rPr>
          <w:rFonts w:ascii="Courier New" w:hAnsi="Courier New" w:cs="Courier New"/>
          <w:sz w:val="21"/>
          <w:szCs w:val="21"/>
        </w:rPr>
      </w:pPr>
    </w:p>
    <w:p w:rsidR="00FC418D" w:rsidRPr="006D5429" w:rsidRDefault="00A10601" w:rsidP="000F0364">
      <w:pPr>
        <w:keepNext/>
        <w:jc w:val="center"/>
        <w:rPr>
          <w:rFonts w:ascii="Courier New" w:hAnsi="Courier New" w:cs="Courier New"/>
          <w:b/>
          <w:sz w:val="21"/>
          <w:szCs w:val="21"/>
        </w:rPr>
      </w:pPr>
      <w:r w:rsidRPr="006D5429">
        <w:rPr>
          <w:rFonts w:ascii="Courier New" w:hAnsi="Courier New" w:cs="Courier New"/>
          <w:b/>
          <w:sz w:val="21"/>
          <w:szCs w:val="21"/>
        </w:rPr>
        <w:t>Článek 3</w:t>
      </w:r>
    </w:p>
    <w:p w:rsidR="00A10601" w:rsidRPr="006D5429" w:rsidRDefault="00A10601" w:rsidP="000F0364">
      <w:pPr>
        <w:keepNext/>
        <w:jc w:val="center"/>
        <w:rPr>
          <w:rFonts w:ascii="Courier New" w:hAnsi="Courier New" w:cs="Courier New"/>
          <w:b/>
          <w:sz w:val="21"/>
          <w:szCs w:val="21"/>
        </w:rPr>
      </w:pPr>
      <w:r w:rsidRPr="006D5429">
        <w:rPr>
          <w:rFonts w:ascii="Courier New" w:hAnsi="Courier New" w:cs="Courier New"/>
          <w:b/>
          <w:sz w:val="21"/>
          <w:szCs w:val="21"/>
        </w:rPr>
        <w:t>Zákazy některých činností</w:t>
      </w:r>
    </w:p>
    <w:p w:rsidR="00A67AC5" w:rsidRPr="006D5429" w:rsidRDefault="00A67AC5" w:rsidP="000F0364">
      <w:pPr>
        <w:keepNext/>
        <w:jc w:val="both"/>
        <w:rPr>
          <w:rFonts w:ascii="Courier New" w:hAnsi="Courier New" w:cs="Courier New"/>
          <w:sz w:val="21"/>
          <w:szCs w:val="21"/>
        </w:rPr>
      </w:pPr>
    </w:p>
    <w:p w:rsidR="00A10601" w:rsidRPr="006D5429" w:rsidRDefault="00680599" w:rsidP="00A10601">
      <w:pPr>
        <w:jc w:val="both"/>
        <w:rPr>
          <w:rFonts w:ascii="Courier New" w:hAnsi="Courier New" w:cs="Courier New"/>
          <w:sz w:val="21"/>
          <w:szCs w:val="21"/>
        </w:rPr>
      </w:pPr>
      <w:r w:rsidRPr="006D5429">
        <w:rPr>
          <w:rFonts w:ascii="Courier New" w:hAnsi="Courier New" w:cs="Courier New"/>
          <w:sz w:val="21"/>
          <w:szCs w:val="21"/>
        </w:rPr>
        <w:t xml:space="preserve">(1) </w:t>
      </w:r>
      <w:r w:rsidR="00A67AC5" w:rsidRPr="006D5429">
        <w:rPr>
          <w:rFonts w:ascii="Courier New" w:hAnsi="Courier New" w:cs="Courier New"/>
          <w:sz w:val="21"/>
          <w:szCs w:val="21"/>
        </w:rPr>
        <w:t>J</w:t>
      </w:r>
      <w:r w:rsidR="00A10601" w:rsidRPr="006D5429">
        <w:rPr>
          <w:rFonts w:ascii="Courier New" w:hAnsi="Courier New" w:cs="Courier New"/>
          <w:sz w:val="21"/>
          <w:szCs w:val="21"/>
        </w:rPr>
        <w:t>e z</w:t>
      </w:r>
      <w:r w:rsidR="00A67AC5" w:rsidRPr="006D5429">
        <w:rPr>
          <w:rFonts w:ascii="Courier New" w:hAnsi="Courier New" w:cs="Courier New"/>
          <w:sz w:val="21"/>
          <w:szCs w:val="21"/>
        </w:rPr>
        <w:t>a</w:t>
      </w:r>
      <w:r w:rsidR="00A10601" w:rsidRPr="006D5429">
        <w:rPr>
          <w:rFonts w:ascii="Courier New" w:hAnsi="Courier New" w:cs="Courier New"/>
          <w:sz w:val="21"/>
          <w:szCs w:val="21"/>
        </w:rPr>
        <w:t>kázáno:</w:t>
      </w:r>
    </w:p>
    <w:p w:rsidR="00680599" w:rsidRPr="006D5429" w:rsidRDefault="00680599" w:rsidP="00455234">
      <w:pPr>
        <w:numPr>
          <w:ilvl w:val="0"/>
          <w:numId w:val="18"/>
        </w:numPr>
        <w:tabs>
          <w:tab w:val="clear" w:pos="340"/>
          <w:tab w:val="num" w:pos="900"/>
        </w:tabs>
        <w:ind w:left="900" w:hanging="360"/>
        <w:jc w:val="both"/>
        <w:rPr>
          <w:rFonts w:ascii="Courier New" w:hAnsi="Courier New" w:cs="Courier New"/>
          <w:sz w:val="21"/>
          <w:szCs w:val="21"/>
        </w:rPr>
      </w:pPr>
      <w:r w:rsidRPr="006D5429">
        <w:rPr>
          <w:rFonts w:ascii="Courier New" w:hAnsi="Courier New" w:cs="Courier New"/>
          <w:sz w:val="21"/>
          <w:szCs w:val="21"/>
        </w:rPr>
        <w:t>jakkoli veřejnou zeleň poškozovat</w:t>
      </w:r>
      <w:r w:rsidR="00F455BB" w:rsidRPr="006D5429">
        <w:rPr>
          <w:rFonts w:ascii="Courier New" w:hAnsi="Courier New" w:cs="Courier New"/>
          <w:sz w:val="21"/>
          <w:szCs w:val="21"/>
        </w:rPr>
        <w:t xml:space="preserve"> nebo</w:t>
      </w:r>
      <w:r w:rsidRPr="006D5429">
        <w:rPr>
          <w:rFonts w:ascii="Courier New" w:hAnsi="Courier New" w:cs="Courier New"/>
          <w:sz w:val="21"/>
          <w:szCs w:val="21"/>
        </w:rPr>
        <w:t xml:space="preserve"> ničit (zejména trháním větví, listí, kůry, </w:t>
      </w:r>
      <w:r w:rsidR="00F455BB" w:rsidRPr="006D5429">
        <w:rPr>
          <w:rFonts w:ascii="Courier New" w:hAnsi="Courier New" w:cs="Courier New"/>
          <w:sz w:val="21"/>
          <w:szCs w:val="21"/>
        </w:rPr>
        <w:t xml:space="preserve">květů </w:t>
      </w:r>
      <w:r w:rsidRPr="006D5429">
        <w:rPr>
          <w:rFonts w:ascii="Courier New" w:hAnsi="Courier New" w:cs="Courier New"/>
          <w:sz w:val="21"/>
          <w:szCs w:val="21"/>
        </w:rPr>
        <w:t>a</w:t>
      </w:r>
      <w:r w:rsidR="00F455BB" w:rsidRPr="006D5429">
        <w:rPr>
          <w:rFonts w:ascii="Courier New" w:hAnsi="Courier New" w:cs="Courier New"/>
          <w:sz w:val="21"/>
          <w:szCs w:val="21"/>
        </w:rPr>
        <w:t xml:space="preserve"> plodů, </w:t>
      </w:r>
      <w:r w:rsidR="00455234" w:rsidRPr="006D5429">
        <w:rPr>
          <w:rFonts w:ascii="Courier New" w:hAnsi="Courier New" w:cs="Courier New"/>
          <w:sz w:val="21"/>
          <w:szCs w:val="21"/>
        </w:rPr>
        <w:t xml:space="preserve">poškozováním kořenového systému, </w:t>
      </w:r>
      <w:r w:rsidR="00455234" w:rsidRPr="006D5429">
        <w:rPr>
          <w:rFonts w:ascii="Courier New" w:hAnsi="Courier New" w:cs="Courier New"/>
          <w:sz w:val="21"/>
          <w:szCs w:val="21"/>
        </w:rPr>
        <w:lastRenderedPageBreak/>
        <w:t>bezdůvodným přesazováním,</w:t>
      </w:r>
      <w:r w:rsidR="00814198" w:rsidRPr="006D5429">
        <w:rPr>
          <w:rFonts w:ascii="Courier New" w:hAnsi="Courier New" w:cs="Courier New"/>
          <w:sz w:val="21"/>
          <w:szCs w:val="21"/>
        </w:rPr>
        <w:t xml:space="preserve"> nevhodným ořezem, aplikací škodlivých látek,</w:t>
      </w:r>
      <w:r w:rsidR="00455234" w:rsidRPr="006D5429">
        <w:rPr>
          <w:rFonts w:ascii="Courier New" w:hAnsi="Courier New" w:cs="Courier New"/>
          <w:sz w:val="21"/>
          <w:szCs w:val="21"/>
        </w:rPr>
        <w:t xml:space="preserve"> </w:t>
      </w:r>
      <w:r w:rsidR="00F455BB" w:rsidRPr="006D5429">
        <w:rPr>
          <w:rFonts w:ascii="Courier New" w:hAnsi="Courier New" w:cs="Courier New"/>
          <w:sz w:val="21"/>
          <w:szCs w:val="21"/>
        </w:rPr>
        <w:t>apod.</w:t>
      </w:r>
      <w:r w:rsidRPr="006D5429">
        <w:rPr>
          <w:rFonts w:ascii="Courier New" w:hAnsi="Courier New" w:cs="Courier New"/>
          <w:sz w:val="21"/>
          <w:szCs w:val="21"/>
        </w:rPr>
        <w:t xml:space="preserve">); tento zákaz neplatí v případech </w:t>
      </w:r>
      <w:r w:rsidR="00455234" w:rsidRPr="006D5429">
        <w:rPr>
          <w:rFonts w:ascii="Courier New" w:hAnsi="Courier New" w:cs="Courier New"/>
          <w:sz w:val="21"/>
          <w:szCs w:val="21"/>
        </w:rPr>
        <w:t xml:space="preserve">provádění </w:t>
      </w:r>
      <w:r w:rsidRPr="006D5429">
        <w:rPr>
          <w:rFonts w:ascii="Courier New" w:hAnsi="Courier New" w:cs="Courier New"/>
          <w:sz w:val="21"/>
          <w:szCs w:val="21"/>
        </w:rPr>
        <w:t>řádné údržby veřejné zeleně</w:t>
      </w:r>
      <w:r w:rsidR="00F455BB" w:rsidRPr="006D5429">
        <w:rPr>
          <w:rFonts w:ascii="Courier New" w:hAnsi="Courier New" w:cs="Courier New"/>
          <w:sz w:val="21"/>
          <w:szCs w:val="21"/>
        </w:rPr>
        <w:t xml:space="preserve"> a veřejných prostranství</w:t>
      </w:r>
      <w:r w:rsidRPr="006D5429">
        <w:rPr>
          <w:rFonts w:ascii="Courier New" w:hAnsi="Courier New" w:cs="Courier New"/>
          <w:sz w:val="21"/>
          <w:szCs w:val="21"/>
        </w:rPr>
        <w:t xml:space="preserve">, </w:t>
      </w:r>
    </w:p>
    <w:p w:rsidR="00F455BB" w:rsidRPr="006D5429" w:rsidRDefault="00F455BB" w:rsidP="00680599">
      <w:pPr>
        <w:numPr>
          <w:ilvl w:val="0"/>
          <w:numId w:val="18"/>
        </w:numPr>
        <w:tabs>
          <w:tab w:val="clear" w:pos="340"/>
          <w:tab w:val="num" w:pos="900"/>
        </w:tabs>
        <w:ind w:left="900" w:hanging="360"/>
        <w:jc w:val="both"/>
        <w:rPr>
          <w:rFonts w:ascii="Courier New" w:hAnsi="Courier New" w:cs="Courier New"/>
          <w:sz w:val="21"/>
          <w:szCs w:val="21"/>
        </w:rPr>
      </w:pPr>
      <w:r w:rsidRPr="006D5429">
        <w:rPr>
          <w:rFonts w:ascii="Courier New" w:hAnsi="Courier New" w:cs="Courier New"/>
          <w:sz w:val="21"/>
          <w:szCs w:val="21"/>
        </w:rPr>
        <w:t>jakkoli veřejnou zeleň znečišť</w:t>
      </w:r>
      <w:r w:rsidR="0034190D" w:rsidRPr="006D5429">
        <w:rPr>
          <w:rFonts w:ascii="Courier New" w:hAnsi="Courier New" w:cs="Courier New"/>
          <w:sz w:val="21"/>
          <w:szCs w:val="21"/>
        </w:rPr>
        <w:t>ovat</w:t>
      </w:r>
      <w:r w:rsidRPr="006D5429">
        <w:rPr>
          <w:rFonts w:ascii="Courier New" w:hAnsi="Courier New" w:cs="Courier New"/>
          <w:sz w:val="21"/>
          <w:szCs w:val="21"/>
        </w:rPr>
        <w:t xml:space="preserve"> </w:t>
      </w:r>
      <w:r w:rsidR="0034190D" w:rsidRPr="006D5429">
        <w:rPr>
          <w:rFonts w:ascii="Courier New" w:hAnsi="Courier New" w:cs="Courier New"/>
          <w:sz w:val="21"/>
          <w:szCs w:val="21"/>
        </w:rPr>
        <w:t>(</w:t>
      </w:r>
      <w:r w:rsidRPr="006D5429">
        <w:rPr>
          <w:rFonts w:ascii="Courier New" w:hAnsi="Courier New" w:cs="Courier New"/>
          <w:sz w:val="21"/>
          <w:szCs w:val="21"/>
        </w:rPr>
        <w:t xml:space="preserve">zejména odhazováním odpadků, </w:t>
      </w:r>
      <w:r w:rsidR="00141C86" w:rsidRPr="006D5429">
        <w:rPr>
          <w:rFonts w:ascii="Courier New" w:hAnsi="Courier New" w:cs="Courier New"/>
          <w:sz w:val="21"/>
          <w:szCs w:val="21"/>
        </w:rPr>
        <w:t xml:space="preserve">vytvářením nelegálních skládek odpadů, </w:t>
      </w:r>
      <w:r w:rsidRPr="006D5429">
        <w:rPr>
          <w:rFonts w:ascii="Courier New" w:hAnsi="Courier New" w:cs="Courier New"/>
          <w:sz w:val="21"/>
          <w:szCs w:val="21"/>
        </w:rPr>
        <w:t xml:space="preserve">vylepováním plakátů, </w:t>
      </w:r>
      <w:r w:rsidR="00141C86" w:rsidRPr="006D5429">
        <w:rPr>
          <w:rFonts w:ascii="Courier New" w:hAnsi="Courier New" w:cs="Courier New"/>
          <w:sz w:val="21"/>
          <w:szCs w:val="21"/>
        </w:rPr>
        <w:t xml:space="preserve">aplikací barev, </w:t>
      </w:r>
      <w:r w:rsidR="00C96D50">
        <w:rPr>
          <w:rFonts w:ascii="Courier New" w:hAnsi="Courier New" w:cs="Courier New"/>
          <w:sz w:val="21"/>
          <w:szCs w:val="21"/>
        </w:rPr>
        <w:t xml:space="preserve">vykonáváním osobní potřeby, </w:t>
      </w:r>
      <w:r w:rsidRPr="006D5429">
        <w:rPr>
          <w:rFonts w:ascii="Courier New" w:hAnsi="Courier New" w:cs="Courier New"/>
          <w:sz w:val="21"/>
          <w:szCs w:val="21"/>
        </w:rPr>
        <w:t>apod.),</w:t>
      </w:r>
    </w:p>
    <w:p w:rsidR="00455234" w:rsidRPr="006D5429" w:rsidRDefault="00455234" w:rsidP="00680599">
      <w:pPr>
        <w:numPr>
          <w:ilvl w:val="0"/>
          <w:numId w:val="18"/>
        </w:numPr>
        <w:tabs>
          <w:tab w:val="clear" w:pos="340"/>
          <w:tab w:val="num" w:pos="900"/>
        </w:tabs>
        <w:ind w:left="900" w:hanging="360"/>
        <w:jc w:val="both"/>
        <w:rPr>
          <w:rFonts w:ascii="Courier New" w:hAnsi="Courier New" w:cs="Courier New"/>
          <w:sz w:val="21"/>
          <w:szCs w:val="21"/>
        </w:rPr>
      </w:pPr>
      <w:r w:rsidRPr="006D5429">
        <w:rPr>
          <w:rFonts w:ascii="Courier New" w:hAnsi="Courier New" w:cs="Courier New"/>
          <w:sz w:val="21"/>
          <w:szCs w:val="21"/>
        </w:rPr>
        <w:t>umísťovat do ploch veřejné zeleně nebo na veřejnou zeleň v rozporu s právními předpisy</w:t>
      </w:r>
      <w:r w:rsidR="00F80643" w:rsidRPr="006D5429">
        <w:rPr>
          <w:rFonts w:ascii="Courier New" w:hAnsi="Courier New" w:cs="Courier New"/>
          <w:sz w:val="21"/>
          <w:szCs w:val="21"/>
          <w:vertAlign w:val="superscript"/>
        </w:rPr>
        <w:t>2)</w:t>
      </w:r>
      <w:r w:rsidRPr="006D5429">
        <w:rPr>
          <w:rFonts w:ascii="Courier New" w:hAnsi="Courier New" w:cs="Courier New"/>
          <w:sz w:val="21"/>
          <w:szCs w:val="21"/>
        </w:rPr>
        <w:t xml:space="preserve"> prodejní reklamní či jiná zařízení,</w:t>
      </w:r>
    </w:p>
    <w:p w:rsidR="001616B8" w:rsidRPr="006D5429" w:rsidRDefault="001616B8" w:rsidP="001616B8">
      <w:pPr>
        <w:numPr>
          <w:ilvl w:val="0"/>
          <w:numId w:val="18"/>
        </w:numPr>
        <w:tabs>
          <w:tab w:val="clear" w:pos="340"/>
          <w:tab w:val="num" w:pos="900"/>
        </w:tabs>
        <w:ind w:left="900" w:hanging="360"/>
        <w:jc w:val="both"/>
        <w:rPr>
          <w:rFonts w:ascii="Courier New" w:hAnsi="Courier New" w:cs="Courier New"/>
          <w:sz w:val="21"/>
          <w:szCs w:val="21"/>
        </w:rPr>
      </w:pPr>
      <w:r w:rsidRPr="006D5429">
        <w:rPr>
          <w:rFonts w:ascii="Courier New" w:hAnsi="Courier New" w:cs="Courier New"/>
          <w:sz w:val="21"/>
          <w:szCs w:val="21"/>
        </w:rPr>
        <w:t xml:space="preserve">jezdit </w:t>
      </w:r>
      <w:r w:rsidR="00067DF8" w:rsidRPr="006D5429">
        <w:rPr>
          <w:rFonts w:ascii="Courier New" w:hAnsi="Courier New" w:cs="Courier New"/>
          <w:sz w:val="21"/>
          <w:szCs w:val="21"/>
        </w:rPr>
        <w:t xml:space="preserve">ve veřejné zeleni </w:t>
      </w:r>
      <w:r w:rsidRPr="006D5429">
        <w:rPr>
          <w:rFonts w:ascii="Courier New" w:hAnsi="Courier New" w:cs="Courier New"/>
          <w:sz w:val="21"/>
          <w:szCs w:val="21"/>
        </w:rPr>
        <w:t xml:space="preserve">na kolech, koloběžkách, kolečkových bruslích, skateboardech a obdobném sportovním náčiní, s výjimkou </w:t>
      </w:r>
      <w:r w:rsidR="000449B4" w:rsidRPr="006D5429">
        <w:rPr>
          <w:rFonts w:ascii="Courier New" w:hAnsi="Courier New" w:cs="Courier New"/>
          <w:sz w:val="21"/>
          <w:szCs w:val="21"/>
        </w:rPr>
        <w:t xml:space="preserve">ploch </w:t>
      </w:r>
      <w:r w:rsidRPr="006D5429">
        <w:rPr>
          <w:rFonts w:ascii="Courier New" w:hAnsi="Courier New" w:cs="Courier New"/>
          <w:sz w:val="21"/>
          <w:szCs w:val="21"/>
        </w:rPr>
        <w:t>veřejné zeleně, kter</w:t>
      </w:r>
      <w:r w:rsidR="000449B4" w:rsidRPr="006D5429">
        <w:rPr>
          <w:rFonts w:ascii="Courier New" w:hAnsi="Courier New" w:cs="Courier New"/>
          <w:sz w:val="21"/>
          <w:szCs w:val="21"/>
        </w:rPr>
        <w:t>é jsou</w:t>
      </w:r>
      <w:r w:rsidRPr="006D5429">
        <w:rPr>
          <w:rFonts w:ascii="Courier New" w:hAnsi="Courier New" w:cs="Courier New"/>
          <w:sz w:val="21"/>
          <w:szCs w:val="21"/>
        </w:rPr>
        <w:t xml:space="preserve"> pro takovýto účel určen</w:t>
      </w:r>
      <w:r w:rsidR="000449B4" w:rsidRPr="006D5429">
        <w:rPr>
          <w:rFonts w:ascii="Courier New" w:hAnsi="Courier New" w:cs="Courier New"/>
          <w:sz w:val="21"/>
          <w:szCs w:val="21"/>
        </w:rPr>
        <w:t>y</w:t>
      </w:r>
      <w:r w:rsidRPr="006D5429">
        <w:rPr>
          <w:rFonts w:ascii="Courier New" w:hAnsi="Courier New" w:cs="Courier New"/>
          <w:sz w:val="21"/>
          <w:szCs w:val="21"/>
        </w:rPr>
        <w:t>,</w:t>
      </w:r>
    </w:p>
    <w:p w:rsidR="00455234" w:rsidRPr="006D5429" w:rsidRDefault="001616B8" w:rsidP="00455234">
      <w:pPr>
        <w:numPr>
          <w:ilvl w:val="0"/>
          <w:numId w:val="18"/>
        </w:numPr>
        <w:tabs>
          <w:tab w:val="clear" w:pos="340"/>
          <w:tab w:val="num" w:pos="900"/>
        </w:tabs>
        <w:ind w:left="900" w:hanging="360"/>
        <w:jc w:val="both"/>
        <w:rPr>
          <w:rFonts w:ascii="Courier New" w:hAnsi="Courier New" w:cs="Courier New"/>
          <w:sz w:val="21"/>
          <w:szCs w:val="21"/>
        </w:rPr>
      </w:pPr>
      <w:r w:rsidRPr="006D5429">
        <w:rPr>
          <w:rFonts w:ascii="Courier New" w:hAnsi="Courier New" w:cs="Courier New"/>
          <w:sz w:val="21"/>
          <w:szCs w:val="21"/>
        </w:rPr>
        <w:t>vjíždět a stát ve veřejné zeleni motorovými vozidly; tento zákaz neplatí v případech vjezdů a stání motorových vozidel v souvislosti s</w:t>
      </w:r>
      <w:r w:rsidR="00455234" w:rsidRPr="006D5429">
        <w:rPr>
          <w:rFonts w:ascii="Courier New" w:hAnsi="Courier New" w:cs="Courier New"/>
          <w:sz w:val="21"/>
          <w:szCs w:val="21"/>
        </w:rPr>
        <w:t xml:space="preserve"> řádnou </w:t>
      </w:r>
      <w:r w:rsidRPr="006D5429">
        <w:rPr>
          <w:rFonts w:ascii="Courier New" w:hAnsi="Courier New" w:cs="Courier New"/>
          <w:sz w:val="21"/>
          <w:szCs w:val="21"/>
        </w:rPr>
        <w:t>údržbou veřejné zeleně</w:t>
      </w:r>
      <w:r w:rsidR="00F455BB" w:rsidRPr="006D5429">
        <w:rPr>
          <w:rFonts w:ascii="Courier New" w:hAnsi="Courier New" w:cs="Courier New"/>
          <w:sz w:val="21"/>
          <w:szCs w:val="21"/>
        </w:rPr>
        <w:t xml:space="preserve"> a veřejných prostranství</w:t>
      </w:r>
      <w:r w:rsidRPr="006D5429">
        <w:rPr>
          <w:rFonts w:ascii="Courier New" w:hAnsi="Courier New" w:cs="Courier New"/>
          <w:sz w:val="21"/>
          <w:szCs w:val="21"/>
        </w:rPr>
        <w:t>,</w:t>
      </w:r>
    </w:p>
    <w:p w:rsidR="005C499D" w:rsidRPr="006D5429" w:rsidRDefault="005C499D" w:rsidP="00455234">
      <w:pPr>
        <w:numPr>
          <w:ilvl w:val="0"/>
          <w:numId w:val="18"/>
        </w:numPr>
        <w:tabs>
          <w:tab w:val="clear" w:pos="340"/>
          <w:tab w:val="num" w:pos="900"/>
        </w:tabs>
        <w:ind w:left="900" w:hanging="360"/>
        <w:jc w:val="both"/>
        <w:rPr>
          <w:rFonts w:ascii="Courier New" w:hAnsi="Courier New" w:cs="Courier New"/>
          <w:sz w:val="21"/>
          <w:szCs w:val="21"/>
        </w:rPr>
      </w:pPr>
      <w:r w:rsidRPr="006D5429">
        <w:rPr>
          <w:rFonts w:ascii="Courier New" w:hAnsi="Courier New" w:cs="Courier New"/>
          <w:sz w:val="21"/>
          <w:szCs w:val="21"/>
        </w:rPr>
        <w:t>l</w:t>
      </w:r>
      <w:r w:rsidR="00141C86" w:rsidRPr="006D5429">
        <w:rPr>
          <w:rFonts w:ascii="Courier New" w:hAnsi="Courier New" w:cs="Courier New"/>
          <w:sz w:val="21"/>
          <w:szCs w:val="21"/>
        </w:rPr>
        <w:t>ézt</w:t>
      </w:r>
      <w:r w:rsidRPr="006D5429">
        <w:rPr>
          <w:rFonts w:ascii="Courier New" w:hAnsi="Courier New" w:cs="Courier New"/>
          <w:sz w:val="21"/>
          <w:szCs w:val="21"/>
        </w:rPr>
        <w:t xml:space="preserve"> po stromech a keřích; tento zákaz neplatí v případech provádění řádné údržby veřejné zeleně a veřejných prostranství,</w:t>
      </w:r>
    </w:p>
    <w:p w:rsidR="001616B8" w:rsidRPr="006D5429" w:rsidRDefault="001616B8" w:rsidP="001616B8">
      <w:pPr>
        <w:numPr>
          <w:ilvl w:val="0"/>
          <w:numId w:val="18"/>
        </w:numPr>
        <w:tabs>
          <w:tab w:val="num" w:pos="900"/>
        </w:tabs>
        <w:ind w:left="900" w:hanging="360"/>
        <w:jc w:val="both"/>
        <w:rPr>
          <w:rFonts w:ascii="Courier New" w:hAnsi="Courier New" w:cs="Courier New"/>
          <w:sz w:val="21"/>
          <w:szCs w:val="21"/>
        </w:rPr>
      </w:pPr>
      <w:r w:rsidRPr="006D5429">
        <w:rPr>
          <w:rFonts w:ascii="Courier New" w:hAnsi="Courier New" w:cs="Courier New"/>
          <w:sz w:val="21"/>
          <w:szCs w:val="21"/>
        </w:rPr>
        <w:t>požívat či jinak aplikovat omamné a psychotropní látky</w:t>
      </w:r>
      <w:r w:rsidR="00F455BB" w:rsidRPr="006D5429">
        <w:rPr>
          <w:rFonts w:ascii="Courier New" w:hAnsi="Courier New" w:cs="Courier New"/>
          <w:sz w:val="21"/>
          <w:szCs w:val="21"/>
        </w:rPr>
        <w:t xml:space="preserve"> v plochách veřejné zeleně</w:t>
      </w:r>
      <w:r w:rsidRPr="006D5429">
        <w:rPr>
          <w:rFonts w:ascii="Courier New" w:hAnsi="Courier New" w:cs="Courier New"/>
          <w:sz w:val="21"/>
          <w:szCs w:val="21"/>
        </w:rPr>
        <w:t>,</w:t>
      </w:r>
    </w:p>
    <w:p w:rsidR="006D7CEF" w:rsidRDefault="00BF5D73" w:rsidP="006D7CEF">
      <w:pPr>
        <w:numPr>
          <w:ilvl w:val="0"/>
          <w:numId w:val="18"/>
        </w:numPr>
        <w:tabs>
          <w:tab w:val="clear" w:pos="340"/>
          <w:tab w:val="num" w:pos="900"/>
        </w:tabs>
        <w:ind w:left="900" w:hanging="360"/>
        <w:jc w:val="both"/>
        <w:rPr>
          <w:rFonts w:ascii="Courier New" w:hAnsi="Courier New" w:cs="Courier New"/>
          <w:sz w:val="21"/>
          <w:szCs w:val="21"/>
        </w:rPr>
      </w:pPr>
      <w:r w:rsidRPr="006D5429">
        <w:rPr>
          <w:rFonts w:ascii="Courier New" w:hAnsi="Courier New" w:cs="Courier New"/>
          <w:sz w:val="21"/>
          <w:szCs w:val="21"/>
        </w:rPr>
        <w:t xml:space="preserve">spát a </w:t>
      </w:r>
      <w:r w:rsidR="001616B8" w:rsidRPr="006D5429">
        <w:rPr>
          <w:rFonts w:ascii="Courier New" w:hAnsi="Courier New" w:cs="Courier New"/>
          <w:sz w:val="21"/>
          <w:szCs w:val="21"/>
        </w:rPr>
        <w:t>nocovat ve veřejné zeleni,</w:t>
      </w:r>
      <w:r w:rsidR="006D7CEF" w:rsidRPr="006D5429">
        <w:rPr>
          <w:rFonts w:ascii="Courier New" w:hAnsi="Courier New" w:cs="Courier New"/>
          <w:sz w:val="21"/>
          <w:szCs w:val="21"/>
        </w:rPr>
        <w:t xml:space="preserve"> </w:t>
      </w:r>
    </w:p>
    <w:p w:rsidR="000F0364" w:rsidRPr="006D5429" w:rsidRDefault="000F0364" w:rsidP="006D7CEF">
      <w:pPr>
        <w:numPr>
          <w:ilvl w:val="0"/>
          <w:numId w:val="18"/>
        </w:numPr>
        <w:tabs>
          <w:tab w:val="clear" w:pos="340"/>
          <w:tab w:val="num" w:pos="900"/>
        </w:tabs>
        <w:ind w:left="900" w:hanging="360"/>
        <w:jc w:val="both"/>
        <w:rPr>
          <w:rFonts w:ascii="Courier New" w:hAnsi="Courier New" w:cs="Courier New"/>
          <w:sz w:val="21"/>
          <w:szCs w:val="21"/>
        </w:rPr>
      </w:pPr>
      <w:r w:rsidRPr="000F0364">
        <w:rPr>
          <w:rFonts w:ascii="Courier New" w:hAnsi="Courier New" w:cs="Courier New"/>
          <w:sz w:val="21"/>
          <w:szCs w:val="21"/>
        </w:rPr>
        <w:t>tábořit a rozdělávat ohně mimo místa k tomuto účelu vyhrazená vlastníkem veřejné zeleně</w:t>
      </w:r>
      <w:r>
        <w:rPr>
          <w:rFonts w:ascii="Courier New" w:hAnsi="Courier New" w:cs="Courier New"/>
          <w:sz w:val="21"/>
          <w:szCs w:val="21"/>
        </w:rPr>
        <w:t>,</w:t>
      </w:r>
    </w:p>
    <w:p w:rsidR="002D63CB" w:rsidRPr="006D5429" w:rsidRDefault="00FC1254" w:rsidP="002D63CB">
      <w:pPr>
        <w:numPr>
          <w:ilvl w:val="0"/>
          <w:numId w:val="18"/>
        </w:numPr>
        <w:tabs>
          <w:tab w:val="clear" w:pos="340"/>
          <w:tab w:val="num" w:pos="900"/>
        </w:tabs>
        <w:ind w:left="900" w:hanging="360"/>
        <w:jc w:val="both"/>
        <w:rPr>
          <w:rFonts w:ascii="Courier New" w:hAnsi="Courier New" w:cs="Courier New"/>
          <w:sz w:val="21"/>
          <w:szCs w:val="21"/>
        </w:rPr>
      </w:pPr>
      <w:r w:rsidRPr="006D5429">
        <w:rPr>
          <w:rFonts w:ascii="Courier New" w:hAnsi="Courier New" w:cs="Courier New"/>
          <w:sz w:val="21"/>
          <w:szCs w:val="21"/>
        </w:rPr>
        <w:t>pořádat kulturní, zábavní a obdobné hromadné volnočasové akce</w:t>
      </w:r>
      <w:r w:rsidR="00F455BB" w:rsidRPr="006D5429">
        <w:rPr>
          <w:rFonts w:ascii="Courier New" w:hAnsi="Courier New" w:cs="Courier New"/>
          <w:sz w:val="21"/>
          <w:szCs w:val="21"/>
        </w:rPr>
        <w:t xml:space="preserve"> v plochách veřejné zeleně</w:t>
      </w:r>
      <w:r w:rsidRPr="006D5429">
        <w:rPr>
          <w:rFonts w:ascii="Courier New" w:hAnsi="Courier New" w:cs="Courier New"/>
          <w:sz w:val="21"/>
          <w:szCs w:val="21"/>
        </w:rPr>
        <w:t xml:space="preserve"> </w:t>
      </w:r>
      <w:r w:rsidR="001759CE" w:rsidRPr="006D5429">
        <w:rPr>
          <w:rFonts w:ascii="Courier New" w:hAnsi="Courier New" w:cs="Courier New"/>
          <w:sz w:val="21"/>
          <w:szCs w:val="21"/>
        </w:rPr>
        <w:t>v rozporu s právními předpisy</w:t>
      </w:r>
      <w:r w:rsidR="001759CE" w:rsidRPr="006D5429">
        <w:rPr>
          <w:rFonts w:ascii="Courier New" w:hAnsi="Courier New" w:cs="Courier New"/>
          <w:sz w:val="21"/>
          <w:szCs w:val="21"/>
          <w:vertAlign w:val="superscript"/>
        </w:rPr>
        <w:t>3)</w:t>
      </w:r>
      <w:r w:rsidRPr="006D5429">
        <w:rPr>
          <w:rFonts w:ascii="Courier New" w:hAnsi="Courier New" w:cs="Courier New"/>
          <w:sz w:val="21"/>
          <w:szCs w:val="21"/>
        </w:rPr>
        <w:t>,</w:t>
      </w:r>
    </w:p>
    <w:p w:rsidR="00101347" w:rsidRPr="006D5429" w:rsidRDefault="000F0364" w:rsidP="002D63CB">
      <w:pPr>
        <w:numPr>
          <w:ilvl w:val="0"/>
          <w:numId w:val="18"/>
        </w:numPr>
        <w:tabs>
          <w:tab w:val="clear" w:pos="340"/>
          <w:tab w:val="num" w:pos="900"/>
        </w:tabs>
        <w:ind w:left="900" w:hanging="360"/>
        <w:jc w:val="both"/>
        <w:rPr>
          <w:rFonts w:ascii="Courier New" w:hAnsi="Courier New" w:cs="Courier New"/>
          <w:sz w:val="21"/>
          <w:szCs w:val="21"/>
        </w:rPr>
      </w:pPr>
      <w:r w:rsidRPr="000F0364">
        <w:rPr>
          <w:rFonts w:ascii="Courier New" w:hAnsi="Courier New" w:cs="Courier New"/>
          <w:sz w:val="21"/>
          <w:szCs w:val="21"/>
        </w:rPr>
        <w:t xml:space="preserve">vstupovat v určených časech do ploch veřejné zeleně nebo do blízkosti veřejné zeleně, pokud tak vlastník rozhodne z důvodu ochrany zdraví, bezpečnosti nebo majetku osob (např. v případech ohrožení stability dřevin v důsledku aktuálních povětrnostních či půdních vlivů); tento zákaz se stává platným a účinným okamžikem, kdy příslušný vlastník veřejné zeleně vyznačí ohrožený prostor </w:t>
      </w:r>
      <w:proofErr w:type="gramStart"/>
      <w:r w:rsidRPr="000F0364">
        <w:rPr>
          <w:rFonts w:ascii="Courier New" w:hAnsi="Courier New" w:cs="Courier New"/>
          <w:sz w:val="21"/>
          <w:szCs w:val="21"/>
        </w:rPr>
        <w:t>červeno</w:t>
      </w:r>
      <w:proofErr w:type="gramEnd"/>
      <w:r w:rsidRPr="000F0364">
        <w:rPr>
          <w:rFonts w:ascii="Courier New" w:hAnsi="Courier New" w:cs="Courier New"/>
          <w:sz w:val="21"/>
          <w:szCs w:val="21"/>
        </w:rPr>
        <w:t>–</w:t>
      </w:r>
      <w:proofErr w:type="gramStart"/>
      <w:r w:rsidRPr="000F0364">
        <w:rPr>
          <w:rFonts w:ascii="Courier New" w:hAnsi="Courier New" w:cs="Courier New"/>
          <w:sz w:val="21"/>
          <w:szCs w:val="21"/>
        </w:rPr>
        <w:t>bíle</w:t>
      </w:r>
      <w:proofErr w:type="gramEnd"/>
      <w:r w:rsidRPr="000F0364">
        <w:rPr>
          <w:rFonts w:ascii="Courier New" w:hAnsi="Courier New" w:cs="Courier New"/>
          <w:sz w:val="21"/>
          <w:szCs w:val="21"/>
        </w:rPr>
        <w:t xml:space="preserve"> pruhovanou páskou s nápisem „zákaz vstupu“, a trvá do doby odstranění této pásky přísl</w:t>
      </w:r>
      <w:r>
        <w:rPr>
          <w:rFonts w:ascii="Courier New" w:hAnsi="Courier New" w:cs="Courier New"/>
          <w:sz w:val="21"/>
          <w:szCs w:val="21"/>
        </w:rPr>
        <w:t>ušným vlastníkem veřejné zeleně</w:t>
      </w:r>
      <w:r w:rsidR="009F2FA6" w:rsidRPr="006D5429">
        <w:rPr>
          <w:rFonts w:ascii="Courier New" w:hAnsi="Courier New" w:cs="Courier New"/>
          <w:sz w:val="21"/>
          <w:szCs w:val="21"/>
        </w:rPr>
        <w:t>,</w:t>
      </w:r>
    </w:p>
    <w:p w:rsidR="00892C8C" w:rsidRPr="006D5429" w:rsidRDefault="00892C8C" w:rsidP="00892C8C">
      <w:pPr>
        <w:ind w:left="540"/>
        <w:jc w:val="both"/>
        <w:rPr>
          <w:rFonts w:ascii="Courier New" w:hAnsi="Courier New" w:cs="Courier New"/>
          <w:sz w:val="21"/>
          <w:szCs w:val="21"/>
        </w:rPr>
      </w:pPr>
    </w:p>
    <w:p w:rsidR="000A7663" w:rsidRDefault="000A7663" w:rsidP="00962383">
      <w:pPr>
        <w:jc w:val="both"/>
        <w:rPr>
          <w:rFonts w:ascii="Courier New" w:hAnsi="Courier New" w:cs="Courier New"/>
          <w:sz w:val="21"/>
          <w:szCs w:val="21"/>
        </w:rPr>
      </w:pPr>
      <w:r w:rsidRPr="006D5429">
        <w:rPr>
          <w:rFonts w:ascii="Courier New" w:hAnsi="Courier New" w:cs="Courier New"/>
          <w:sz w:val="21"/>
          <w:szCs w:val="21"/>
        </w:rPr>
        <w:t xml:space="preserve">(2) Zákazy uvedené v odst. 1 platí </w:t>
      </w:r>
      <w:r w:rsidR="00475791" w:rsidRPr="006D5429">
        <w:rPr>
          <w:rFonts w:ascii="Courier New" w:hAnsi="Courier New" w:cs="Courier New"/>
          <w:sz w:val="21"/>
          <w:szCs w:val="21"/>
        </w:rPr>
        <w:t xml:space="preserve">přiměřeně </w:t>
      </w:r>
      <w:r w:rsidRPr="006D5429">
        <w:rPr>
          <w:rFonts w:ascii="Courier New" w:hAnsi="Courier New" w:cs="Courier New"/>
          <w:sz w:val="21"/>
          <w:szCs w:val="21"/>
        </w:rPr>
        <w:t>i pro místa, kde byla veřejná zeleň dočasně odstraněna v důsledku její údržby nebo v důsledku jejího poškození či zničení.</w:t>
      </w:r>
    </w:p>
    <w:p w:rsidR="00892C8C" w:rsidRPr="006D5429" w:rsidRDefault="00892C8C" w:rsidP="00962383">
      <w:pPr>
        <w:jc w:val="both"/>
        <w:rPr>
          <w:rFonts w:ascii="Courier New" w:hAnsi="Courier New" w:cs="Courier New"/>
          <w:sz w:val="21"/>
          <w:szCs w:val="21"/>
        </w:rPr>
      </w:pPr>
    </w:p>
    <w:p w:rsidR="00390CE6" w:rsidRPr="006D5429" w:rsidRDefault="00680599" w:rsidP="00962383">
      <w:pPr>
        <w:jc w:val="both"/>
        <w:rPr>
          <w:rFonts w:ascii="Courier New" w:hAnsi="Courier New" w:cs="Courier New"/>
          <w:sz w:val="21"/>
          <w:szCs w:val="21"/>
        </w:rPr>
      </w:pPr>
      <w:r w:rsidRPr="006D5429">
        <w:rPr>
          <w:rFonts w:ascii="Courier New" w:hAnsi="Courier New" w:cs="Courier New"/>
          <w:sz w:val="21"/>
          <w:szCs w:val="21"/>
        </w:rPr>
        <w:t>(</w:t>
      </w:r>
      <w:r w:rsidR="000A7663" w:rsidRPr="006D5429">
        <w:rPr>
          <w:rFonts w:ascii="Courier New" w:hAnsi="Courier New" w:cs="Courier New"/>
          <w:sz w:val="21"/>
          <w:szCs w:val="21"/>
        </w:rPr>
        <w:t>3</w:t>
      </w:r>
      <w:r w:rsidRPr="006D5429">
        <w:rPr>
          <w:rFonts w:ascii="Courier New" w:hAnsi="Courier New" w:cs="Courier New"/>
          <w:sz w:val="21"/>
          <w:szCs w:val="21"/>
        </w:rPr>
        <w:t xml:space="preserve">) Zákazy uvedené v odst. 1 </w:t>
      </w:r>
      <w:r w:rsidR="001616B8" w:rsidRPr="006D5429">
        <w:rPr>
          <w:rFonts w:ascii="Courier New" w:hAnsi="Courier New" w:cs="Courier New"/>
          <w:sz w:val="21"/>
          <w:szCs w:val="21"/>
        </w:rPr>
        <w:t xml:space="preserve">platí </w:t>
      </w:r>
      <w:r w:rsidR="000449B4" w:rsidRPr="006D5429">
        <w:rPr>
          <w:rFonts w:ascii="Courier New" w:hAnsi="Courier New" w:cs="Courier New"/>
          <w:sz w:val="21"/>
          <w:szCs w:val="21"/>
        </w:rPr>
        <w:t xml:space="preserve">obdobně </w:t>
      </w:r>
      <w:r w:rsidR="001616B8" w:rsidRPr="006D5429">
        <w:rPr>
          <w:rFonts w:ascii="Courier New" w:hAnsi="Courier New" w:cs="Courier New"/>
          <w:sz w:val="21"/>
          <w:szCs w:val="21"/>
        </w:rPr>
        <w:t>i pro</w:t>
      </w:r>
      <w:r w:rsidRPr="006D5429">
        <w:rPr>
          <w:rFonts w:ascii="Courier New" w:hAnsi="Courier New" w:cs="Courier New"/>
          <w:sz w:val="21"/>
          <w:szCs w:val="21"/>
        </w:rPr>
        <w:t xml:space="preserve"> technick</w:t>
      </w:r>
      <w:r w:rsidR="00C83835" w:rsidRPr="006D5429">
        <w:rPr>
          <w:rFonts w:ascii="Courier New" w:hAnsi="Courier New" w:cs="Courier New"/>
          <w:sz w:val="21"/>
          <w:szCs w:val="21"/>
        </w:rPr>
        <w:t>é prvky</w:t>
      </w:r>
      <w:r w:rsidRPr="006D5429">
        <w:rPr>
          <w:rFonts w:ascii="Courier New" w:hAnsi="Courier New" w:cs="Courier New"/>
          <w:sz w:val="21"/>
          <w:szCs w:val="21"/>
        </w:rPr>
        <w:t xml:space="preserve"> v</w:t>
      </w:r>
      <w:r w:rsidR="009F2FA6" w:rsidRPr="006D5429">
        <w:rPr>
          <w:rFonts w:ascii="Courier New" w:hAnsi="Courier New" w:cs="Courier New"/>
          <w:sz w:val="21"/>
          <w:szCs w:val="21"/>
        </w:rPr>
        <w:t>e veřejné</w:t>
      </w:r>
      <w:r w:rsidRPr="006D5429">
        <w:rPr>
          <w:rFonts w:ascii="Courier New" w:hAnsi="Courier New" w:cs="Courier New"/>
          <w:sz w:val="21"/>
          <w:szCs w:val="21"/>
        </w:rPr>
        <w:t> zeleni.</w:t>
      </w:r>
      <w:r w:rsidR="00390CE6" w:rsidRPr="006D5429">
        <w:rPr>
          <w:rFonts w:ascii="Courier New" w:hAnsi="Courier New" w:cs="Courier New"/>
          <w:sz w:val="21"/>
          <w:szCs w:val="21"/>
        </w:rPr>
        <w:t xml:space="preserve"> Dále je zakázáno:</w:t>
      </w:r>
    </w:p>
    <w:p w:rsidR="00680599" w:rsidRPr="006D5429" w:rsidRDefault="002D63CB" w:rsidP="00390CE6">
      <w:pPr>
        <w:numPr>
          <w:ilvl w:val="0"/>
          <w:numId w:val="23"/>
        </w:numPr>
        <w:tabs>
          <w:tab w:val="clear" w:pos="1077"/>
          <w:tab w:val="num" w:pos="900"/>
        </w:tabs>
        <w:ind w:left="900" w:hanging="360"/>
        <w:jc w:val="both"/>
        <w:rPr>
          <w:rFonts w:ascii="Courier New" w:hAnsi="Courier New" w:cs="Courier New"/>
          <w:sz w:val="21"/>
          <w:szCs w:val="21"/>
        </w:rPr>
      </w:pPr>
      <w:r w:rsidRPr="006D5429">
        <w:rPr>
          <w:rFonts w:ascii="Courier New" w:hAnsi="Courier New" w:cs="Courier New"/>
          <w:sz w:val="21"/>
          <w:szCs w:val="21"/>
        </w:rPr>
        <w:t>užívat technick</w:t>
      </w:r>
      <w:r w:rsidR="00C83835" w:rsidRPr="006D5429">
        <w:rPr>
          <w:rFonts w:ascii="Courier New" w:hAnsi="Courier New" w:cs="Courier New"/>
          <w:sz w:val="21"/>
          <w:szCs w:val="21"/>
        </w:rPr>
        <w:t>é</w:t>
      </w:r>
      <w:r w:rsidRPr="006D5429">
        <w:rPr>
          <w:rFonts w:ascii="Courier New" w:hAnsi="Courier New" w:cs="Courier New"/>
          <w:sz w:val="21"/>
          <w:szCs w:val="21"/>
        </w:rPr>
        <w:t xml:space="preserve"> </w:t>
      </w:r>
      <w:r w:rsidR="00C83835" w:rsidRPr="006D5429">
        <w:rPr>
          <w:rFonts w:ascii="Courier New" w:hAnsi="Courier New" w:cs="Courier New"/>
          <w:sz w:val="21"/>
          <w:szCs w:val="21"/>
        </w:rPr>
        <w:t>prvky</w:t>
      </w:r>
      <w:r w:rsidRPr="006D5429">
        <w:rPr>
          <w:rFonts w:ascii="Courier New" w:hAnsi="Courier New" w:cs="Courier New"/>
          <w:sz w:val="21"/>
          <w:szCs w:val="21"/>
        </w:rPr>
        <w:t xml:space="preserve"> </w:t>
      </w:r>
      <w:r w:rsidR="009F2FA6" w:rsidRPr="006D5429">
        <w:rPr>
          <w:rFonts w:ascii="Courier New" w:hAnsi="Courier New" w:cs="Courier New"/>
          <w:sz w:val="21"/>
          <w:szCs w:val="21"/>
        </w:rPr>
        <w:t xml:space="preserve">ve veřejné zeleni </w:t>
      </w:r>
      <w:r w:rsidRPr="006D5429">
        <w:rPr>
          <w:rFonts w:ascii="Courier New" w:hAnsi="Courier New" w:cs="Courier New"/>
          <w:sz w:val="21"/>
          <w:szCs w:val="21"/>
        </w:rPr>
        <w:t>k jiným ú</w:t>
      </w:r>
      <w:r w:rsidR="00C83835" w:rsidRPr="006D5429">
        <w:rPr>
          <w:rFonts w:ascii="Courier New" w:hAnsi="Courier New" w:cs="Courier New"/>
          <w:sz w:val="21"/>
          <w:szCs w:val="21"/>
        </w:rPr>
        <w:t>čelům, než ke kterým jsou určeny</w:t>
      </w:r>
      <w:r w:rsidRPr="006D5429">
        <w:rPr>
          <w:rFonts w:ascii="Courier New" w:hAnsi="Courier New" w:cs="Courier New"/>
          <w:sz w:val="21"/>
          <w:szCs w:val="21"/>
        </w:rPr>
        <w:t xml:space="preserve"> a uzpůsoben</w:t>
      </w:r>
      <w:r w:rsidR="00C83835" w:rsidRPr="006D5429">
        <w:rPr>
          <w:rFonts w:ascii="Courier New" w:hAnsi="Courier New" w:cs="Courier New"/>
          <w:sz w:val="21"/>
          <w:szCs w:val="21"/>
        </w:rPr>
        <w:t>y</w:t>
      </w:r>
      <w:r w:rsidR="00390CE6" w:rsidRPr="006D5429">
        <w:rPr>
          <w:rFonts w:ascii="Courier New" w:hAnsi="Courier New" w:cs="Courier New"/>
          <w:sz w:val="21"/>
          <w:szCs w:val="21"/>
        </w:rPr>
        <w:t>,</w:t>
      </w:r>
    </w:p>
    <w:p w:rsidR="00390CE6" w:rsidRPr="006D5429" w:rsidRDefault="00390CE6" w:rsidP="00390CE6">
      <w:pPr>
        <w:numPr>
          <w:ilvl w:val="0"/>
          <w:numId w:val="23"/>
        </w:numPr>
        <w:tabs>
          <w:tab w:val="clear" w:pos="1077"/>
          <w:tab w:val="num" w:pos="900"/>
        </w:tabs>
        <w:ind w:left="900" w:hanging="360"/>
        <w:jc w:val="both"/>
        <w:rPr>
          <w:rFonts w:ascii="Courier New" w:hAnsi="Courier New" w:cs="Courier New"/>
          <w:sz w:val="21"/>
          <w:szCs w:val="21"/>
        </w:rPr>
      </w:pPr>
      <w:r w:rsidRPr="006D5429">
        <w:rPr>
          <w:rFonts w:ascii="Courier New" w:hAnsi="Courier New" w:cs="Courier New"/>
          <w:sz w:val="21"/>
          <w:szCs w:val="21"/>
        </w:rPr>
        <w:t xml:space="preserve">přemísťovat </w:t>
      </w:r>
      <w:r w:rsidR="00C83835" w:rsidRPr="006D5429">
        <w:rPr>
          <w:rFonts w:ascii="Courier New" w:hAnsi="Courier New" w:cs="Courier New"/>
          <w:sz w:val="21"/>
          <w:szCs w:val="21"/>
        </w:rPr>
        <w:t>technické prvky</w:t>
      </w:r>
      <w:r w:rsidRPr="006D5429">
        <w:rPr>
          <w:rFonts w:ascii="Courier New" w:hAnsi="Courier New" w:cs="Courier New"/>
          <w:sz w:val="21"/>
          <w:szCs w:val="21"/>
        </w:rPr>
        <w:t xml:space="preserve"> </w:t>
      </w:r>
      <w:r w:rsidR="009F2FA6" w:rsidRPr="006D5429">
        <w:rPr>
          <w:rFonts w:ascii="Courier New" w:hAnsi="Courier New" w:cs="Courier New"/>
          <w:sz w:val="21"/>
          <w:szCs w:val="21"/>
        </w:rPr>
        <w:t xml:space="preserve">ve veřejné zeleni </w:t>
      </w:r>
      <w:r w:rsidRPr="006D5429">
        <w:rPr>
          <w:rFonts w:ascii="Courier New" w:hAnsi="Courier New" w:cs="Courier New"/>
          <w:sz w:val="21"/>
          <w:szCs w:val="21"/>
        </w:rPr>
        <w:t>bez souhlasu</w:t>
      </w:r>
      <w:r w:rsidR="00C83835" w:rsidRPr="006D5429">
        <w:rPr>
          <w:rFonts w:ascii="Courier New" w:hAnsi="Courier New" w:cs="Courier New"/>
          <w:sz w:val="21"/>
          <w:szCs w:val="21"/>
        </w:rPr>
        <w:t xml:space="preserve"> jejich</w:t>
      </w:r>
      <w:r w:rsidRPr="006D5429">
        <w:rPr>
          <w:rFonts w:ascii="Courier New" w:hAnsi="Courier New" w:cs="Courier New"/>
          <w:sz w:val="21"/>
          <w:szCs w:val="21"/>
        </w:rPr>
        <w:t xml:space="preserve"> vlastníka.</w:t>
      </w:r>
    </w:p>
    <w:p w:rsidR="008F1528" w:rsidRPr="006D5429" w:rsidRDefault="008F1528" w:rsidP="004C087A">
      <w:pPr>
        <w:jc w:val="center"/>
        <w:rPr>
          <w:rFonts w:ascii="Courier New" w:hAnsi="Courier New" w:cs="Courier New"/>
          <w:b/>
          <w:bCs/>
          <w:sz w:val="21"/>
          <w:szCs w:val="21"/>
          <w:highlight w:val="yellow"/>
        </w:rPr>
      </w:pPr>
    </w:p>
    <w:p w:rsidR="006F495A" w:rsidRPr="006D5429" w:rsidRDefault="006F495A" w:rsidP="004C087A">
      <w:pPr>
        <w:jc w:val="center"/>
        <w:rPr>
          <w:rFonts w:ascii="Courier New" w:hAnsi="Courier New" w:cs="Courier New"/>
          <w:b/>
          <w:bCs/>
          <w:sz w:val="21"/>
          <w:szCs w:val="21"/>
          <w:highlight w:val="yellow"/>
        </w:rPr>
      </w:pPr>
    </w:p>
    <w:p w:rsidR="00A67AC5" w:rsidRPr="006D5429" w:rsidRDefault="00A67AC5" w:rsidP="00A67AC5">
      <w:pPr>
        <w:jc w:val="center"/>
        <w:rPr>
          <w:rFonts w:ascii="Courier New" w:hAnsi="Courier New" w:cs="Courier New"/>
          <w:b/>
          <w:sz w:val="21"/>
          <w:szCs w:val="21"/>
        </w:rPr>
      </w:pPr>
      <w:r w:rsidRPr="006D5429">
        <w:rPr>
          <w:rFonts w:ascii="Courier New" w:hAnsi="Courier New" w:cs="Courier New"/>
          <w:b/>
          <w:sz w:val="21"/>
          <w:szCs w:val="21"/>
        </w:rPr>
        <w:t>Článek 4</w:t>
      </w:r>
    </w:p>
    <w:p w:rsidR="00A67AC5" w:rsidRPr="006D5429" w:rsidRDefault="00A67AC5" w:rsidP="004C087A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  <w:r w:rsidRPr="006D5429">
        <w:rPr>
          <w:rFonts w:ascii="Courier New" w:hAnsi="Courier New" w:cs="Courier New"/>
          <w:b/>
          <w:bCs/>
          <w:sz w:val="21"/>
          <w:szCs w:val="21"/>
        </w:rPr>
        <w:t>Povinnosti vlastníků veřejné zeleně</w:t>
      </w:r>
      <w:r w:rsidR="00680599" w:rsidRPr="006D5429">
        <w:rPr>
          <w:rFonts w:ascii="Courier New" w:hAnsi="Courier New" w:cs="Courier New"/>
          <w:b/>
          <w:bCs/>
          <w:sz w:val="21"/>
          <w:szCs w:val="21"/>
        </w:rPr>
        <w:t xml:space="preserve"> a technických </w:t>
      </w:r>
      <w:r w:rsidR="00C83835" w:rsidRPr="006D5429">
        <w:rPr>
          <w:rFonts w:ascii="Courier New" w:hAnsi="Courier New" w:cs="Courier New"/>
          <w:b/>
          <w:bCs/>
          <w:sz w:val="21"/>
          <w:szCs w:val="21"/>
        </w:rPr>
        <w:t>prvků</w:t>
      </w:r>
      <w:r w:rsidR="00680599" w:rsidRPr="006D5429">
        <w:rPr>
          <w:rFonts w:ascii="Courier New" w:hAnsi="Courier New" w:cs="Courier New"/>
          <w:b/>
          <w:bCs/>
          <w:sz w:val="21"/>
          <w:szCs w:val="21"/>
        </w:rPr>
        <w:t xml:space="preserve"> v</w:t>
      </w:r>
      <w:r w:rsidR="0086212C" w:rsidRPr="006D5429">
        <w:rPr>
          <w:rFonts w:ascii="Courier New" w:hAnsi="Courier New" w:cs="Courier New"/>
          <w:b/>
          <w:bCs/>
          <w:sz w:val="21"/>
          <w:szCs w:val="21"/>
        </w:rPr>
        <w:t> </w:t>
      </w:r>
      <w:r w:rsidR="00680599" w:rsidRPr="006D5429">
        <w:rPr>
          <w:rFonts w:ascii="Courier New" w:hAnsi="Courier New" w:cs="Courier New"/>
          <w:b/>
          <w:bCs/>
          <w:sz w:val="21"/>
          <w:szCs w:val="21"/>
        </w:rPr>
        <w:t>zelen</w:t>
      </w:r>
      <w:r w:rsidR="000F0364">
        <w:rPr>
          <w:rFonts w:ascii="Courier New" w:hAnsi="Courier New" w:cs="Courier New"/>
          <w:b/>
          <w:bCs/>
          <w:sz w:val="21"/>
          <w:szCs w:val="21"/>
        </w:rPr>
        <w:t>i</w:t>
      </w:r>
    </w:p>
    <w:p w:rsidR="00A67AC5" w:rsidRPr="006D5429" w:rsidRDefault="00A67AC5" w:rsidP="004C087A">
      <w:pPr>
        <w:jc w:val="center"/>
        <w:rPr>
          <w:rFonts w:ascii="Courier New" w:hAnsi="Courier New" w:cs="Courier New"/>
          <w:b/>
          <w:bCs/>
          <w:sz w:val="21"/>
          <w:szCs w:val="21"/>
          <w:highlight w:val="yellow"/>
        </w:rPr>
      </w:pPr>
    </w:p>
    <w:p w:rsidR="00A67AC5" w:rsidRPr="00CA4F42" w:rsidRDefault="0086212C" w:rsidP="00CA4F42">
      <w:pPr>
        <w:jc w:val="both"/>
        <w:rPr>
          <w:rFonts w:ascii="Courier New" w:hAnsi="Courier New" w:cs="Courier New"/>
          <w:bCs/>
          <w:sz w:val="21"/>
          <w:szCs w:val="21"/>
        </w:rPr>
      </w:pPr>
      <w:r w:rsidRPr="006D5429">
        <w:rPr>
          <w:rFonts w:ascii="Courier New" w:hAnsi="Courier New" w:cs="Courier New"/>
          <w:bCs/>
          <w:sz w:val="21"/>
          <w:szCs w:val="21"/>
        </w:rPr>
        <w:t>V</w:t>
      </w:r>
      <w:r w:rsidR="00A67AC5" w:rsidRPr="006D5429">
        <w:rPr>
          <w:rFonts w:ascii="Courier New" w:hAnsi="Courier New" w:cs="Courier New"/>
          <w:bCs/>
          <w:sz w:val="21"/>
          <w:szCs w:val="21"/>
        </w:rPr>
        <w:t xml:space="preserve">lastníci veřejné zeleně </w:t>
      </w:r>
      <w:r w:rsidR="00C83835" w:rsidRPr="006D5429">
        <w:rPr>
          <w:rFonts w:ascii="Courier New" w:hAnsi="Courier New" w:cs="Courier New"/>
          <w:bCs/>
          <w:sz w:val="21"/>
          <w:szCs w:val="21"/>
        </w:rPr>
        <w:t xml:space="preserve">a technických </w:t>
      </w:r>
      <w:proofErr w:type="gramStart"/>
      <w:r w:rsidR="00C83835" w:rsidRPr="006D5429">
        <w:rPr>
          <w:rFonts w:ascii="Courier New" w:hAnsi="Courier New" w:cs="Courier New"/>
          <w:bCs/>
          <w:sz w:val="21"/>
          <w:szCs w:val="21"/>
        </w:rPr>
        <w:t>prvků</w:t>
      </w:r>
      <w:r w:rsidR="000449B4" w:rsidRPr="006D5429">
        <w:rPr>
          <w:rFonts w:ascii="Courier New" w:hAnsi="Courier New" w:cs="Courier New"/>
          <w:bCs/>
          <w:sz w:val="21"/>
          <w:szCs w:val="21"/>
        </w:rPr>
        <w:t xml:space="preserve"> v zelení</w:t>
      </w:r>
      <w:proofErr w:type="gramEnd"/>
      <w:r w:rsidR="000449B4" w:rsidRPr="006D5429">
        <w:rPr>
          <w:rFonts w:ascii="Courier New" w:hAnsi="Courier New" w:cs="Courier New"/>
          <w:bCs/>
          <w:sz w:val="21"/>
          <w:szCs w:val="21"/>
        </w:rPr>
        <w:t xml:space="preserve"> </w:t>
      </w:r>
      <w:r w:rsidR="00CA4F42">
        <w:rPr>
          <w:rFonts w:ascii="Courier New" w:hAnsi="Courier New" w:cs="Courier New"/>
          <w:bCs/>
          <w:sz w:val="21"/>
          <w:szCs w:val="21"/>
        </w:rPr>
        <w:t xml:space="preserve">jsou povinni </w:t>
      </w:r>
      <w:r w:rsidRPr="006D5429">
        <w:rPr>
          <w:rFonts w:ascii="Courier New" w:hAnsi="Courier New" w:cs="Courier New"/>
          <w:sz w:val="21"/>
          <w:szCs w:val="21"/>
        </w:rPr>
        <w:t>provádět průběžnou údržbu veřejné zeleně</w:t>
      </w:r>
      <w:r w:rsidR="00DA496E" w:rsidRPr="006D5429">
        <w:rPr>
          <w:rFonts w:ascii="Courier New" w:hAnsi="Courier New" w:cs="Courier New"/>
          <w:sz w:val="21"/>
          <w:szCs w:val="21"/>
        </w:rPr>
        <w:t>,</w:t>
      </w:r>
      <w:r w:rsidRPr="006D5429">
        <w:rPr>
          <w:rFonts w:ascii="Courier New" w:hAnsi="Courier New" w:cs="Courier New"/>
          <w:sz w:val="21"/>
          <w:szCs w:val="21"/>
        </w:rPr>
        <w:t xml:space="preserve"> tak</w:t>
      </w:r>
      <w:r w:rsidR="00DA496E" w:rsidRPr="006D5429">
        <w:rPr>
          <w:rFonts w:ascii="Courier New" w:hAnsi="Courier New" w:cs="Courier New"/>
          <w:sz w:val="21"/>
          <w:szCs w:val="21"/>
        </w:rPr>
        <w:t>,</w:t>
      </w:r>
      <w:r w:rsidRPr="006D5429">
        <w:rPr>
          <w:rFonts w:ascii="Courier New" w:hAnsi="Courier New" w:cs="Courier New"/>
          <w:sz w:val="21"/>
          <w:szCs w:val="21"/>
        </w:rPr>
        <w:t xml:space="preserve"> aby nebyla narušena estetická funkce a bezpečnost veřejné zeleně a technických </w:t>
      </w:r>
      <w:r w:rsidR="00C83835" w:rsidRPr="006D5429">
        <w:rPr>
          <w:rFonts w:ascii="Courier New" w:hAnsi="Courier New" w:cs="Courier New"/>
          <w:sz w:val="21"/>
          <w:szCs w:val="21"/>
        </w:rPr>
        <w:t>prvků</w:t>
      </w:r>
      <w:r w:rsidRPr="006D5429">
        <w:rPr>
          <w:rFonts w:ascii="Courier New" w:hAnsi="Courier New" w:cs="Courier New"/>
          <w:sz w:val="21"/>
          <w:szCs w:val="21"/>
        </w:rPr>
        <w:t xml:space="preserve"> v</w:t>
      </w:r>
      <w:r w:rsidR="00CA4F42">
        <w:rPr>
          <w:rFonts w:ascii="Courier New" w:hAnsi="Courier New" w:cs="Courier New"/>
          <w:sz w:val="21"/>
          <w:szCs w:val="21"/>
        </w:rPr>
        <w:t> </w:t>
      </w:r>
      <w:r w:rsidRPr="006D5429">
        <w:rPr>
          <w:rFonts w:ascii="Courier New" w:hAnsi="Courier New" w:cs="Courier New"/>
          <w:sz w:val="21"/>
          <w:szCs w:val="21"/>
        </w:rPr>
        <w:t>z</w:t>
      </w:r>
      <w:r w:rsidR="00E219CA" w:rsidRPr="006D5429">
        <w:rPr>
          <w:rFonts w:ascii="Courier New" w:hAnsi="Courier New" w:cs="Courier New"/>
          <w:sz w:val="21"/>
          <w:szCs w:val="21"/>
        </w:rPr>
        <w:t>e</w:t>
      </w:r>
      <w:r w:rsidRPr="006D5429">
        <w:rPr>
          <w:rFonts w:ascii="Courier New" w:hAnsi="Courier New" w:cs="Courier New"/>
          <w:sz w:val="21"/>
          <w:szCs w:val="21"/>
        </w:rPr>
        <w:t>leni</w:t>
      </w:r>
      <w:r w:rsidR="00CA4F42">
        <w:rPr>
          <w:rFonts w:ascii="Courier New" w:hAnsi="Courier New" w:cs="Courier New"/>
          <w:sz w:val="21"/>
          <w:szCs w:val="21"/>
        </w:rPr>
        <w:t>.</w:t>
      </w:r>
    </w:p>
    <w:p w:rsidR="0008343E" w:rsidRDefault="0008343E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</w:p>
    <w:p w:rsidR="00AF2592" w:rsidRPr="006D5429" w:rsidRDefault="00AF2592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</w:p>
    <w:p w:rsidR="00FC418D" w:rsidRPr="006D5429" w:rsidRDefault="00723600" w:rsidP="0093174F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Článek 5</w:t>
      </w:r>
    </w:p>
    <w:p w:rsidR="00FC418D" w:rsidRPr="006D5429" w:rsidRDefault="00FC418D" w:rsidP="0093174F">
      <w:pPr>
        <w:jc w:val="center"/>
        <w:rPr>
          <w:rFonts w:ascii="Courier New" w:hAnsi="Courier New" w:cs="Courier New"/>
          <w:sz w:val="21"/>
          <w:szCs w:val="21"/>
        </w:rPr>
      </w:pPr>
      <w:r w:rsidRPr="006D5429">
        <w:rPr>
          <w:rFonts w:ascii="Courier New" w:hAnsi="Courier New" w:cs="Courier New"/>
          <w:b/>
          <w:bCs/>
          <w:sz w:val="21"/>
          <w:szCs w:val="21"/>
        </w:rPr>
        <w:t>Závěrečná ustanovení</w:t>
      </w:r>
    </w:p>
    <w:p w:rsidR="00291857" w:rsidRPr="006D5429" w:rsidRDefault="00291857" w:rsidP="0093174F">
      <w:pPr>
        <w:jc w:val="both"/>
        <w:rPr>
          <w:rFonts w:ascii="Courier New" w:hAnsi="Courier New" w:cs="Courier New"/>
          <w:sz w:val="21"/>
          <w:szCs w:val="21"/>
        </w:rPr>
      </w:pPr>
    </w:p>
    <w:p w:rsidR="00A67AC5" w:rsidRPr="006D5429" w:rsidRDefault="00A67AC5" w:rsidP="0093174F">
      <w:pPr>
        <w:pStyle w:val="Normlnweb"/>
        <w:spacing w:before="0" w:beforeAutospacing="0" w:after="0" w:afterAutospacing="0"/>
        <w:jc w:val="both"/>
        <w:rPr>
          <w:rFonts w:ascii="Courier New" w:hAnsi="Courier New" w:cs="Courier New"/>
          <w:sz w:val="21"/>
          <w:szCs w:val="21"/>
        </w:rPr>
      </w:pPr>
      <w:r w:rsidRPr="006D5429">
        <w:rPr>
          <w:rFonts w:ascii="Courier New" w:hAnsi="Courier New" w:cs="Courier New"/>
          <w:sz w:val="21"/>
          <w:szCs w:val="21"/>
        </w:rPr>
        <w:t>(1) Porušování této vyhlášky bude postihováno dle obecně závazných právních předpisů</w:t>
      </w:r>
      <w:r w:rsidR="007A4A67" w:rsidRPr="006D5429">
        <w:rPr>
          <w:rFonts w:ascii="Courier New" w:hAnsi="Courier New" w:cs="Courier New"/>
          <w:sz w:val="21"/>
          <w:szCs w:val="21"/>
          <w:vertAlign w:val="superscript"/>
        </w:rPr>
        <w:t>4</w:t>
      </w:r>
      <w:r w:rsidRPr="006D5429">
        <w:rPr>
          <w:rFonts w:ascii="Courier New" w:hAnsi="Courier New" w:cs="Courier New"/>
          <w:sz w:val="21"/>
          <w:szCs w:val="21"/>
          <w:vertAlign w:val="superscript"/>
        </w:rPr>
        <w:t>)</w:t>
      </w:r>
      <w:r w:rsidRPr="006D5429">
        <w:rPr>
          <w:rFonts w:ascii="Courier New" w:hAnsi="Courier New" w:cs="Courier New"/>
          <w:sz w:val="21"/>
          <w:szCs w:val="21"/>
        </w:rPr>
        <w:t>.</w:t>
      </w:r>
    </w:p>
    <w:p w:rsidR="0093174F" w:rsidRDefault="0093174F" w:rsidP="0093174F">
      <w:pPr>
        <w:pStyle w:val="Normlnweb"/>
        <w:spacing w:before="0" w:beforeAutospacing="0" w:after="0" w:afterAutospacing="0"/>
        <w:jc w:val="both"/>
        <w:rPr>
          <w:rFonts w:ascii="Courier New" w:hAnsi="Courier New" w:cs="Courier New"/>
          <w:sz w:val="21"/>
          <w:szCs w:val="21"/>
        </w:rPr>
      </w:pPr>
    </w:p>
    <w:p w:rsidR="00FC418D" w:rsidRPr="006D5429" w:rsidRDefault="000D427F" w:rsidP="0093174F">
      <w:pPr>
        <w:jc w:val="both"/>
        <w:rPr>
          <w:rFonts w:ascii="Courier New" w:hAnsi="Courier New" w:cs="Courier New"/>
          <w:i/>
          <w:sz w:val="21"/>
          <w:szCs w:val="21"/>
        </w:rPr>
      </w:pPr>
      <w:r w:rsidRPr="006D5429">
        <w:rPr>
          <w:rFonts w:ascii="Courier New" w:hAnsi="Courier New" w:cs="Courier New"/>
          <w:bCs/>
          <w:sz w:val="21"/>
          <w:szCs w:val="21"/>
        </w:rPr>
        <w:t>(2</w:t>
      </w:r>
      <w:r w:rsidR="00FC418D" w:rsidRPr="006D5429">
        <w:rPr>
          <w:rFonts w:ascii="Courier New" w:hAnsi="Courier New" w:cs="Courier New"/>
          <w:bCs/>
          <w:sz w:val="21"/>
          <w:szCs w:val="21"/>
        </w:rPr>
        <w:t>)</w:t>
      </w:r>
      <w:r w:rsidR="00FC418D" w:rsidRPr="006D5429">
        <w:rPr>
          <w:rFonts w:ascii="Courier New" w:hAnsi="Courier New" w:cs="Courier New"/>
          <w:sz w:val="21"/>
          <w:szCs w:val="21"/>
        </w:rPr>
        <w:t xml:space="preserve"> Tato vyhláška nabývá účinnosti</w:t>
      </w:r>
      <w:r w:rsidRPr="006D5429">
        <w:rPr>
          <w:rFonts w:ascii="Courier New" w:hAnsi="Courier New" w:cs="Courier New"/>
          <w:sz w:val="21"/>
          <w:szCs w:val="21"/>
        </w:rPr>
        <w:t xml:space="preserve"> patnáctým dnem po dni jejího vyhlášení</w:t>
      </w:r>
      <w:r w:rsidR="00646DA2" w:rsidRPr="006D5429">
        <w:rPr>
          <w:rFonts w:ascii="Courier New" w:hAnsi="Courier New" w:cs="Courier New"/>
          <w:iCs/>
          <w:sz w:val="21"/>
          <w:szCs w:val="21"/>
        </w:rPr>
        <w:t>.</w:t>
      </w:r>
    </w:p>
    <w:p w:rsidR="00FC418D" w:rsidRPr="006D5429" w:rsidRDefault="00FC418D">
      <w:pPr>
        <w:pStyle w:val="Zkladntext2"/>
        <w:rPr>
          <w:rFonts w:ascii="Courier New" w:hAnsi="Courier New" w:cs="Courier New"/>
          <w:color w:val="auto"/>
          <w:sz w:val="21"/>
          <w:szCs w:val="21"/>
        </w:rPr>
      </w:pPr>
    </w:p>
    <w:p w:rsidR="00FC418D" w:rsidRPr="006D5429" w:rsidRDefault="00FC418D">
      <w:pPr>
        <w:pStyle w:val="Zkladntext2"/>
        <w:rPr>
          <w:rFonts w:ascii="Courier New" w:hAnsi="Courier New" w:cs="Courier New"/>
          <w:color w:val="auto"/>
          <w:sz w:val="21"/>
          <w:szCs w:val="21"/>
        </w:rPr>
      </w:pPr>
    </w:p>
    <w:p w:rsidR="00FC418D" w:rsidRPr="006D5429" w:rsidRDefault="00FC418D">
      <w:pPr>
        <w:pStyle w:val="Zkladntext2"/>
        <w:rPr>
          <w:rFonts w:ascii="Courier New" w:hAnsi="Courier New" w:cs="Courier New"/>
          <w:color w:val="auto"/>
          <w:sz w:val="21"/>
          <w:szCs w:val="21"/>
        </w:rPr>
      </w:pPr>
    </w:p>
    <w:p w:rsidR="00FC418D" w:rsidRPr="006D5429" w:rsidRDefault="00FC418D">
      <w:pPr>
        <w:pStyle w:val="Zkladntext2"/>
        <w:rPr>
          <w:rFonts w:ascii="Courier New" w:hAnsi="Courier New" w:cs="Courier New"/>
          <w:color w:val="auto"/>
          <w:sz w:val="21"/>
          <w:szCs w:val="21"/>
        </w:rPr>
      </w:pPr>
    </w:p>
    <w:p w:rsidR="00FC418D" w:rsidRPr="006D5429" w:rsidRDefault="00FC418D">
      <w:pPr>
        <w:pStyle w:val="Zkladntext2"/>
        <w:rPr>
          <w:rFonts w:ascii="Courier New" w:hAnsi="Courier New" w:cs="Courier New"/>
          <w:color w:val="auto"/>
          <w:sz w:val="21"/>
          <w:szCs w:val="21"/>
        </w:rPr>
      </w:pPr>
    </w:p>
    <w:p w:rsidR="005263BD" w:rsidRDefault="005263BD" w:rsidP="00101347">
      <w:pPr>
        <w:pStyle w:val="Zkladntext2"/>
        <w:rPr>
          <w:rFonts w:ascii="Courier New" w:hAnsi="Courier New" w:cs="Courier New"/>
          <w:color w:val="auto"/>
          <w:sz w:val="21"/>
          <w:szCs w:val="21"/>
        </w:rPr>
      </w:pPr>
    </w:p>
    <w:p w:rsidR="00101347" w:rsidRPr="00CA0714" w:rsidRDefault="00C539C5" w:rsidP="00101347">
      <w:pPr>
        <w:pStyle w:val="Zkladntext2"/>
        <w:rPr>
          <w:rFonts w:ascii="Courier New" w:hAnsi="Courier New" w:cs="Courier New"/>
          <w:b/>
          <w:color w:val="auto"/>
          <w:sz w:val="21"/>
          <w:szCs w:val="21"/>
        </w:rPr>
      </w:pPr>
      <w:r w:rsidRPr="00CA0714">
        <w:rPr>
          <w:rFonts w:ascii="Courier New" w:hAnsi="Courier New" w:cs="Courier New"/>
          <w:b/>
          <w:color w:val="auto"/>
          <w:sz w:val="21"/>
          <w:szCs w:val="21"/>
        </w:rPr>
        <w:t xml:space="preserve">  </w:t>
      </w:r>
      <w:r w:rsidR="00101347" w:rsidRPr="00CA0714">
        <w:rPr>
          <w:rFonts w:ascii="Courier New" w:hAnsi="Courier New" w:cs="Courier New"/>
          <w:b/>
          <w:color w:val="auto"/>
          <w:sz w:val="21"/>
          <w:szCs w:val="21"/>
        </w:rPr>
        <w:t>MUDr. Miroslav Adámek</w:t>
      </w:r>
      <w:r w:rsidR="00471576">
        <w:rPr>
          <w:rFonts w:ascii="Courier New" w:hAnsi="Courier New" w:cs="Courier New"/>
          <w:b/>
          <w:color w:val="auto"/>
          <w:sz w:val="21"/>
          <w:szCs w:val="21"/>
        </w:rPr>
        <w:t xml:space="preserve"> </w:t>
      </w:r>
      <w:proofErr w:type="gramStart"/>
      <w:r w:rsidR="00471576">
        <w:rPr>
          <w:rFonts w:ascii="Courier New" w:hAnsi="Courier New" w:cs="Courier New"/>
          <w:b/>
          <w:color w:val="auto"/>
          <w:sz w:val="21"/>
          <w:szCs w:val="21"/>
        </w:rPr>
        <w:t>v.r.</w:t>
      </w:r>
      <w:proofErr w:type="gramEnd"/>
      <w:r w:rsidR="00101347" w:rsidRPr="00CA0714">
        <w:rPr>
          <w:rFonts w:ascii="Courier New" w:hAnsi="Courier New" w:cs="Courier New"/>
          <w:b/>
          <w:color w:val="auto"/>
          <w:sz w:val="21"/>
          <w:szCs w:val="21"/>
        </w:rPr>
        <w:tab/>
      </w:r>
      <w:r w:rsidR="00101347" w:rsidRPr="00CA0714">
        <w:rPr>
          <w:rFonts w:ascii="Courier New" w:hAnsi="Courier New" w:cs="Courier New"/>
          <w:b/>
          <w:color w:val="auto"/>
          <w:sz w:val="21"/>
          <w:szCs w:val="21"/>
        </w:rPr>
        <w:tab/>
      </w:r>
      <w:r w:rsidR="00101347" w:rsidRPr="00CA0714">
        <w:rPr>
          <w:rFonts w:ascii="Courier New" w:hAnsi="Courier New" w:cs="Courier New"/>
          <w:b/>
          <w:color w:val="auto"/>
          <w:sz w:val="21"/>
          <w:szCs w:val="21"/>
        </w:rPr>
        <w:tab/>
        <w:t xml:space="preserve">     RNDr. Bedřich Landsfeld</w:t>
      </w:r>
      <w:r w:rsidR="00FC418D" w:rsidRPr="00CA0714">
        <w:rPr>
          <w:rFonts w:ascii="Courier New" w:hAnsi="Courier New" w:cs="Courier New"/>
          <w:b/>
          <w:color w:val="auto"/>
          <w:sz w:val="21"/>
          <w:szCs w:val="21"/>
        </w:rPr>
        <w:t xml:space="preserve"> </w:t>
      </w:r>
      <w:proofErr w:type="gramStart"/>
      <w:r w:rsidR="00471576">
        <w:rPr>
          <w:rFonts w:ascii="Courier New" w:hAnsi="Courier New" w:cs="Courier New"/>
          <w:b/>
          <w:color w:val="auto"/>
          <w:sz w:val="21"/>
          <w:szCs w:val="21"/>
        </w:rPr>
        <w:t>v.r.</w:t>
      </w:r>
      <w:proofErr w:type="gramEnd"/>
    </w:p>
    <w:p w:rsidR="00101347" w:rsidRPr="00CA0714" w:rsidRDefault="00101347" w:rsidP="00101347">
      <w:pPr>
        <w:pStyle w:val="Zkladntext2"/>
        <w:rPr>
          <w:rFonts w:ascii="Courier New" w:hAnsi="Courier New" w:cs="Courier New"/>
          <w:b/>
          <w:color w:val="auto"/>
          <w:sz w:val="21"/>
          <w:szCs w:val="21"/>
        </w:rPr>
      </w:pPr>
      <w:r w:rsidRPr="00CA0714">
        <w:rPr>
          <w:rFonts w:ascii="Courier New" w:hAnsi="Courier New" w:cs="Courier New"/>
          <w:b/>
          <w:color w:val="auto"/>
          <w:sz w:val="21"/>
          <w:szCs w:val="21"/>
        </w:rPr>
        <w:t xml:space="preserve">         primátor                               náměstek primátora</w:t>
      </w:r>
    </w:p>
    <w:p w:rsidR="00101347" w:rsidRPr="006D5429" w:rsidRDefault="00101347" w:rsidP="00101347">
      <w:pPr>
        <w:pStyle w:val="Zkladntext2"/>
        <w:rPr>
          <w:rFonts w:ascii="Courier New" w:hAnsi="Courier New" w:cs="Courier New"/>
          <w:color w:val="auto"/>
          <w:sz w:val="21"/>
          <w:szCs w:val="21"/>
        </w:rPr>
      </w:pPr>
      <w:r w:rsidRPr="006D5429">
        <w:rPr>
          <w:color w:val="auto"/>
        </w:rPr>
        <w:t xml:space="preserve">                                                                                           </w:t>
      </w:r>
    </w:p>
    <w:p w:rsidR="00FC418D" w:rsidRPr="006D5429" w:rsidRDefault="00FC418D">
      <w:pPr>
        <w:pStyle w:val="Zkladntext2"/>
        <w:rPr>
          <w:rFonts w:ascii="Courier New" w:hAnsi="Courier New" w:cs="Courier New"/>
          <w:color w:val="auto"/>
          <w:sz w:val="21"/>
          <w:szCs w:val="21"/>
        </w:rPr>
      </w:pPr>
    </w:p>
    <w:p w:rsidR="00101347" w:rsidRPr="006D5429" w:rsidRDefault="00101347">
      <w:pPr>
        <w:pStyle w:val="Zkladntext2"/>
        <w:rPr>
          <w:rFonts w:ascii="Courier New" w:hAnsi="Courier New" w:cs="Courier New"/>
          <w:color w:val="auto"/>
          <w:sz w:val="21"/>
          <w:szCs w:val="21"/>
        </w:rPr>
      </w:pPr>
    </w:p>
    <w:p w:rsidR="00FC418D" w:rsidRPr="006D5429" w:rsidRDefault="00FC418D">
      <w:pPr>
        <w:pStyle w:val="Zkladntext2"/>
        <w:rPr>
          <w:rFonts w:ascii="Courier New" w:hAnsi="Courier New" w:cs="Courier New"/>
          <w:color w:val="auto"/>
          <w:sz w:val="21"/>
          <w:szCs w:val="21"/>
        </w:rPr>
      </w:pPr>
    </w:p>
    <w:p w:rsidR="00A67AC5" w:rsidRPr="006D5429" w:rsidRDefault="00A67AC5">
      <w:pPr>
        <w:pStyle w:val="Zkladntext2"/>
        <w:rPr>
          <w:rFonts w:ascii="Times New Roman" w:hAnsi="Times New Roman" w:cs="Times New Roman"/>
          <w:color w:val="auto"/>
        </w:rPr>
      </w:pPr>
    </w:p>
    <w:p w:rsidR="00C83835" w:rsidRPr="006D5429" w:rsidRDefault="00C83835">
      <w:pPr>
        <w:pStyle w:val="Zkladntext2"/>
        <w:rPr>
          <w:rFonts w:ascii="Times New Roman" w:hAnsi="Times New Roman" w:cs="Times New Roman"/>
          <w:color w:val="auto"/>
        </w:rPr>
      </w:pPr>
    </w:p>
    <w:p w:rsidR="00C83835" w:rsidRPr="006D5429" w:rsidRDefault="00C83835">
      <w:pPr>
        <w:pStyle w:val="Zkladntext2"/>
        <w:rPr>
          <w:rFonts w:ascii="Times New Roman" w:hAnsi="Times New Roman" w:cs="Times New Roman"/>
          <w:color w:val="auto"/>
        </w:rPr>
      </w:pPr>
    </w:p>
    <w:p w:rsidR="00A67AC5" w:rsidRPr="006D5429" w:rsidRDefault="00A67AC5">
      <w:pPr>
        <w:pStyle w:val="Zkladntext2"/>
        <w:pBdr>
          <w:bottom w:val="single" w:sz="6" w:space="1" w:color="auto"/>
        </w:pBdr>
        <w:rPr>
          <w:rFonts w:ascii="Times New Roman" w:hAnsi="Times New Roman" w:cs="Times New Roman"/>
          <w:color w:val="auto"/>
        </w:rPr>
      </w:pPr>
    </w:p>
    <w:p w:rsidR="00FC418D" w:rsidRPr="006D5429" w:rsidRDefault="00F33C06" w:rsidP="00C83835">
      <w:pPr>
        <w:pStyle w:val="Zkladntext2"/>
        <w:jc w:val="both"/>
        <w:rPr>
          <w:rFonts w:ascii="Courier New" w:hAnsi="Courier New" w:cs="Courier New"/>
          <w:color w:val="auto"/>
          <w:sz w:val="16"/>
          <w:szCs w:val="16"/>
        </w:rPr>
      </w:pPr>
      <w:r w:rsidRPr="006D5429">
        <w:rPr>
          <w:rFonts w:ascii="Courier New" w:hAnsi="Courier New" w:cs="Courier New"/>
          <w:color w:val="auto"/>
          <w:sz w:val="16"/>
          <w:szCs w:val="16"/>
        </w:rPr>
        <w:t>1</w:t>
      </w:r>
      <w:r w:rsidR="00DB33F7" w:rsidRPr="006D5429">
        <w:rPr>
          <w:rFonts w:ascii="Courier New" w:hAnsi="Courier New" w:cs="Courier New"/>
          <w:color w:val="auto"/>
          <w:sz w:val="16"/>
          <w:szCs w:val="16"/>
        </w:rPr>
        <w:t xml:space="preserve">) </w:t>
      </w:r>
      <w:r w:rsidR="00F80643" w:rsidRPr="006D5429">
        <w:rPr>
          <w:rFonts w:ascii="Courier New" w:hAnsi="Courier New" w:cs="Courier New"/>
          <w:color w:val="auto"/>
          <w:sz w:val="16"/>
          <w:szCs w:val="16"/>
        </w:rPr>
        <w:t>§ 34 zákona č. 128/2000 Sb., o obcích (obecní zřízení), ve znění pozdějších předpisů</w:t>
      </w:r>
    </w:p>
    <w:p w:rsidR="00EF7A14" w:rsidRPr="006D5429" w:rsidRDefault="00F33C06" w:rsidP="00C83835">
      <w:pPr>
        <w:pStyle w:val="Zkladntext2"/>
        <w:jc w:val="both"/>
        <w:rPr>
          <w:rFonts w:ascii="Courier New" w:hAnsi="Courier New" w:cs="Courier New"/>
          <w:color w:val="auto"/>
          <w:sz w:val="16"/>
          <w:szCs w:val="16"/>
        </w:rPr>
      </w:pPr>
      <w:r w:rsidRPr="006D5429">
        <w:rPr>
          <w:rFonts w:ascii="Courier New" w:hAnsi="Courier New" w:cs="Courier New"/>
          <w:color w:val="auto"/>
          <w:sz w:val="16"/>
          <w:szCs w:val="16"/>
        </w:rPr>
        <w:t>2</w:t>
      </w:r>
      <w:r w:rsidR="00DB33F7" w:rsidRPr="006D5429">
        <w:rPr>
          <w:rFonts w:ascii="Courier New" w:hAnsi="Courier New" w:cs="Courier New"/>
          <w:color w:val="auto"/>
          <w:sz w:val="16"/>
          <w:szCs w:val="16"/>
        </w:rPr>
        <w:t xml:space="preserve">) </w:t>
      </w:r>
      <w:r w:rsidR="00F80643" w:rsidRPr="006D5429">
        <w:rPr>
          <w:rFonts w:ascii="Courier New" w:hAnsi="Courier New" w:cs="Courier New"/>
          <w:color w:val="auto"/>
          <w:sz w:val="16"/>
          <w:szCs w:val="16"/>
        </w:rPr>
        <w:t xml:space="preserve">např. nařízení </w:t>
      </w:r>
      <w:r w:rsidR="00EF7A14" w:rsidRPr="006D5429">
        <w:rPr>
          <w:rFonts w:ascii="Courier New" w:hAnsi="Courier New" w:cs="Courier New"/>
          <w:color w:val="auto"/>
          <w:sz w:val="16"/>
          <w:szCs w:val="16"/>
        </w:rPr>
        <w:t>č. 5/2007, kterým se vydává tržní řád, zákon č.  183/2006 Sb., o územním plánování a stavebním řádu (stavební zákon), ve znění pozdějších předpisů,</w:t>
      </w:r>
      <w:r w:rsidR="002024D1" w:rsidRPr="006D5429">
        <w:rPr>
          <w:rFonts w:ascii="Courier New" w:hAnsi="Courier New" w:cs="Courier New"/>
          <w:color w:val="auto"/>
          <w:sz w:val="16"/>
          <w:szCs w:val="16"/>
        </w:rPr>
        <w:t xml:space="preserve"> obecně závazná vyhláška č. 13/2007 o místním poplatku za užívání veřejného prostranství</w:t>
      </w:r>
    </w:p>
    <w:p w:rsidR="001759CE" w:rsidRPr="006D5429" w:rsidRDefault="00F33C06" w:rsidP="00C83835">
      <w:pPr>
        <w:pStyle w:val="Zkladntext2"/>
        <w:jc w:val="both"/>
        <w:rPr>
          <w:rFonts w:ascii="Courier New" w:hAnsi="Courier New" w:cs="Courier New"/>
          <w:color w:val="auto"/>
          <w:sz w:val="16"/>
          <w:szCs w:val="16"/>
        </w:rPr>
      </w:pPr>
      <w:r w:rsidRPr="006D5429">
        <w:rPr>
          <w:rFonts w:ascii="Courier New" w:hAnsi="Courier New" w:cs="Courier New"/>
          <w:color w:val="auto"/>
          <w:sz w:val="16"/>
          <w:szCs w:val="16"/>
        </w:rPr>
        <w:t>3</w:t>
      </w:r>
      <w:r w:rsidR="00DE26E6" w:rsidRPr="006D5429">
        <w:rPr>
          <w:rFonts w:ascii="Courier New" w:hAnsi="Courier New" w:cs="Courier New"/>
          <w:color w:val="auto"/>
          <w:sz w:val="16"/>
          <w:szCs w:val="16"/>
        </w:rPr>
        <w:t xml:space="preserve">) </w:t>
      </w:r>
      <w:r w:rsidR="001759CE" w:rsidRPr="006D5429">
        <w:rPr>
          <w:rFonts w:ascii="Courier New" w:hAnsi="Courier New" w:cs="Courier New"/>
          <w:color w:val="auto"/>
          <w:sz w:val="16"/>
          <w:szCs w:val="16"/>
        </w:rPr>
        <w:t>např. Obecně závazná vyhláška č. 33/2004 o sportovních a kulturních podnicích</w:t>
      </w:r>
    </w:p>
    <w:p w:rsidR="00246B6D" w:rsidRPr="006D5429" w:rsidRDefault="007A4A67" w:rsidP="00C83835">
      <w:pPr>
        <w:pStyle w:val="Zkladntext2"/>
        <w:jc w:val="both"/>
        <w:rPr>
          <w:rFonts w:ascii="Courier New" w:hAnsi="Courier New" w:cs="Courier New"/>
          <w:color w:val="auto"/>
          <w:sz w:val="16"/>
          <w:szCs w:val="16"/>
        </w:rPr>
      </w:pPr>
      <w:r w:rsidRPr="006D5429">
        <w:rPr>
          <w:rFonts w:ascii="Courier New" w:hAnsi="Courier New" w:cs="Courier New"/>
          <w:color w:val="auto"/>
          <w:sz w:val="16"/>
          <w:szCs w:val="16"/>
        </w:rPr>
        <w:t xml:space="preserve">4) § 46 odst. 2 </w:t>
      </w:r>
      <w:r w:rsidR="00A80C33">
        <w:rPr>
          <w:rFonts w:ascii="Courier New" w:hAnsi="Courier New" w:cs="Courier New"/>
          <w:color w:val="auto"/>
          <w:sz w:val="16"/>
          <w:szCs w:val="16"/>
        </w:rPr>
        <w:t xml:space="preserve"> a § 47 </w:t>
      </w:r>
      <w:r w:rsidRPr="006D5429">
        <w:rPr>
          <w:rFonts w:ascii="Courier New" w:hAnsi="Courier New" w:cs="Courier New"/>
          <w:color w:val="auto"/>
          <w:sz w:val="16"/>
          <w:szCs w:val="16"/>
        </w:rPr>
        <w:t>zákona č. 200/1990 Sb., o přestupcích, ve znění pozdějších předpisů</w:t>
      </w:r>
      <w:r w:rsidR="008F320E" w:rsidRPr="006D5429">
        <w:rPr>
          <w:rFonts w:ascii="Courier New" w:hAnsi="Courier New" w:cs="Courier New"/>
          <w:color w:val="auto"/>
          <w:sz w:val="16"/>
          <w:szCs w:val="16"/>
        </w:rPr>
        <w:t>, § 58 odst. 4 zákona č. 128/2000 Sb., o obcích (obecní zřízení), ve znění pozdějších předpisů</w:t>
      </w:r>
    </w:p>
    <w:p w:rsidR="00C83835" w:rsidRPr="006D5429" w:rsidRDefault="00C83835" w:rsidP="00C83835">
      <w:pPr>
        <w:rPr>
          <w:rFonts w:ascii="Courier New" w:hAnsi="Courier New" w:cs="Courier New"/>
          <w:i/>
          <w:sz w:val="21"/>
          <w:szCs w:val="21"/>
        </w:rPr>
      </w:pPr>
    </w:p>
    <w:p w:rsidR="00C83835" w:rsidRPr="006D5429" w:rsidRDefault="00C83835" w:rsidP="00C83835">
      <w:pPr>
        <w:rPr>
          <w:rFonts w:ascii="Courier New" w:hAnsi="Courier New" w:cs="Courier New"/>
          <w:i/>
          <w:sz w:val="21"/>
          <w:szCs w:val="21"/>
        </w:rPr>
      </w:pPr>
    </w:p>
    <w:p w:rsidR="00C83835" w:rsidRPr="006D5429" w:rsidRDefault="00C83835" w:rsidP="00C83835">
      <w:pPr>
        <w:rPr>
          <w:rFonts w:ascii="Courier New" w:hAnsi="Courier New" w:cs="Courier New"/>
          <w:i/>
          <w:sz w:val="21"/>
          <w:szCs w:val="21"/>
        </w:rPr>
      </w:pPr>
    </w:p>
    <w:p w:rsidR="00C83835" w:rsidRPr="006D5429" w:rsidRDefault="00C83835" w:rsidP="00C83835">
      <w:pPr>
        <w:rPr>
          <w:rFonts w:ascii="Courier New" w:hAnsi="Courier New" w:cs="Courier New"/>
          <w:i/>
          <w:sz w:val="21"/>
          <w:szCs w:val="21"/>
        </w:rPr>
      </w:pPr>
    </w:p>
    <w:p w:rsidR="00C83835" w:rsidRPr="006D5429" w:rsidRDefault="00C83835" w:rsidP="00C83835">
      <w:pPr>
        <w:rPr>
          <w:rFonts w:ascii="Courier New" w:hAnsi="Courier New" w:cs="Courier New"/>
          <w:i/>
          <w:sz w:val="21"/>
          <w:szCs w:val="21"/>
        </w:rPr>
      </w:pPr>
    </w:p>
    <w:p w:rsidR="00C83835" w:rsidRPr="006D5429" w:rsidRDefault="00C83835" w:rsidP="00C83835">
      <w:pPr>
        <w:rPr>
          <w:rFonts w:ascii="Courier New" w:hAnsi="Courier New" w:cs="Courier New"/>
          <w:i/>
          <w:sz w:val="21"/>
          <w:szCs w:val="21"/>
        </w:rPr>
      </w:pPr>
    </w:p>
    <w:p w:rsidR="00C83835" w:rsidRPr="006D5429" w:rsidRDefault="00C83835" w:rsidP="00C83835">
      <w:pPr>
        <w:rPr>
          <w:rFonts w:ascii="Courier New" w:hAnsi="Courier New" w:cs="Courier New"/>
          <w:i/>
          <w:sz w:val="21"/>
          <w:szCs w:val="21"/>
        </w:rPr>
      </w:pPr>
    </w:p>
    <w:p w:rsidR="00C83835" w:rsidRPr="006D5429" w:rsidRDefault="00C83835" w:rsidP="00C83835">
      <w:pPr>
        <w:rPr>
          <w:rFonts w:ascii="Courier New" w:hAnsi="Courier New" w:cs="Courier New"/>
          <w:i/>
          <w:sz w:val="21"/>
          <w:szCs w:val="21"/>
        </w:rPr>
      </w:pPr>
    </w:p>
    <w:p w:rsidR="00C83835" w:rsidRPr="006D5429" w:rsidRDefault="00C83835" w:rsidP="00C83835">
      <w:pPr>
        <w:rPr>
          <w:rFonts w:ascii="Courier New" w:hAnsi="Courier New" w:cs="Courier New"/>
          <w:i/>
          <w:sz w:val="21"/>
          <w:szCs w:val="21"/>
        </w:rPr>
      </w:pPr>
    </w:p>
    <w:p w:rsidR="00C83835" w:rsidRPr="006D5429" w:rsidRDefault="00C83835" w:rsidP="00C83835">
      <w:pPr>
        <w:rPr>
          <w:rFonts w:ascii="Courier New" w:hAnsi="Courier New" w:cs="Courier New"/>
          <w:i/>
          <w:sz w:val="21"/>
          <w:szCs w:val="21"/>
        </w:rPr>
      </w:pPr>
    </w:p>
    <w:p w:rsidR="00C83835" w:rsidRPr="006D5429" w:rsidRDefault="00C83835" w:rsidP="00C83835">
      <w:pPr>
        <w:rPr>
          <w:rFonts w:ascii="Courier New" w:hAnsi="Courier New" w:cs="Courier New"/>
          <w:i/>
          <w:sz w:val="21"/>
          <w:szCs w:val="21"/>
        </w:rPr>
      </w:pPr>
    </w:p>
    <w:p w:rsidR="00C83835" w:rsidRPr="006D5429" w:rsidRDefault="00C83835" w:rsidP="00C83835">
      <w:pPr>
        <w:rPr>
          <w:rFonts w:ascii="Courier New" w:hAnsi="Courier New" w:cs="Courier New"/>
          <w:i/>
          <w:sz w:val="21"/>
          <w:szCs w:val="21"/>
        </w:rPr>
      </w:pPr>
      <w:r w:rsidRPr="006D5429">
        <w:rPr>
          <w:rFonts w:ascii="Courier New" w:hAnsi="Courier New" w:cs="Courier New"/>
          <w:i/>
          <w:sz w:val="21"/>
          <w:szCs w:val="21"/>
        </w:rPr>
        <w:t>Vyvěšeno:</w:t>
      </w:r>
      <w:r w:rsidR="000F2433">
        <w:rPr>
          <w:rFonts w:ascii="Courier New" w:hAnsi="Courier New" w:cs="Courier New"/>
          <w:i/>
          <w:sz w:val="21"/>
          <w:szCs w:val="21"/>
        </w:rPr>
        <w:t xml:space="preserve"> 1. 3. 2013</w:t>
      </w:r>
    </w:p>
    <w:p w:rsidR="00C83835" w:rsidRPr="006D5429" w:rsidRDefault="00C83835" w:rsidP="00C83835">
      <w:pPr>
        <w:pStyle w:val="Zkladntext2"/>
        <w:rPr>
          <w:rFonts w:ascii="Courier New" w:hAnsi="Courier New" w:cs="Courier New"/>
          <w:color w:val="auto"/>
          <w:sz w:val="21"/>
          <w:szCs w:val="21"/>
        </w:rPr>
      </w:pPr>
      <w:r w:rsidRPr="006D5429">
        <w:rPr>
          <w:rFonts w:ascii="Courier New" w:hAnsi="Courier New" w:cs="Courier New"/>
          <w:i/>
          <w:color w:val="auto"/>
          <w:sz w:val="21"/>
          <w:szCs w:val="21"/>
        </w:rPr>
        <w:t>Sňato:</w:t>
      </w:r>
      <w:r w:rsidR="000F2433">
        <w:rPr>
          <w:rFonts w:ascii="Courier New" w:hAnsi="Courier New" w:cs="Courier New"/>
          <w:i/>
          <w:color w:val="auto"/>
          <w:sz w:val="21"/>
          <w:szCs w:val="21"/>
        </w:rPr>
        <w:t xml:space="preserve"> 19. 3. 2013</w:t>
      </w:r>
    </w:p>
    <w:p w:rsidR="00FC418D" w:rsidRPr="006D5429" w:rsidRDefault="00FC418D">
      <w:pPr>
        <w:pStyle w:val="Zkladntext"/>
        <w:rPr>
          <w:rFonts w:ascii="Courier New" w:hAnsi="Courier New" w:cs="Courier New"/>
          <w:color w:val="auto"/>
        </w:rPr>
      </w:pPr>
    </w:p>
    <w:sectPr w:rsidR="00FC418D" w:rsidRPr="006D5429" w:rsidSect="00C61D6C">
      <w:pgSz w:w="11906" w:h="16838"/>
      <w:pgMar w:top="1134" w:right="1106" w:bottom="11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5B3"/>
    <w:multiLevelType w:val="hybridMultilevel"/>
    <w:tmpl w:val="2BB2DA68"/>
    <w:lvl w:ilvl="0" w:tplc="1F3ED9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42747A"/>
    <w:multiLevelType w:val="hybridMultilevel"/>
    <w:tmpl w:val="1E2CEDF2"/>
    <w:lvl w:ilvl="0" w:tplc="5978A63E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75C37"/>
    <w:multiLevelType w:val="hybridMultilevel"/>
    <w:tmpl w:val="3EF47C66"/>
    <w:lvl w:ilvl="0" w:tplc="67A8202A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CE5B7D"/>
    <w:multiLevelType w:val="hybridMultilevel"/>
    <w:tmpl w:val="D0E4732C"/>
    <w:lvl w:ilvl="0" w:tplc="B23E7E9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BA71B2"/>
    <w:multiLevelType w:val="hybridMultilevel"/>
    <w:tmpl w:val="2A1851A4"/>
    <w:lvl w:ilvl="0" w:tplc="6D8856E0">
      <w:start w:val="1"/>
      <w:numFmt w:val="lowerLetter"/>
      <w:lvlText w:val="%1)"/>
      <w:lvlJc w:val="left"/>
      <w:pPr>
        <w:tabs>
          <w:tab w:val="num" w:pos="1077"/>
        </w:tabs>
        <w:ind w:left="1080" w:firstLine="0"/>
      </w:pPr>
      <w:rPr>
        <w:rFonts w:ascii="Courier New" w:hAnsi="Courier New" w:cs="Courier New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1A009A"/>
    <w:multiLevelType w:val="hybridMultilevel"/>
    <w:tmpl w:val="9C8C3B06"/>
    <w:lvl w:ilvl="0" w:tplc="6D8856E0">
      <w:start w:val="1"/>
      <w:numFmt w:val="lowerLetter"/>
      <w:lvlText w:val="%1)"/>
      <w:lvlJc w:val="left"/>
      <w:pPr>
        <w:tabs>
          <w:tab w:val="num" w:pos="1077"/>
        </w:tabs>
        <w:ind w:left="1080" w:firstLine="0"/>
      </w:pPr>
      <w:rPr>
        <w:rFonts w:ascii="Courier New" w:hAnsi="Courier New" w:cs="Courier New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07DC0"/>
    <w:multiLevelType w:val="hybridMultilevel"/>
    <w:tmpl w:val="90F8EF9C"/>
    <w:lvl w:ilvl="0" w:tplc="6A2A453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3F7570"/>
    <w:multiLevelType w:val="hybridMultilevel"/>
    <w:tmpl w:val="30B4DA0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416AB"/>
    <w:multiLevelType w:val="hybridMultilevel"/>
    <w:tmpl w:val="03D44260"/>
    <w:lvl w:ilvl="0" w:tplc="E9C0E8C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86782F"/>
    <w:multiLevelType w:val="hybridMultilevel"/>
    <w:tmpl w:val="E7AC5046"/>
    <w:lvl w:ilvl="0" w:tplc="1F3ED9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A25E4F"/>
    <w:multiLevelType w:val="hybridMultilevel"/>
    <w:tmpl w:val="96A4AA98"/>
    <w:lvl w:ilvl="0" w:tplc="31586A64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Courier New" w:hAnsi="Courier New" w:cs="Courier New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94485F"/>
    <w:multiLevelType w:val="hybridMultilevel"/>
    <w:tmpl w:val="74242530"/>
    <w:lvl w:ilvl="0" w:tplc="E54AE086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65130A"/>
    <w:multiLevelType w:val="hybridMultilevel"/>
    <w:tmpl w:val="536840F6"/>
    <w:lvl w:ilvl="0" w:tplc="B54E0436">
      <w:start w:val="1"/>
      <w:numFmt w:val="lowerLetter"/>
      <w:lvlText w:val="%1)"/>
      <w:lvlJc w:val="left"/>
      <w:pPr>
        <w:tabs>
          <w:tab w:val="num" w:pos="340"/>
        </w:tabs>
        <w:ind w:left="340" w:firstLine="0"/>
      </w:pPr>
      <w:rPr>
        <w:rFonts w:ascii="Courier New" w:hAnsi="Courier New" w:cs="Courier New" w:hint="default"/>
        <w:b w:val="0"/>
        <w:i w:val="0"/>
        <w:sz w:val="21"/>
        <w:szCs w:val="21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B04845"/>
    <w:multiLevelType w:val="hybridMultilevel"/>
    <w:tmpl w:val="6FAC7FA4"/>
    <w:lvl w:ilvl="0" w:tplc="6D8856E0">
      <w:start w:val="1"/>
      <w:numFmt w:val="lowerLetter"/>
      <w:lvlText w:val="%1)"/>
      <w:lvlJc w:val="left"/>
      <w:pPr>
        <w:tabs>
          <w:tab w:val="num" w:pos="1077"/>
        </w:tabs>
        <w:ind w:left="1080" w:firstLine="0"/>
      </w:pPr>
      <w:rPr>
        <w:rFonts w:ascii="Courier New" w:hAnsi="Courier New" w:cs="Courier New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1327D1"/>
    <w:multiLevelType w:val="singleLevel"/>
    <w:tmpl w:val="5D782FAA"/>
    <w:lvl w:ilvl="0">
      <w:start w:val="1"/>
      <w:numFmt w:val="lowerLetter"/>
      <w:lvlText w:val="%1)"/>
      <w:legacy w:legacy="1" w:legacySpace="120" w:legacyIndent="435"/>
      <w:lvlJc w:val="left"/>
      <w:pPr>
        <w:ind w:left="795" w:hanging="435"/>
      </w:pPr>
    </w:lvl>
  </w:abstractNum>
  <w:abstractNum w:abstractNumId="15" w15:restartNumberingAfterBreak="0">
    <w:nsid w:val="4E5C67D0"/>
    <w:multiLevelType w:val="multilevel"/>
    <w:tmpl w:val="07D8295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A4127B0"/>
    <w:multiLevelType w:val="multilevel"/>
    <w:tmpl w:val="F5D69B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CB723E"/>
    <w:multiLevelType w:val="hybridMultilevel"/>
    <w:tmpl w:val="99DAC062"/>
    <w:lvl w:ilvl="0" w:tplc="1F3ED9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616196"/>
    <w:multiLevelType w:val="hybridMultilevel"/>
    <w:tmpl w:val="99F24C7A"/>
    <w:lvl w:ilvl="0" w:tplc="085C07D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4B3C81"/>
    <w:multiLevelType w:val="hybridMultilevel"/>
    <w:tmpl w:val="C3D69AB6"/>
    <w:lvl w:ilvl="0" w:tplc="C93A751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b/>
      </w:rPr>
    </w:lvl>
    <w:lvl w:ilvl="1" w:tplc="0405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70B93539"/>
    <w:multiLevelType w:val="multilevel"/>
    <w:tmpl w:val="536840F6"/>
    <w:lvl w:ilvl="0">
      <w:start w:val="1"/>
      <w:numFmt w:val="lowerLetter"/>
      <w:lvlText w:val="%1)"/>
      <w:lvlJc w:val="left"/>
      <w:pPr>
        <w:tabs>
          <w:tab w:val="num" w:pos="340"/>
        </w:tabs>
        <w:ind w:left="340" w:firstLine="0"/>
      </w:pPr>
      <w:rPr>
        <w:rFonts w:ascii="Courier New" w:hAnsi="Courier New" w:cs="Courier New" w:hint="default"/>
        <w:b w:val="0"/>
        <w:i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B94A40"/>
    <w:multiLevelType w:val="hybridMultilevel"/>
    <w:tmpl w:val="BFC44C46"/>
    <w:lvl w:ilvl="0" w:tplc="6A98C868">
      <w:start w:val="1"/>
      <w:numFmt w:val="lowerLetter"/>
      <w:lvlText w:val="%1)"/>
      <w:lvlJc w:val="left"/>
      <w:pPr>
        <w:tabs>
          <w:tab w:val="num" w:pos="885"/>
        </w:tabs>
        <w:ind w:left="885" w:hanging="5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F640F9"/>
    <w:multiLevelType w:val="hybridMultilevel"/>
    <w:tmpl w:val="B25E647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C12D9"/>
    <w:multiLevelType w:val="hybridMultilevel"/>
    <w:tmpl w:val="94667386"/>
    <w:lvl w:ilvl="0" w:tplc="D000474C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ED2B3E"/>
    <w:multiLevelType w:val="hybridMultilevel"/>
    <w:tmpl w:val="E058099A"/>
    <w:lvl w:ilvl="0" w:tplc="B8A89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2"/>
  </w:num>
  <w:num w:numId="3">
    <w:abstractNumId w:val="17"/>
  </w:num>
  <w:num w:numId="4">
    <w:abstractNumId w:val="18"/>
  </w:num>
  <w:num w:numId="5">
    <w:abstractNumId w:val="16"/>
  </w:num>
  <w:num w:numId="6">
    <w:abstractNumId w:val="9"/>
  </w:num>
  <w:num w:numId="7">
    <w:abstractNumId w:val="21"/>
  </w:num>
  <w:num w:numId="8">
    <w:abstractNumId w:val="1"/>
  </w:num>
  <w:num w:numId="9">
    <w:abstractNumId w:val="23"/>
  </w:num>
  <w:num w:numId="10">
    <w:abstractNumId w:val="2"/>
  </w:num>
  <w:num w:numId="11">
    <w:abstractNumId w:val="0"/>
  </w:num>
  <w:num w:numId="12">
    <w:abstractNumId w:val="14"/>
  </w:num>
  <w:num w:numId="13">
    <w:abstractNumId w:val="6"/>
  </w:num>
  <w:num w:numId="14">
    <w:abstractNumId w:val="24"/>
  </w:num>
  <w:num w:numId="15">
    <w:abstractNumId w:val="19"/>
  </w:num>
  <w:num w:numId="16">
    <w:abstractNumId w:val="11"/>
  </w:num>
  <w:num w:numId="17">
    <w:abstractNumId w:val="3"/>
  </w:num>
  <w:num w:numId="18">
    <w:abstractNumId w:val="12"/>
  </w:num>
  <w:num w:numId="19">
    <w:abstractNumId w:val="10"/>
  </w:num>
  <w:num w:numId="20">
    <w:abstractNumId w:val="4"/>
  </w:num>
  <w:num w:numId="21">
    <w:abstractNumId w:val="8"/>
  </w:num>
  <w:num w:numId="22">
    <w:abstractNumId w:val="15"/>
  </w:num>
  <w:num w:numId="23">
    <w:abstractNumId w:val="13"/>
  </w:num>
  <w:num w:numId="24">
    <w:abstractNumId w:val="5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67"/>
    <w:rsid w:val="000148D5"/>
    <w:rsid w:val="00017081"/>
    <w:rsid w:val="000211C4"/>
    <w:rsid w:val="000313D0"/>
    <w:rsid w:val="00040708"/>
    <w:rsid w:val="00044463"/>
    <w:rsid w:val="000449B4"/>
    <w:rsid w:val="00052636"/>
    <w:rsid w:val="000548F2"/>
    <w:rsid w:val="000614D9"/>
    <w:rsid w:val="00065898"/>
    <w:rsid w:val="00067933"/>
    <w:rsid w:val="00067DF8"/>
    <w:rsid w:val="00075A9F"/>
    <w:rsid w:val="00081712"/>
    <w:rsid w:val="0008343E"/>
    <w:rsid w:val="00095A8C"/>
    <w:rsid w:val="000A2DEC"/>
    <w:rsid w:val="000A399F"/>
    <w:rsid w:val="000A7663"/>
    <w:rsid w:val="000A7D75"/>
    <w:rsid w:val="000C28E9"/>
    <w:rsid w:val="000D427F"/>
    <w:rsid w:val="000E7D21"/>
    <w:rsid w:val="000F0364"/>
    <w:rsid w:val="000F2433"/>
    <w:rsid w:val="00101347"/>
    <w:rsid w:val="00110957"/>
    <w:rsid w:val="0012257C"/>
    <w:rsid w:val="00125DDA"/>
    <w:rsid w:val="0012675F"/>
    <w:rsid w:val="00141C86"/>
    <w:rsid w:val="001500A2"/>
    <w:rsid w:val="0015672F"/>
    <w:rsid w:val="001568CF"/>
    <w:rsid w:val="001616B8"/>
    <w:rsid w:val="001759CE"/>
    <w:rsid w:val="001771EA"/>
    <w:rsid w:val="00195252"/>
    <w:rsid w:val="001C5067"/>
    <w:rsid w:val="001D50EF"/>
    <w:rsid w:val="001F2877"/>
    <w:rsid w:val="001F3CC6"/>
    <w:rsid w:val="001F701F"/>
    <w:rsid w:val="002024D1"/>
    <w:rsid w:val="002064AB"/>
    <w:rsid w:val="0023433C"/>
    <w:rsid w:val="002427E0"/>
    <w:rsid w:val="00246B6D"/>
    <w:rsid w:val="0024790B"/>
    <w:rsid w:val="00260391"/>
    <w:rsid w:val="00261C11"/>
    <w:rsid w:val="002638DD"/>
    <w:rsid w:val="00263F1A"/>
    <w:rsid w:val="00274205"/>
    <w:rsid w:val="002819A3"/>
    <w:rsid w:val="00291857"/>
    <w:rsid w:val="00296A95"/>
    <w:rsid w:val="002A40F1"/>
    <w:rsid w:val="002B1DF2"/>
    <w:rsid w:val="002B4E65"/>
    <w:rsid w:val="002B6605"/>
    <w:rsid w:val="002C3B75"/>
    <w:rsid w:val="002D1826"/>
    <w:rsid w:val="002D63CB"/>
    <w:rsid w:val="002F0385"/>
    <w:rsid w:val="002F097C"/>
    <w:rsid w:val="0030061B"/>
    <w:rsid w:val="00306C75"/>
    <w:rsid w:val="00311D42"/>
    <w:rsid w:val="0032475D"/>
    <w:rsid w:val="0034190D"/>
    <w:rsid w:val="003476CE"/>
    <w:rsid w:val="003770A8"/>
    <w:rsid w:val="0038026D"/>
    <w:rsid w:val="003849E7"/>
    <w:rsid w:val="00390CE6"/>
    <w:rsid w:val="003D0F5F"/>
    <w:rsid w:val="003D3B8B"/>
    <w:rsid w:val="003D4ABE"/>
    <w:rsid w:val="003E0BD8"/>
    <w:rsid w:val="00415734"/>
    <w:rsid w:val="00427378"/>
    <w:rsid w:val="004300F8"/>
    <w:rsid w:val="00437F61"/>
    <w:rsid w:val="00455234"/>
    <w:rsid w:val="00455F55"/>
    <w:rsid w:val="0045767D"/>
    <w:rsid w:val="004702CC"/>
    <w:rsid w:val="00471576"/>
    <w:rsid w:val="00471E4C"/>
    <w:rsid w:val="00475791"/>
    <w:rsid w:val="004A05BF"/>
    <w:rsid w:val="004A3D58"/>
    <w:rsid w:val="004C087A"/>
    <w:rsid w:val="004E6B31"/>
    <w:rsid w:val="004F27C3"/>
    <w:rsid w:val="004F4BA4"/>
    <w:rsid w:val="005263BD"/>
    <w:rsid w:val="0053005B"/>
    <w:rsid w:val="00531338"/>
    <w:rsid w:val="00545DEB"/>
    <w:rsid w:val="0055668C"/>
    <w:rsid w:val="00557259"/>
    <w:rsid w:val="0056039A"/>
    <w:rsid w:val="00563A16"/>
    <w:rsid w:val="00571930"/>
    <w:rsid w:val="00574724"/>
    <w:rsid w:val="00584510"/>
    <w:rsid w:val="005B2C53"/>
    <w:rsid w:val="005C499D"/>
    <w:rsid w:val="005D6DEC"/>
    <w:rsid w:val="005E3DB5"/>
    <w:rsid w:val="005F348B"/>
    <w:rsid w:val="00614DD6"/>
    <w:rsid w:val="006274A4"/>
    <w:rsid w:val="006309A7"/>
    <w:rsid w:val="00635732"/>
    <w:rsid w:val="0064289B"/>
    <w:rsid w:val="006440C2"/>
    <w:rsid w:val="00646DA2"/>
    <w:rsid w:val="0066449A"/>
    <w:rsid w:val="00680599"/>
    <w:rsid w:val="006C7398"/>
    <w:rsid w:val="006D2BAA"/>
    <w:rsid w:val="006D5429"/>
    <w:rsid w:val="006D7CEF"/>
    <w:rsid w:val="006F495A"/>
    <w:rsid w:val="00713FFA"/>
    <w:rsid w:val="00714907"/>
    <w:rsid w:val="00715AB7"/>
    <w:rsid w:val="00723600"/>
    <w:rsid w:val="00751C5E"/>
    <w:rsid w:val="007A1A7A"/>
    <w:rsid w:val="007A3A0E"/>
    <w:rsid w:val="007A4A67"/>
    <w:rsid w:val="007E03E9"/>
    <w:rsid w:val="007F2E58"/>
    <w:rsid w:val="007F6F1A"/>
    <w:rsid w:val="008119AB"/>
    <w:rsid w:val="00814198"/>
    <w:rsid w:val="008256F5"/>
    <w:rsid w:val="008340CC"/>
    <w:rsid w:val="0086212C"/>
    <w:rsid w:val="00866FB0"/>
    <w:rsid w:val="008738C2"/>
    <w:rsid w:val="00892C8C"/>
    <w:rsid w:val="008C1392"/>
    <w:rsid w:val="008C2A8B"/>
    <w:rsid w:val="008D08FF"/>
    <w:rsid w:val="008E02EE"/>
    <w:rsid w:val="008F1528"/>
    <w:rsid w:val="008F320E"/>
    <w:rsid w:val="00910792"/>
    <w:rsid w:val="0093174F"/>
    <w:rsid w:val="009337C0"/>
    <w:rsid w:val="009475C2"/>
    <w:rsid w:val="009508C5"/>
    <w:rsid w:val="00962383"/>
    <w:rsid w:val="00962D90"/>
    <w:rsid w:val="00963088"/>
    <w:rsid w:val="00992F0A"/>
    <w:rsid w:val="00997964"/>
    <w:rsid w:val="009A10DC"/>
    <w:rsid w:val="009B0448"/>
    <w:rsid w:val="009C271F"/>
    <w:rsid w:val="009D02A8"/>
    <w:rsid w:val="009D357C"/>
    <w:rsid w:val="009D7590"/>
    <w:rsid w:val="009E55A3"/>
    <w:rsid w:val="009F0B1E"/>
    <w:rsid w:val="009F2522"/>
    <w:rsid w:val="009F2FA6"/>
    <w:rsid w:val="00A01283"/>
    <w:rsid w:val="00A10601"/>
    <w:rsid w:val="00A14BB9"/>
    <w:rsid w:val="00A3345A"/>
    <w:rsid w:val="00A43CC5"/>
    <w:rsid w:val="00A67AC5"/>
    <w:rsid w:val="00A71BEF"/>
    <w:rsid w:val="00A7249E"/>
    <w:rsid w:val="00A80C33"/>
    <w:rsid w:val="00AA221D"/>
    <w:rsid w:val="00AC136C"/>
    <w:rsid w:val="00AC489E"/>
    <w:rsid w:val="00AD24B5"/>
    <w:rsid w:val="00AD6D5F"/>
    <w:rsid w:val="00AD7B55"/>
    <w:rsid w:val="00AF2592"/>
    <w:rsid w:val="00AF5985"/>
    <w:rsid w:val="00B10DBC"/>
    <w:rsid w:val="00B1786D"/>
    <w:rsid w:val="00B17918"/>
    <w:rsid w:val="00B215F2"/>
    <w:rsid w:val="00B4366E"/>
    <w:rsid w:val="00B436BA"/>
    <w:rsid w:val="00B45129"/>
    <w:rsid w:val="00B56B9A"/>
    <w:rsid w:val="00B62CD3"/>
    <w:rsid w:val="00B81D27"/>
    <w:rsid w:val="00B8789B"/>
    <w:rsid w:val="00B910D0"/>
    <w:rsid w:val="00BA0CB3"/>
    <w:rsid w:val="00BB529E"/>
    <w:rsid w:val="00BE0061"/>
    <w:rsid w:val="00BE3631"/>
    <w:rsid w:val="00BF1409"/>
    <w:rsid w:val="00BF5D73"/>
    <w:rsid w:val="00C0207E"/>
    <w:rsid w:val="00C27D35"/>
    <w:rsid w:val="00C4041D"/>
    <w:rsid w:val="00C539C5"/>
    <w:rsid w:val="00C61D6C"/>
    <w:rsid w:val="00C67973"/>
    <w:rsid w:val="00C70741"/>
    <w:rsid w:val="00C76DF3"/>
    <w:rsid w:val="00C83835"/>
    <w:rsid w:val="00C95AEB"/>
    <w:rsid w:val="00C96D50"/>
    <w:rsid w:val="00C97908"/>
    <w:rsid w:val="00CA0714"/>
    <w:rsid w:val="00CA4F42"/>
    <w:rsid w:val="00CA6517"/>
    <w:rsid w:val="00CB51FC"/>
    <w:rsid w:val="00CD523C"/>
    <w:rsid w:val="00CE1FE9"/>
    <w:rsid w:val="00D070F2"/>
    <w:rsid w:val="00D121DC"/>
    <w:rsid w:val="00D13ADC"/>
    <w:rsid w:val="00D54665"/>
    <w:rsid w:val="00D75E91"/>
    <w:rsid w:val="00D778ED"/>
    <w:rsid w:val="00D84161"/>
    <w:rsid w:val="00D93C87"/>
    <w:rsid w:val="00D95F1C"/>
    <w:rsid w:val="00DA496E"/>
    <w:rsid w:val="00DB0C8D"/>
    <w:rsid w:val="00DB33F7"/>
    <w:rsid w:val="00DC0264"/>
    <w:rsid w:val="00DC2CB3"/>
    <w:rsid w:val="00DC451D"/>
    <w:rsid w:val="00DD76A9"/>
    <w:rsid w:val="00DD7DE1"/>
    <w:rsid w:val="00DE111C"/>
    <w:rsid w:val="00DE26E6"/>
    <w:rsid w:val="00DE69F1"/>
    <w:rsid w:val="00E0609C"/>
    <w:rsid w:val="00E14A6D"/>
    <w:rsid w:val="00E219CA"/>
    <w:rsid w:val="00E62A1C"/>
    <w:rsid w:val="00E6574C"/>
    <w:rsid w:val="00E8725B"/>
    <w:rsid w:val="00EA533D"/>
    <w:rsid w:val="00EF46F0"/>
    <w:rsid w:val="00EF7A14"/>
    <w:rsid w:val="00F012DF"/>
    <w:rsid w:val="00F0217C"/>
    <w:rsid w:val="00F30ED1"/>
    <w:rsid w:val="00F33C06"/>
    <w:rsid w:val="00F36D74"/>
    <w:rsid w:val="00F455BB"/>
    <w:rsid w:val="00F51053"/>
    <w:rsid w:val="00F70CE2"/>
    <w:rsid w:val="00F80643"/>
    <w:rsid w:val="00F85592"/>
    <w:rsid w:val="00F94621"/>
    <w:rsid w:val="00FA0F23"/>
    <w:rsid w:val="00FA3894"/>
    <w:rsid w:val="00FB74AA"/>
    <w:rsid w:val="00FC1254"/>
    <w:rsid w:val="00FC155A"/>
    <w:rsid w:val="00FC4110"/>
    <w:rsid w:val="00FC418D"/>
    <w:rsid w:val="00FD783E"/>
    <w:rsid w:val="00FE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512D9A7"/>
  <w15:chartTrackingRefBased/>
  <w15:docId w15:val="{F9256BB2-FFD0-4BD9-89B6-DBD3044B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Courier New" w:hAnsi="Courier New" w:cs="Courier New"/>
      <w:b/>
      <w:bCs/>
      <w:sz w:val="20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Courier New" w:hAnsi="Courier New" w:cs="Courier New"/>
      <w:b/>
      <w:bCs/>
      <w:color w:val="000080"/>
      <w:sz w:val="21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Courier New" w:hAnsi="Courier New" w:cs="Courier New"/>
      <w:b/>
      <w:bCs/>
      <w:color w:val="000000"/>
      <w:sz w:val="22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rFonts w:ascii="Arial" w:hAnsi="Arial" w:cs="Arial"/>
      <w:b/>
      <w:bCs/>
      <w:color w:val="000080"/>
      <w:sz w:val="22"/>
      <w:szCs w:val="22"/>
    </w:rPr>
  </w:style>
  <w:style w:type="paragraph" w:styleId="Zkladntext2">
    <w:name w:val="Body Text 2"/>
    <w:basedOn w:val="Normln"/>
    <w:rPr>
      <w:rFonts w:ascii="Arial" w:hAnsi="Arial" w:cs="Arial"/>
      <w:color w:val="000000"/>
      <w:sz w:val="20"/>
      <w:szCs w:val="20"/>
    </w:rPr>
  </w:style>
  <w:style w:type="paragraph" w:styleId="Zkladntext3">
    <w:name w:val="Body Text 3"/>
    <w:basedOn w:val="Normln"/>
    <w:pPr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Textbubliny">
    <w:name w:val="Balloon Text"/>
    <w:basedOn w:val="Normln"/>
    <w:semiHidden/>
    <w:rsid w:val="00F012DF"/>
    <w:rPr>
      <w:rFonts w:ascii="Tahoma" w:hAnsi="Tahoma" w:cs="Tahoma"/>
      <w:sz w:val="16"/>
      <w:szCs w:val="16"/>
    </w:rPr>
  </w:style>
  <w:style w:type="character" w:styleId="AkronymHTML">
    <w:name w:val="HTML Acronym"/>
    <w:basedOn w:val="Standardnpsmoodstavce"/>
    <w:rsid w:val="009F0B1E"/>
  </w:style>
  <w:style w:type="paragraph" w:styleId="Normlnweb">
    <w:name w:val="Normal (Web)"/>
    <w:basedOn w:val="Normln"/>
    <w:rsid w:val="00A67AC5"/>
    <w:pPr>
      <w:spacing w:before="100" w:beforeAutospacing="1" w:after="100" w:afterAutospacing="1"/>
    </w:pPr>
  </w:style>
  <w:style w:type="paragraph" w:customStyle="1" w:styleId="Nadpis35">
    <w:name w:val="Nadpis 35"/>
    <w:basedOn w:val="Normln"/>
    <w:rsid w:val="001759CE"/>
    <w:pPr>
      <w:spacing w:after="36" w:line="312" w:lineRule="atLeast"/>
      <w:outlineLvl w:val="3"/>
    </w:pPr>
    <w:rPr>
      <w:rFonts w:ascii="Tahoma" w:hAnsi="Tahoma" w:cs="Tahoma"/>
      <w:b/>
      <w:bCs/>
      <w:color w:val="2B3548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4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 místním poplatku ze vstupného na kulturní , sportovní a prodejní akce a akce obdobného charakteru ko</vt:lpstr>
    </vt:vector>
  </TitlesOfParts>
  <Company>MMZ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 místním poplatku ze vstupného na kulturní , sportovní a prodejní akce a akce obdobného charakteru ko</dc:title>
  <dc:subject/>
  <dc:creator>*</dc:creator>
  <cp:keywords/>
  <dc:description/>
  <cp:lastModifiedBy>Administrator</cp:lastModifiedBy>
  <cp:revision>2</cp:revision>
  <cp:lastPrinted>2013-02-22T14:50:00Z</cp:lastPrinted>
  <dcterms:created xsi:type="dcterms:W3CDTF">2024-12-20T08:14:00Z</dcterms:created>
  <dcterms:modified xsi:type="dcterms:W3CDTF">2024-12-20T08:14:00Z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-1634283167</vt:i4>
  </property>
  <property fmtid="{D5CDD505-2E9C-101B-9397-08002B2CF9AE}" pid="3" name="_EmailSubject">
    <vt:lpwstr>ozv zeleň</vt:lpwstr>
  </property>
  <property fmtid="{D5CDD505-2E9C-101B-9397-08002B2CF9AE}" pid="4" name="_AuthorEmail">
    <vt:lpwstr>pavlinakucerova@MUZLIN.cz</vt:lpwstr>
  </property>
  <property fmtid="{D5CDD505-2E9C-101B-9397-08002B2CF9AE}" pid="5" name="_AuthorEmailDisplayName">
    <vt:lpwstr>Kučerová Pavlína</vt:lpwstr>
  </property>
  <property fmtid="{D5CDD505-2E9C-101B-9397-08002B2CF9AE}" pid="6" name="_PreviousAdHocReviewCycleID">
    <vt:i4>566060612</vt:i4>
  </property>
  <property fmtid="{D5CDD505-2E9C-101B-9397-08002B2CF9AE}" pid="7" name="_ReviewingToolsShownOnce">
    <vt:lpwstr/>
  </property>
</Properties>
</file>