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BA" w:rsidRDefault="00801EBA" w:rsidP="00801EBA">
      <w:pPr>
        <w:tabs>
          <w:tab w:val="left" w:pos="750"/>
          <w:tab w:val="center" w:pos="4536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2583180</wp:posOffset>
            </wp:positionH>
            <wp:positionV relativeFrom="paragraph">
              <wp:posOffset>0</wp:posOffset>
            </wp:positionV>
            <wp:extent cx="784860" cy="914400"/>
            <wp:effectExtent l="0" t="0" r="0" b="0"/>
            <wp:wrapSquare wrapText="right"/>
            <wp:docPr id="1" name="Obrázek 1" descr="DP MAGISTRAT MESTA OLOMO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P MAGISTRAT MESTA OLOMOU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801EBA" w:rsidRDefault="00801EBA" w:rsidP="00801EBA">
      <w:pPr>
        <w:tabs>
          <w:tab w:val="left" w:pos="750"/>
          <w:tab w:val="center" w:pos="4536"/>
        </w:tabs>
        <w:spacing w:before="1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STATUTÁRNÍ   MĚSTO</w:t>
      </w:r>
      <w:proofErr w:type="gramEnd"/>
      <w:r>
        <w:rPr>
          <w:b/>
          <w:sz w:val="28"/>
          <w:szCs w:val="28"/>
        </w:rPr>
        <w:t xml:space="preserve">   OLOMOUC</w:t>
      </w:r>
    </w:p>
    <w:p w:rsidR="00801EBA" w:rsidRDefault="00801EBA" w:rsidP="00801EBA">
      <w:pPr>
        <w:spacing w:before="120"/>
        <w:jc w:val="center"/>
        <w:rPr>
          <w:b/>
          <w:caps/>
          <w:sz w:val="28"/>
          <w:szCs w:val="28"/>
        </w:rPr>
      </w:pPr>
      <w:proofErr w:type="gramStart"/>
      <w:r>
        <w:rPr>
          <w:b/>
          <w:caps/>
          <w:sz w:val="28"/>
          <w:szCs w:val="28"/>
        </w:rPr>
        <w:t>Zastupitelstvo   města</w:t>
      </w:r>
      <w:proofErr w:type="gramEnd"/>
      <w:r>
        <w:rPr>
          <w:b/>
          <w:caps/>
          <w:sz w:val="28"/>
          <w:szCs w:val="28"/>
        </w:rPr>
        <w:t xml:space="preserve">   olomouce</w:t>
      </w:r>
    </w:p>
    <w:p w:rsidR="00801EBA" w:rsidRDefault="00801EBA" w:rsidP="00801EBA">
      <w:pPr>
        <w:spacing w:before="1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OBECNĚ   ZÁVAZNÁ</w:t>
      </w:r>
      <w:proofErr w:type="gramEnd"/>
      <w:r>
        <w:rPr>
          <w:b/>
          <w:sz w:val="28"/>
          <w:szCs w:val="28"/>
        </w:rPr>
        <w:t xml:space="preserve">   VYHLÁŠKA   </w:t>
      </w:r>
      <w:r w:rsidRPr="00E23FDA">
        <w:rPr>
          <w:b/>
          <w:sz w:val="28"/>
          <w:szCs w:val="28"/>
        </w:rPr>
        <w:t xml:space="preserve">č. </w:t>
      </w:r>
      <w:r w:rsidR="00E657D7">
        <w:rPr>
          <w:b/>
          <w:sz w:val="28"/>
          <w:szCs w:val="28"/>
        </w:rPr>
        <w:t>9</w:t>
      </w:r>
      <w:bookmarkStart w:id="0" w:name="_GoBack"/>
      <w:bookmarkEnd w:id="0"/>
      <w:r w:rsidRPr="00E23FDA">
        <w:rPr>
          <w:b/>
          <w:sz w:val="28"/>
          <w:szCs w:val="28"/>
        </w:rPr>
        <w:t>/2022,</w:t>
      </w:r>
    </w:p>
    <w:p w:rsidR="00801EBA" w:rsidRDefault="00801EBA" w:rsidP="00801EBA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kterou se doplňuje obecně závazná vyhláška č. 2/2022, o nočním klidu, ve znění obecně závazné vyhlášky č. 7/2022</w:t>
      </w:r>
    </w:p>
    <w:p w:rsidR="00801EBA" w:rsidRDefault="00801EBA" w:rsidP="00801EBA">
      <w:pPr>
        <w:spacing w:before="120"/>
        <w:jc w:val="center"/>
        <w:rPr>
          <w:b/>
          <w:sz w:val="12"/>
          <w:szCs w:val="28"/>
        </w:rPr>
      </w:pPr>
    </w:p>
    <w:p w:rsidR="00801EBA" w:rsidRDefault="00801EBA" w:rsidP="00801EB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města Olomouce se na svém zasedání dne </w:t>
      </w:r>
      <w:r w:rsidR="00C97F7B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9. 2022 usnesením č. </w:t>
      </w:r>
      <w:r w:rsidR="001C6760">
        <w:rPr>
          <w:sz w:val="24"/>
          <w:szCs w:val="24"/>
        </w:rPr>
        <w:t xml:space="preserve">22 </w:t>
      </w:r>
      <w:r>
        <w:rPr>
          <w:sz w:val="24"/>
          <w:szCs w:val="24"/>
        </w:rPr>
        <w:t>usneslo vydat v souladu s ustanovením § 10 písm. d) a § 84 odst. 2 písm. h) zákona č. 128/2000 Sb., o obcích (obecní zřízení), ve znění pozdějších předpisů, a na základě ustanovení § 5 odst. 7 zákona č. 251/2016 Sb., o některých přestupcích, tuto obecně závaznou vyhlášku:</w:t>
      </w:r>
    </w:p>
    <w:p w:rsidR="00801EBA" w:rsidRDefault="00801EBA" w:rsidP="00801EBA">
      <w:pPr>
        <w:pStyle w:val="Zkladntext"/>
        <w:jc w:val="center"/>
        <w:outlineLvl w:val="0"/>
        <w:rPr>
          <w:b/>
          <w:szCs w:val="24"/>
        </w:rPr>
      </w:pPr>
    </w:p>
    <w:p w:rsidR="00801EBA" w:rsidRDefault="00801EBA" w:rsidP="00801EBA">
      <w:pPr>
        <w:pStyle w:val="Zkladntext"/>
        <w:jc w:val="center"/>
        <w:outlineLvl w:val="0"/>
        <w:rPr>
          <w:b/>
          <w:szCs w:val="24"/>
        </w:rPr>
      </w:pPr>
    </w:p>
    <w:p w:rsidR="00801EBA" w:rsidRDefault="00801EBA" w:rsidP="00801EBA">
      <w:pPr>
        <w:pStyle w:val="Zkladntext"/>
        <w:outlineLvl w:val="0"/>
        <w:rPr>
          <w:b/>
          <w:szCs w:val="24"/>
        </w:rPr>
      </w:pPr>
    </w:p>
    <w:p w:rsidR="00801EBA" w:rsidRDefault="00801EBA" w:rsidP="00801EBA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:rsidR="00801EBA" w:rsidRDefault="00801EBA" w:rsidP="00801EBA">
      <w:pPr>
        <w:pStyle w:val="Zkladntext"/>
        <w:jc w:val="center"/>
        <w:outlineLvl w:val="0"/>
        <w:rPr>
          <w:b/>
          <w:szCs w:val="24"/>
        </w:rPr>
      </w:pPr>
    </w:p>
    <w:p w:rsidR="00F574B9" w:rsidRDefault="00801EBA" w:rsidP="00801EB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Obecně závazná vyhláška č. 2/2022, o nočním klidu se doplňuje tak, že</w:t>
      </w:r>
      <w:r w:rsidR="00F574B9">
        <w:rPr>
          <w:sz w:val="24"/>
          <w:szCs w:val="24"/>
        </w:rPr>
        <w:t>:</w:t>
      </w:r>
    </w:p>
    <w:p w:rsidR="00801EBA" w:rsidRDefault="00F574B9" w:rsidP="00801EB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(1)</w:t>
      </w:r>
      <w:r w:rsidR="00801EB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801EBA">
        <w:rPr>
          <w:sz w:val="24"/>
          <w:szCs w:val="24"/>
        </w:rPr>
        <w:t>o článku 4 odst. 1 se vkládá:</w:t>
      </w:r>
    </w:p>
    <w:tbl>
      <w:tblPr>
        <w:tblW w:w="9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7119"/>
      </w:tblGrid>
      <w:tr w:rsidR="00801EBA" w:rsidTr="00801EBA">
        <w:trPr>
          <w:trHeight w:val="299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A" w:rsidRDefault="00801EBA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20.9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>. – 21.9.2022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BA" w:rsidRDefault="00801EBA" w:rsidP="00801EBA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Meet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U</w:t>
            </w:r>
            <w:r w:rsidR="00580FCF">
              <w:rPr>
                <w:b/>
                <w:i/>
                <w:sz w:val="24"/>
                <w:szCs w:val="24"/>
                <w:lang w:eastAsia="en-US"/>
              </w:rPr>
              <w:t>P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 </w:t>
            </w:r>
            <w:r>
              <w:rPr>
                <w:i/>
                <w:sz w:val="24"/>
                <w:szCs w:val="24"/>
                <w:lang w:eastAsia="en-US"/>
              </w:rPr>
              <w:t>(nádvoří a parkán Uměleckého centra UP)</w:t>
            </w:r>
          </w:p>
        </w:tc>
      </w:tr>
    </w:tbl>
    <w:p w:rsidR="00801EBA" w:rsidRDefault="00801EBA" w:rsidP="00801EBA">
      <w:pPr>
        <w:spacing w:before="120"/>
        <w:rPr>
          <w:sz w:val="24"/>
          <w:szCs w:val="24"/>
        </w:rPr>
      </w:pPr>
    </w:p>
    <w:p w:rsidR="00F574B9" w:rsidRDefault="00F574B9" w:rsidP="00F574B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Do článku </w:t>
      </w:r>
      <w:r w:rsidR="00DA35CC">
        <w:rPr>
          <w:sz w:val="24"/>
          <w:szCs w:val="24"/>
        </w:rPr>
        <w:t>5 odst. 1 písmeno d) se vkládá:</w:t>
      </w:r>
    </w:p>
    <w:tbl>
      <w:tblPr>
        <w:tblW w:w="9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7119"/>
      </w:tblGrid>
      <w:tr w:rsidR="00F574B9" w:rsidTr="00C24AA5">
        <w:trPr>
          <w:trHeight w:val="299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Default="00DA35CC" w:rsidP="00DA35CC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13.9</w:t>
            </w:r>
            <w:proofErr w:type="gramEnd"/>
            <w:r w:rsidR="00F574B9">
              <w:rPr>
                <w:i/>
                <w:sz w:val="24"/>
                <w:szCs w:val="24"/>
                <w:lang w:eastAsia="en-US"/>
              </w:rPr>
              <w:t xml:space="preserve">. – </w:t>
            </w:r>
            <w:r>
              <w:rPr>
                <w:i/>
                <w:sz w:val="24"/>
                <w:szCs w:val="24"/>
                <w:lang w:eastAsia="en-US"/>
              </w:rPr>
              <w:t>14</w:t>
            </w:r>
            <w:r w:rsidR="00F574B9">
              <w:rPr>
                <w:i/>
                <w:sz w:val="24"/>
                <w:szCs w:val="24"/>
                <w:lang w:eastAsia="en-US"/>
              </w:rPr>
              <w:t>.9.2022</w:t>
            </w:r>
          </w:p>
          <w:p w:rsidR="00DA35CC" w:rsidRDefault="00DA35CC" w:rsidP="00DA35CC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17.9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>. – 18.9.2022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B9" w:rsidRDefault="00DA35CC" w:rsidP="00DA35CC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Sportuje celá Olomouc</w:t>
            </w:r>
            <w:r w:rsidR="00713D4A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F574B9">
              <w:rPr>
                <w:i/>
                <w:sz w:val="24"/>
                <w:szCs w:val="24"/>
                <w:lang w:eastAsia="en-US"/>
              </w:rPr>
              <w:t>(</w:t>
            </w:r>
            <w:r>
              <w:rPr>
                <w:i/>
                <w:sz w:val="24"/>
                <w:szCs w:val="24"/>
                <w:lang w:eastAsia="en-US"/>
              </w:rPr>
              <w:t>Horní náměstí</w:t>
            </w:r>
            <w:r w:rsidR="00F574B9">
              <w:rPr>
                <w:i/>
                <w:sz w:val="24"/>
                <w:szCs w:val="24"/>
                <w:lang w:eastAsia="en-US"/>
              </w:rPr>
              <w:t>)</w:t>
            </w:r>
          </w:p>
        </w:tc>
      </w:tr>
    </w:tbl>
    <w:p w:rsidR="00F574B9" w:rsidRDefault="00F574B9" w:rsidP="00801EBA">
      <w:pPr>
        <w:spacing w:before="120"/>
        <w:rPr>
          <w:sz w:val="24"/>
          <w:szCs w:val="24"/>
        </w:rPr>
      </w:pPr>
    </w:p>
    <w:p w:rsidR="00801EBA" w:rsidRDefault="00801EBA" w:rsidP="00801EBA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</w:p>
    <w:p w:rsidR="00801EBA" w:rsidRDefault="00801EBA" w:rsidP="00801EB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obecně závazná vyhláška nabývá účinnosti </w:t>
      </w:r>
      <w:r w:rsidR="006E678C" w:rsidRPr="006E678C">
        <w:rPr>
          <w:sz w:val="24"/>
          <w:szCs w:val="24"/>
        </w:rPr>
        <w:t>pátým</w:t>
      </w:r>
      <w:r w:rsidRPr="006E678C">
        <w:rPr>
          <w:sz w:val="24"/>
          <w:szCs w:val="24"/>
        </w:rPr>
        <w:t xml:space="preserve"> dnem po dni vyhlášení.</w:t>
      </w:r>
      <w:r>
        <w:rPr>
          <w:sz w:val="24"/>
          <w:szCs w:val="24"/>
        </w:rPr>
        <w:t xml:space="preserve"> </w:t>
      </w:r>
    </w:p>
    <w:p w:rsidR="00801EBA" w:rsidRDefault="00801EBA" w:rsidP="00801EBA">
      <w:pPr>
        <w:spacing w:before="120"/>
        <w:jc w:val="both"/>
        <w:rPr>
          <w:sz w:val="24"/>
          <w:szCs w:val="24"/>
        </w:rPr>
      </w:pPr>
    </w:p>
    <w:p w:rsidR="00801EBA" w:rsidRDefault="00801EBA" w:rsidP="00801EBA">
      <w:pPr>
        <w:spacing w:before="120"/>
        <w:jc w:val="both"/>
        <w:rPr>
          <w:sz w:val="24"/>
          <w:szCs w:val="24"/>
        </w:rPr>
      </w:pPr>
    </w:p>
    <w:p w:rsidR="00801EBA" w:rsidRDefault="00801EBA" w:rsidP="00801EBA">
      <w:pPr>
        <w:spacing w:before="120"/>
        <w:ind w:left="360"/>
        <w:jc w:val="both"/>
        <w:rPr>
          <w:sz w:val="24"/>
          <w:szCs w:val="24"/>
        </w:rPr>
      </w:pPr>
    </w:p>
    <w:p w:rsidR="00801EBA" w:rsidRDefault="00801EBA" w:rsidP="00801EBA">
      <w:pPr>
        <w:spacing w:before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…..……………………………</w:t>
      </w:r>
    </w:p>
    <w:p w:rsidR="00801EBA" w:rsidRDefault="00801EBA" w:rsidP="00801EBA">
      <w:pPr>
        <w:rPr>
          <w:sz w:val="24"/>
          <w:szCs w:val="24"/>
        </w:rPr>
      </w:pPr>
      <w:r>
        <w:rPr>
          <w:sz w:val="24"/>
          <w:szCs w:val="24"/>
        </w:rPr>
        <w:t>Mgr. Miroslav Žbánek, MPA v.r.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JUDr. Martin Major, MBA </w:t>
      </w:r>
      <w:proofErr w:type="gramStart"/>
      <w:r>
        <w:rPr>
          <w:sz w:val="24"/>
          <w:szCs w:val="24"/>
        </w:rPr>
        <w:t>v.r.</w:t>
      </w:r>
      <w:proofErr w:type="gramEnd"/>
    </w:p>
    <w:p w:rsidR="00801EBA" w:rsidRDefault="00801EBA" w:rsidP="00801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primátor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1. náměstek primátora</w:t>
      </w:r>
    </w:p>
    <w:p w:rsidR="00801EBA" w:rsidRDefault="00801EBA" w:rsidP="00801EB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</w:t>
      </w:r>
    </w:p>
    <w:p w:rsidR="00801EBA" w:rsidRDefault="00801EBA" w:rsidP="00801EBA">
      <w:pPr>
        <w:rPr>
          <w:sz w:val="24"/>
          <w:szCs w:val="24"/>
        </w:rPr>
      </w:pPr>
    </w:p>
    <w:p w:rsidR="0024566B" w:rsidRDefault="00E657D7"/>
    <w:sectPr w:rsidR="00245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34059"/>
    <w:multiLevelType w:val="hybridMultilevel"/>
    <w:tmpl w:val="994EAD2E"/>
    <w:lvl w:ilvl="0" w:tplc="5B5E90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BA"/>
    <w:rsid w:val="001C6760"/>
    <w:rsid w:val="00580FCF"/>
    <w:rsid w:val="006A4EFB"/>
    <w:rsid w:val="006E678C"/>
    <w:rsid w:val="00713D4A"/>
    <w:rsid w:val="00731720"/>
    <w:rsid w:val="00801EBA"/>
    <w:rsid w:val="00BA288E"/>
    <w:rsid w:val="00C97F7B"/>
    <w:rsid w:val="00DA35CC"/>
    <w:rsid w:val="00E23FDA"/>
    <w:rsid w:val="00E657D7"/>
    <w:rsid w:val="00F26DD2"/>
    <w:rsid w:val="00F5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E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801EBA"/>
    <w:pPr>
      <w:overflowPunct/>
      <w:autoSpaceDE/>
      <w:autoSpaceDN/>
      <w:adjustRightInd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01E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01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E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801EBA"/>
    <w:pPr>
      <w:overflowPunct/>
      <w:autoSpaceDE/>
      <w:autoSpaceDN/>
      <w:adjustRightInd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01E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01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Staniczková Beatrice</dc:creator>
  <cp:lastModifiedBy>Satorová Anežka</cp:lastModifiedBy>
  <cp:revision>3</cp:revision>
  <cp:lastPrinted>2022-08-17T07:50:00Z</cp:lastPrinted>
  <dcterms:created xsi:type="dcterms:W3CDTF">2022-09-06T06:56:00Z</dcterms:created>
  <dcterms:modified xsi:type="dcterms:W3CDTF">2022-09-06T06:58:00Z</dcterms:modified>
</cp:coreProperties>
</file>