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C5B9" w14:textId="5DBD3C61" w:rsidR="006A579C" w:rsidRPr="0062486B" w:rsidRDefault="00FE0809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Pohořelice</w:t>
      </w:r>
    </w:p>
    <w:p w14:paraId="323A264C" w14:textId="2DCAF98D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FE0809">
        <w:rPr>
          <w:rFonts w:ascii="Arial" w:hAnsi="Arial" w:cs="Arial"/>
          <w:b/>
          <w:sz w:val="24"/>
          <w:szCs w:val="24"/>
        </w:rPr>
        <w:t>města Pohořelice</w:t>
      </w:r>
    </w:p>
    <w:p w14:paraId="5ED46F29" w14:textId="77777777" w:rsidR="00FE0809" w:rsidRDefault="00FE0809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66AF9F7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E0809">
        <w:rPr>
          <w:rFonts w:ascii="Arial" w:hAnsi="Arial" w:cs="Arial"/>
          <w:b/>
          <w:sz w:val="24"/>
          <w:szCs w:val="24"/>
        </w:rPr>
        <w:t>města Pohořelice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0A6B1F62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FE0809">
        <w:rPr>
          <w:rFonts w:ascii="Arial" w:hAnsi="Arial" w:cs="Arial"/>
          <w:b/>
          <w:sz w:val="24"/>
          <w:szCs w:val="24"/>
        </w:rPr>
        <w:t>ve městě Pohořelice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A6408F6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B61C01">
        <w:rPr>
          <w:rFonts w:ascii="Arial" w:hAnsi="Arial" w:cs="Arial"/>
        </w:rPr>
        <w:t>města Pohořelice se na svém zasedání dne 11. 12. 2024</w:t>
      </w:r>
      <w:r w:rsidRPr="0062486B">
        <w:rPr>
          <w:rFonts w:ascii="Arial" w:hAnsi="Arial" w:cs="Arial"/>
        </w:rPr>
        <w:t xml:space="preserve"> usnesením č.</w:t>
      </w:r>
      <w:r w:rsidR="00E20986">
        <w:rPr>
          <w:rFonts w:ascii="Arial" w:hAnsi="Arial" w:cs="Arial"/>
        </w:rPr>
        <w:t xml:space="preserve"> 17/XXI/24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15DC5A6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B61C01">
        <w:rPr>
          <w:rFonts w:ascii="Arial" w:hAnsi="Arial" w:cs="Arial"/>
        </w:rPr>
        <w:t>ve městě Pohořelice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5AA82CA0" w14:textId="040EECC5" w:rsidR="00243C48" w:rsidRDefault="00E872FB" w:rsidP="001D5507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B61C01">
        <w:rPr>
          <w:rFonts w:ascii="Arial" w:hAnsi="Arial" w:cs="Arial"/>
        </w:rPr>
        <w:t>ve městě Pohořelice</w:t>
      </w:r>
      <w:r>
        <w:rPr>
          <w:rFonts w:ascii="Arial" w:hAnsi="Arial" w:cs="Arial"/>
        </w:rPr>
        <w:t xml:space="preserve"> vyznačených v příloze č. 1, která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nedílnou součás</w:t>
      </w:r>
      <w:r w:rsidR="001D5507">
        <w:rPr>
          <w:rFonts w:ascii="Arial" w:hAnsi="Arial" w:cs="Arial"/>
        </w:rPr>
        <w:t>tí této obecně závazné vyhlášky</w:t>
      </w:r>
      <w:r w:rsidRPr="00E872FB">
        <w:rPr>
          <w:rFonts w:ascii="Arial" w:hAnsi="Arial" w:cs="Arial"/>
          <w:i/>
          <w:color w:val="00B0F0"/>
        </w:rPr>
        <w:t xml:space="preserve"> </w:t>
      </w:r>
      <w:r w:rsidR="00E0770A">
        <w:rPr>
          <w:rFonts w:ascii="Arial" w:hAnsi="Arial" w:cs="Arial"/>
        </w:rPr>
        <w:t>dle mapky</w:t>
      </w:r>
      <w:r w:rsidRPr="00E0770A">
        <w:rPr>
          <w:rFonts w:ascii="Arial" w:hAnsi="Arial" w:cs="Arial"/>
        </w:rPr>
        <w:t xml:space="preserve"> s</w:t>
      </w:r>
      <w:r w:rsidR="001D5507" w:rsidRPr="00E0770A">
        <w:rPr>
          <w:rFonts w:ascii="Arial" w:hAnsi="Arial" w:cs="Arial"/>
        </w:rPr>
        <w:t> označením katastrálního území je možný pohyb psů pouze na vodít</w:t>
      </w:r>
      <w:r w:rsidR="001D5507">
        <w:rPr>
          <w:rFonts w:ascii="Arial" w:hAnsi="Arial" w:cs="Arial"/>
        </w:rPr>
        <w:t>ku, jehož délka umožňuje ovladatelnost psa.</w:t>
      </w:r>
      <w:r>
        <w:rPr>
          <w:rFonts w:ascii="Arial" w:hAnsi="Arial" w:cs="Arial"/>
        </w:rPr>
        <w:t xml:space="preserve"> </w:t>
      </w:r>
    </w:p>
    <w:p w14:paraId="5CCD856A" w14:textId="455C3BE1" w:rsidR="00E0770A" w:rsidRDefault="00E0770A" w:rsidP="001D5507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osoba, která doprovází psa, je povinna mít při pohybu na veřejných prostranstvích vyznačeným v příloze č. 1 psa vždy na vodítku a s nasazeným náhubkem:</w:t>
      </w:r>
    </w:p>
    <w:p w14:paraId="4B9DE322" w14:textId="7076013B" w:rsidR="00E0770A" w:rsidRDefault="00E0770A" w:rsidP="00E0770A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není-li schopna vzhledem ke svému fyzickému nebo psychickému stavu zajistit ovladatelnost psa pomocí vodítka,</w:t>
      </w:r>
    </w:p>
    <w:p w14:paraId="03AF2047" w14:textId="1856648D" w:rsidR="00E0770A" w:rsidRPr="001D5507" w:rsidRDefault="00E0770A" w:rsidP="00E0770A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při pohybu se psem na veřejných prostranstvích vyznačeným v příloze </w:t>
      </w:r>
      <w:r w:rsidR="00B946D3">
        <w:rPr>
          <w:rFonts w:ascii="Arial" w:hAnsi="Arial" w:cs="Arial"/>
        </w:rPr>
        <w:t>č. 1 se zvýšeným pohybem osob.</w:t>
      </w:r>
    </w:p>
    <w:p w14:paraId="7E720B97" w14:textId="32C7489B" w:rsidR="00B946D3" w:rsidRDefault="00B946D3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Pohyb psů je zakázán na dětských hřištích, pískovištích a sportovištích ve vlastnictví města Pohořelice.</w:t>
      </w:r>
    </w:p>
    <w:p w14:paraId="0F1C390E" w14:textId="6D3F586A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B946D3">
        <w:rPr>
          <w:rFonts w:ascii="Arial" w:hAnsi="Arial" w:cs="Arial"/>
        </w:rPr>
        <w:t> předchozích odstavcích</w:t>
      </w:r>
      <w:r>
        <w:rPr>
          <w:rFonts w:ascii="Arial" w:hAnsi="Arial" w:cs="Arial"/>
        </w:rPr>
        <w:t xml:space="preserve">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2F8AE93E" w:rsidR="00E7765B" w:rsidRPr="0062486B" w:rsidRDefault="00B946D3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předchozích odstavcích</w:t>
      </w:r>
      <w:r w:rsidR="00E7765B"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 w:rsidR="00E7765B"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7B580A48" w:rsidR="00A64EEE" w:rsidRPr="0062486B" w:rsidRDefault="00B946D3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A64EEE" w:rsidRPr="0062486B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 xml:space="preserve">města Pohořelice č. 5/2005, </w:t>
      </w:r>
      <w:r w:rsidR="00CE4470">
        <w:rPr>
          <w:rFonts w:ascii="Arial" w:hAnsi="Arial" w:cs="Arial"/>
        </w:rPr>
        <w:t>o p</w:t>
      </w:r>
      <w:r>
        <w:rPr>
          <w:rFonts w:ascii="Arial" w:hAnsi="Arial" w:cs="Arial"/>
        </w:rPr>
        <w:t>ravidlech pro pohyb psů na veřejných prostranstvích města Pohořelice, ze dne 20. 06. 2005.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12FF97D3" w14:textId="4C84FFB7" w:rsidR="00351BCA" w:rsidRPr="0062486B" w:rsidRDefault="00CE4470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Bc. Miroslav Novák,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v.r.</w:t>
      </w:r>
      <w:proofErr w:type="gramEnd"/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54749D2D" w14:textId="3BE95303" w:rsidR="00351BCA" w:rsidRPr="0062486B" w:rsidRDefault="00CE4470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Patrik Pařil </w:t>
      </w:r>
      <w:proofErr w:type="gramStart"/>
      <w:r>
        <w:rPr>
          <w:rFonts w:ascii="Arial" w:hAnsi="Arial" w:cs="Arial"/>
        </w:rPr>
        <w:t>v.r.</w:t>
      </w:r>
      <w:proofErr w:type="gramEnd"/>
    </w:p>
    <w:p w14:paraId="18BEB160" w14:textId="0122604D" w:rsidR="00351BCA" w:rsidRPr="0062486B" w:rsidRDefault="00CE4470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1. </w:t>
      </w:r>
      <w:r w:rsidR="00351BCA" w:rsidRPr="0062486B">
        <w:rPr>
          <w:rFonts w:ascii="Arial" w:hAnsi="Arial" w:cs="Arial"/>
        </w:rPr>
        <w:t>místostarosta</w:t>
      </w:r>
    </w:p>
    <w:p w14:paraId="71D787F2" w14:textId="77777777" w:rsidR="00227C25" w:rsidRDefault="00227C25">
      <w:pPr>
        <w:rPr>
          <w:rFonts w:ascii="Arial" w:hAnsi="Arial" w:cs="Arial"/>
        </w:rPr>
      </w:pPr>
    </w:p>
    <w:p w14:paraId="74873EC7" w14:textId="77777777" w:rsidR="00227C25" w:rsidRDefault="00227C25">
      <w:pPr>
        <w:rPr>
          <w:rFonts w:ascii="Arial" w:hAnsi="Arial" w:cs="Arial"/>
        </w:rPr>
      </w:pPr>
    </w:p>
    <w:p w14:paraId="03805FD8" w14:textId="77777777" w:rsidR="00227C25" w:rsidRDefault="00227C25">
      <w:pPr>
        <w:rPr>
          <w:rFonts w:ascii="Arial" w:hAnsi="Arial" w:cs="Arial"/>
        </w:rPr>
      </w:pPr>
    </w:p>
    <w:p w14:paraId="6EE98535" w14:textId="77777777" w:rsidR="00227C25" w:rsidRDefault="00227C25">
      <w:pPr>
        <w:rPr>
          <w:rFonts w:ascii="Arial" w:hAnsi="Arial" w:cs="Arial"/>
        </w:rPr>
      </w:pPr>
    </w:p>
    <w:p w14:paraId="0FA834BF" w14:textId="77777777" w:rsidR="00227C25" w:rsidRDefault="00227C25">
      <w:pPr>
        <w:rPr>
          <w:rFonts w:ascii="Arial" w:hAnsi="Arial" w:cs="Arial"/>
        </w:rPr>
      </w:pPr>
    </w:p>
    <w:p w14:paraId="42FC4BD8" w14:textId="77777777" w:rsidR="00227C25" w:rsidRDefault="00227C25">
      <w:pPr>
        <w:rPr>
          <w:rFonts w:ascii="Arial" w:hAnsi="Arial" w:cs="Arial"/>
        </w:rPr>
      </w:pPr>
    </w:p>
    <w:p w14:paraId="63F669BE" w14:textId="77777777" w:rsidR="00227C25" w:rsidRDefault="00227C25">
      <w:pPr>
        <w:rPr>
          <w:rFonts w:ascii="Arial" w:hAnsi="Arial" w:cs="Arial"/>
        </w:rPr>
      </w:pPr>
    </w:p>
    <w:p w14:paraId="7F439AC7" w14:textId="77777777" w:rsidR="00227C25" w:rsidRDefault="00227C25">
      <w:pPr>
        <w:rPr>
          <w:rFonts w:ascii="Arial" w:hAnsi="Arial" w:cs="Arial"/>
        </w:rPr>
      </w:pPr>
    </w:p>
    <w:p w14:paraId="5F95AEB1" w14:textId="77777777" w:rsidR="00227C25" w:rsidRDefault="00227C25">
      <w:pPr>
        <w:rPr>
          <w:rFonts w:ascii="Arial" w:hAnsi="Arial" w:cs="Arial"/>
        </w:rPr>
      </w:pPr>
    </w:p>
    <w:p w14:paraId="0C5B9372" w14:textId="77777777" w:rsidR="00227C25" w:rsidRDefault="00227C25">
      <w:pPr>
        <w:rPr>
          <w:rFonts w:ascii="Arial" w:hAnsi="Arial" w:cs="Arial"/>
        </w:rPr>
      </w:pPr>
    </w:p>
    <w:p w14:paraId="30343968" w14:textId="77777777" w:rsidR="00227C25" w:rsidRDefault="00227C25">
      <w:pPr>
        <w:rPr>
          <w:rFonts w:ascii="Arial" w:hAnsi="Arial" w:cs="Arial"/>
        </w:rPr>
      </w:pPr>
    </w:p>
    <w:p w14:paraId="5E8B1F13" w14:textId="77777777" w:rsidR="00227C25" w:rsidRDefault="00227C25">
      <w:pPr>
        <w:rPr>
          <w:rFonts w:ascii="Arial" w:hAnsi="Arial" w:cs="Arial"/>
        </w:rPr>
      </w:pPr>
    </w:p>
    <w:p w14:paraId="1A340302" w14:textId="77777777" w:rsidR="00227C25" w:rsidRDefault="00227C25">
      <w:pPr>
        <w:rPr>
          <w:rFonts w:ascii="Arial" w:hAnsi="Arial" w:cs="Arial"/>
        </w:rPr>
      </w:pPr>
    </w:p>
    <w:p w14:paraId="586414CE" w14:textId="77777777" w:rsidR="00227C25" w:rsidRDefault="00227C25">
      <w:pPr>
        <w:rPr>
          <w:rFonts w:ascii="Arial" w:hAnsi="Arial" w:cs="Arial"/>
        </w:rPr>
      </w:pPr>
    </w:p>
    <w:p w14:paraId="127EFBB4" w14:textId="77777777" w:rsidR="00227C25" w:rsidRDefault="00227C25">
      <w:pPr>
        <w:rPr>
          <w:rFonts w:ascii="Arial" w:hAnsi="Arial" w:cs="Arial"/>
        </w:rPr>
      </w:pPr>
    </w:p>
    <w:p w14:paraId="2C8AEC34" w14:textId="77777777" w:rsidR="00227C25" w:rsidRDefault="00227C25">
      <w:pPr>
        <w:rPr>
          <w:rFonts w:ascii="Arial" w:hAnsi="Arial" w:cs="Arial"/>
        </w:rPr>
      </w:pPr>
    </w:p>
    <w:p w14:paraId="68944920" w14:textId="77777777" w:rsidR="00227C25" w:rsidRDefault="00227C25">
      <w:pPr>
        <w:rPr>
          <w:rFonts w:ascii="Arial" w:hAnsi="Arial" w:cs="Arial"/>
        </w:rPr>
      </w:pPr>
    </w:p>
    <w:p w14:paraId="4A088299" w14:textId="74A88728" w:rsidR="00227C25" w:rsidRPr="004013A0" w:rsidRDefault="00227C25" w:rsidP="00227C25">
      <w:pPr>
        <w:rPr>
          <w:rFonts w:ascii="Arial" w:hAnsi="Arial" w:cs="Arial"/>
        </w:rPr>
      </w:pPr>
      <w:r w:rsidRPr="004013A0">
        <w:rPr>
          <w:rFonts w:ascii="Arial" w:hAnsi="Arial" w:cs="Arial"/>
        </w:rPr>
        <w:t>Zveřejněno ve sbírce právních předpisů:</w:t>
      </w:r>
      <w:r w:rsidR="00337DE1">
        <w:rPr>
          <w:rFonts w:ascii="Arial" w:hAnsi="Arial" w:cs="Arial"/>
        </w:rPr>
        <w:t xml:space="preserve"> 12. 12. 2024</w:t>
      </w:r>
    </w:p>
    <w:p w14:paraId="4386F9DA" w14:textId="29723F1B" w:rsidR="00227C25" w:rsidRPr="004013A0" w:rsidRDefault="00227C25" w:rsidP="00227C25">
      <w:pPr>
        <w:rPr>
          <w:rFonts w:ascii="Arial" w:hAnsi="Arial" w:cs="Arial"/>
        </w:rPr>
      </w:pPr>
      <w:r w:rsidRPr="004013A0">
        <w:rPr>
          <w:rFonts w:ascii="Arial" w:hAnsi="Arial" w:cs="Arial"/>
        </w:rPr>
        <w:t>Oznámení o vyhlášení ve Sbírce právních předpisů vyvěšeno na úřední desce dne:</w:t>
      </w:r>
      <w:r w:rsidR="00337DE1">
        <w:rPr>
          <w:rFonts w:ascii="Arial" w:hAnsi="Arial" w:cs="Arial"/>
        </w:rPr>
        <w:t xml:space="preserve"> 13. </w:t>
      </w:r>
      <w:bookmarkStart w:id="0" w:name="_GoBack"/>
      <w:bookmarkEnd w:id="0"/>
      <w:r w:rsidR="00337DE1">
        <w:rPr>
          <w:rFonts w:ascii="Arial" w:hAnsi="Arial" w:cs="Arial"/>
        </w:rPr>
        <w:t>12. 2024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AFAEF" w14:textId="6BF673E7" w:rsidR="00BE624E" w:rsidRDefault="00E7765B" w:rsidP="00591AAA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CE4470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="00CE4470">
        <w:rPr>
          <w:rFonts w:ascii="Arial" w:hAnsi="Arial" w:cs="Arial"/>
          <w:b/>
        </w:rPr>
        <w:t>města Pohořelice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="00CE4470">
        <w:rPr>
          <w:rFonts w:ascii="Arial" w:hAnsi="Arial" w:cs="Arial"/>
          <w:b/>
        </w:rPr>
        <w:t xml:space="preserve">ve městě Pohořelice </w:t>
      </w:r>
    </w:p>
    <w:p w14:paraId="68C95C34" w14:textId="77777777" w:rsidR="00CE4470" w:rsidRDefault="00CE4470" w:rsidP="00591AAA">
      <w:pPr>
        <w:rPr>
          <w:rFonts w:ascii="Arial" w:hAnsi="Arial" w:cs="Arial"/>
          <w:b/>
        </w:rPr>
      </w:pPr>
    </w:p>
    <w:p w14:paraId="0FE31754" w14:textId="535364F5" w:rsidR="00CE4470" w:rsidRPr="000F44F3" w:rsidRDefault="00CE4470" w:rsidP="00591AAA">
      <w:pPr>
        <w:rPr>
          <w:rFonts w:ascii="Arial" w:hAnsi="Arial" w:cs="Arial"/>
        </w:rPr>
      </w:pPr>
      <w:r w:rsidRPr="000F44F3">
        <w:rPr>
          <w:rFonts w:ascii="Arial" w:hAnsi="Arial" w:cs="Arial"/>
        </w:rPr>
        <w:t xml:space="preserve">Veřejná prostranství, na nichž je možný pohyb psů pouze na vodítku dle </w:t>
      </w:r>
      <w:proofErr w:type="spellStart"/>
      <w:r w:rsidRPr="000F44F3">
        <w:rPr>
          <w:rFonts w:ascii="Arial" w:hAnsi="Arial" w:cs="Arial"/>
        </w:rPr>
        <w:t>čl</w:t>
      </w:r>
      <w:proofErr w:type="spellEnd"/>
      <w:r w:rsidRPr="000F44F3">
        <w:rPr>
          <w:rFonts w:ascii="Arial" w:hAnsi="Arial" w:cs="Arial"/>
        </w:rPr>
        <w:t xml:space="preserve"> I. odst. 1 písm. a) nebo na vodítku a s nasazeným náhubkem dle čl. 1 odst. 1 písm. b) této Obecně závazné vyhlášky</w:t>
      </w:r>
      <w:r w:rsidR="000F44F3" w:rsidRPr="000F44F3">
        <w:rPr>
          <w:rFonts w:ascii="Arial" w:hAnsi="Arial" w:cs="Arial"/>
        </w:rPr>
        <w:t>:</w:t>
      </w:r>
    </w:p>
    <w:p w14:paraId="4F0E7D11" w14:textId="32032A67" w:rsidR="00C5262D" w:rsidRDefault="00C5262D" w:rsidP="00CF08FF">
      <w:pPr>
        <w:spacing w:line="276" w:lineRule="auto"/>
        <w:rPr>
          <w:rFonts w:ascii="Arial" w:hAnsi="Arial" w:cs="Arial"/>
        </w:r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8978F" w14:textId="77777777" w:rsidR="00DD46B7" w:rsidRDefault="00DD46B7" w:rsidP="006A579C">
      <w:pPr>
        <w:spacing w:after="0"/>
      </w:pPr>
      <w:r>
        <w:separator/>
      </w:r>
    </w:p>
  </w:endnote>
  <w:endnote w:type="continuationSeparator" w:id="0">
    <w:p w14:paraId="147567A2" w14:textId="77777777" w:rsidR="00DD46B7" w:rsidRDefault="00DD46B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34FE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34FE7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7F791" w14:textId="77777777" w:rsidR="00DD46B7" w:rsidRDefault="00DD46B7" w:rsidP="006A579C">
      <w:pPr>
        <w:spacing w:after="0"/>
      </w:pPr>
      <w:r>
        <w:separator/>
      </w:r>
    </w:p>
  </w:footnote>
  <w:footnote w:type="continuationSeparator" w:id="0">
    <w:p w14:paraId="5733D665" w14:textId="77777777" w:rsidR="00DD46B7" w:rsidRDefault="00DD46B7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C41EA"/>
    <w:multiLevelType w:val="hybridMultilevel"/>
    <w:tmpl w:val="69D824BA"/>
    <w:lvl w:ilvl="0" w:tplc="AEFC8DD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40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F44F3"/>
    <w:rsid w:val="001C55C2"/>
    <w:rsid w:val="001D5507"/>
    <w:rsid w:val="001E13DF"/>
    <w:rsid w:val="00227C25"/>
    <w:rsid w:val="00243C48"/>
    <w:rsid w:val="002A49BF"/>
    <w:rsid w:val="002B5A8C"/>
    <w:rsid w:val="002B784A"/>
    <w:rsid w:val="002C2179"/>
    <w:rsid w:val="002F306E"/>
    <w:rsid w:val="0031629B"/>
    <w:rsid w:val="003331F0"/>
    <w:rsid w:val="00334FE7"/>
    <w:rsid w:val="00337DE1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23315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41BF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1C01"/>
    <w:rsid w:val="00B77994"/>
    <w:rsid w:val="00B922C0"/>
    <w:rsid w:val="00B946D3"/>
    <w:rsid w:val="00B97081"/>
    <w:rsid w:val="00BE624E"/>
    <w:rsid w:val="00C15179"/>
    <w:rsid w:val="00C24386"/>
    <w:rsid w:val="00C520D3"/>
    <w:rsid w:val="00C5262D"/>
    <w:rsid w:val="00CA7C69"/>
    <w:rsid w:val="00CC6EC1"/>
    <w:rsid w:val="00CE4470"/>
    <w:rsid w:val="00CF08FF"/>
    <w:rsid w:val="00D300EC"/>
    <w:rsid w:val="00D4368B"/>
    <w:rsid w:val="00D47652"/>
    <w:rsid w:val="00D909A3"/>
    <w:rsid w:val="00DB4C26"/>
    <w:rsid w:val="00DD46B7"/>
    <w:rsid w:val="00DE6BC1"/>
    <w:rsid w:val="00DE7160"/>
    <w:rsid w:val="00DF0B57"/>
    <w:rsid w:val="00E05DD7"/>
    <w:rsid w:val="00E0770A"/>
    <w:rsid w:val="00E20986"/>
    <w:rsid w:val="00E247D2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0809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F7ED-99E8-4EDF-AAA2-84A5BF11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Lucie Ptáčková</cp:lastModifiedBy>
  <cp:revision>5</cp:revision>
  <dcterms:created xsi:type="dcterms:W3CDTF">2024-12-03T08:45:00Z</dcterms:created>
  <dcterms:modified xsi:type="dcterms:W3CDTF">2024-12-12T11:36:00Z</dcterms:modified>
</cp:coreProperties>
</file>