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910E" w14:textId="77777777" w:rsidR="0041125D" w:rsidRDefault="00000000">
      <w:pPr>
        <w:pStyle w:val="Nzev"/>
      </w:pPr>
      <w:r>
        <w:t>Obec Trpík</w:t>
      </w:r>
      <w:r>
        <w:br/>
        <w:t>Zastupitelstvo obce Trpík</w:t>
      </w:r>
    </w:p>
    <w:p w14:paraId="76677D15" w14:textId="77777777" w:rsidR="0041125D" w:rsidRDefault="00000000">
      <w:pPr>
        <w:pStyle w:val="Nadpis1"/>
        <w:numPr>
          <w:ilvl w:val="0"/>
          <w:numId w:val="1"/>
        </w:numPr>
      </w:pPr>
      <w:r>
        <w:t>Obecně závazná vyhláška obce Trpík</w:t>
      </w:r>
      <w:r>
        <w:br/>
        <w:t>o místním poplatku za obecní systém odpadového hospodářství</w:t>
      </w:r>
    </w:p>
    <w:p w14:paraId="7B3674E7" w14:textId="3B3BC521" w:rsidR="0041125D" w:rsidRDefault="00000000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Trpík se na svém </w:t>
      </w:r>
      <w:r w:rsidRPr="006C2369">
        <w:rPr>
          <w:rFonts w:ascii="Arial" w:eastAsia="Arial" w:hAnsi="Arial" w:cs="Arial"/>
          <w:color w:val="000000"/>
          <w:sz w:val="22"/>
          <w:szCs w:val="22"/>
        </w:rPr>
        <w:t xml:space="preserve">zasedání dne </w:t>
      </w:r>
      <w:r w:rsidR="002663BD" w:rsidRPr="006C2369">
        <w:rPr>
          <w:rFonts w:ascii="Arial" w:eastAsia="Arial" w:hAnsi="Arial" w:cs="Arial"/>
          <w:sz w:val="22"/>
          <w:szCs w:val="22"/>
        </w:rPr>
        <w:t>2.prosince 2024</w:t>
      </w:r>
      <w:r w:rsidRPr="006C2369">
        <w:rPr>
          <w:rFonts w:ascii="Arial" w:eastAsia="Arial" w:hAnsi="Arial" w:cs="Arial"/>
          <w:color w:val="000000"/>
          <w:sz w:val="22"/>
          <w:szCs w:val="22"/>
        </w:rPr>
        <w:t xml:space="preserve"> usneslo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2FBFDF" w14:textId="77777777" w:rsidR="0041125D" w:rsidRDefault="00000000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14:paraId="09E0B4E4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Trpík touto vyhláškou zavádí místní poplatek za obecní systém odpadového hospodářství (dále jen „poplatek“).</w:t>
      </w:r>
    </w:p>
    <w:p w14:paraId="0C885171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4A921E2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785C008" w14:textId="77777777" w:rsidR="0041125D" w:rsidRDefault="00000000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14:paraId="7124C014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</w:p>
    <w:p w14:paraId="29E9C2EB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fyzická osoba přihlášená v obci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</w:p>
    <w:p w14:paraId="07E76A65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nebo vlastník nemovité věci zahrnující byt, rodinný dům nebo stavbu pro rodinnou rekreaci, ve které není </w:t>
      </w:r>
      <w:r>
        <w:rPr>
          <w:rFonts w:ascii="Arial" w:eastAsia="Arial" w:hAnsi="Arial" w:cs="Arial"/>
          <w:sz w:val="22"/>
          <w:szCs w:val="22"/>
        </w:rPr>
        <w:t>přihlášena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žádná fyzická osoba a která je umístěna na území obce.</w:t>
      </w:r>
    </w:p>
    <w:p w14:paraId="53E960EF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Spoluvlastníci nemovité věci zahrnující byt, rodinný dům nebo stavbu pro rodinnou rekreaci jsou povinni plnit poplatkovou povinnost společně a nerozdílně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B388C2A" w14:textId="77777777" w:rsidR="0041125D" w:rsidRDefault="00000000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14:paraId="0365EAD9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do 15 dnů ode dne vzniku své poplatkové povinnosti; 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7EF3429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Dojde-li ke změně údajů uvedených v ohlášení, je poplatník povinen tuto změnu oznámit do 15 dnů ode 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EB104FA" w14:textId="77777777" w:rsidR="0041125D" w:rsidRDefault="00000000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14:paraId="5818BCDE" w14:textId="7C936C67" w:rsidR="0041125D" w:rsidRPr="006C23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za </w:t>
      </w:r>
      <w:r w:rsidRPr="006C2369">
        <w:rPr>
          <w:rFonts w:ascii="Arial" w:eastAsia="Arial" w:hAnsi="Arial" w:cs="Arial"/>
          <w:color w:val="000000"/>
          <w:sz w:val="22"/>
          <w:szCs w:val="22"/>
        </w:rPr>
        <w:t xml:space="preserve">kalendářní rok činí </w:t>
      </w:r>
      <w:r w:rsidR="002663BD" w:rsidRPr="006C2369">
        <w:rPr>
          <w:rFonts w:ascii="Arial" w:eastAsia="Arial" w:hAnsi="Arial" w:cs="Arial"/>
          <w:color w:val="000000"/>
          <w:sz w:val="22"/>
          <w:szCs w:val="22"/>
        </w:rPr>
        <w:t>60</w:t>
      </w:r>
      <w:r w:rsidR="006C2369" w:rsidRPr="006C2369">
        <w:rPr>
          <w:rFonts w:ascii="Arial" w:eastAsia="Arial" w:hAnsi="Arial" w:cs="Arial"/>
          <w:color w:val="000000"/>
          <w:sz w:val="22"/>
          <w:szCs w:val="22"/>
        </w:rPr>
        <w:t>0</w:t>
      </w:r>
      <w:r w:rsidR="002663BD" w:rsidRPr="006C2369">
        <w:rPr>
          <w:rFonts w:ascii="Arial" w:eastAsia="Arial" w:hAnsi="Arial" w:cs="Arial"/>
          <w:color w:val="000000"/>
          <w:sz w:val="22"/>
          <w:szCs w:val="22"/>
        </w:rPr>
        <w:t xml:space="preserve"> Kč</w:t>
      </w:r>
      <w:r w:rsidRPr="006C236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8126684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přihlášení fyzické osoby v obci, snižuje o jednu dvanáctinu za každý kalendářní měsíc, na jehož konci</w:t>
      </w:r>
    </w:p>
    <w:p w14:paraId="04F3B5F1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není tato fyzická osoba přihlášena v obci,</w:t>
      </w:r>
    </w:p>
    <w:p w14:paraId="149785D1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je tato fyzická osoba od poplatku osvobozena.</w:t>
      </w:r>
    </w:p>
    <w:p w14:paraId="13F55D4C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708F331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v této nemovité věci přihlášena alespoň 1 fyzická osoba,</w:t>
      </w:r>
    </w:p>
    <w:p w14:paraId="3D667CB0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 nevlastní tuto nemovitou věc,</w:t>
      </w:r>
    </w:p>
    <w:p w14:paraId="1FCA3645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je poplatník od poplatku osvobozen.</w:t>
      </w:r>
    </w:p>
    <w:p w14:paraId="2B90AFBD" w14:textId="77777777" w:rsidR="0041125D" w:rsidRDefault="00000000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14:paraId="68B2A1C0" w14:textId="5ECAA099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je splatný nejpozději do 31. března příslušného kalendářního roku.</w:t>
      </w:r>
      <w:r w:rsidR="002663B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7F43684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DC31C7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Lhůta splatnosti neskončí poplatníkovi dříve než lhůta pro podání ohlášení podle čl. 3 odst. 1 této vyhlášky.</w:t>
      </w:r>
    </w:p>
    <w:p w14:paraId="406E989A" w14:textId="77777777" w:rsidR="0041125D" w:rsidRDefault="00000000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a úlevy </w:t>
      </w:r>
    </w:p>
    <w:p w14:paraId="6DE128B4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 důvodu přihlášení v obci a která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71E37CA5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poplatníkem poplatku za </w:t>
      </w:r>
      <w:r>
        <w:rPr>
          <w:rFonts w:ascii="Arial" w:eastAsia="Arial" w:hAnsi="Arial" w:cs="Arial"/>
          <w:sz w:val="22"/>
          <w:szCs w:val="22"/>
        </w:rPr>
        <w:t>ukládání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komunálního odpadu z nemovité věci v jiné obci a má v této jiné obci bydliště,</w:t>
      </w:r>
    </w:p>
    <w:p w14:paraId="3F31BE80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2661860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C21FF2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umístěna v domově pro osoby se zdravotním postižením, domově pro seniory, domově se zvláštním režimem nebo v chráněném bydlení,</w:t>
      </w:r>
    </w:p>
    <w:p w14:paraId="1F507789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na základě zákona omezena na osobní svobodě s výjimkou osoby vykonávající trest domácího vězení.</w:t>
      </w:r>
    </w:p>
    <w:p w14:paraId="6D067678" w14:textId="1E8008FE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se osvobozuje osoba, které poplatková povinnost vznikla z důvodu přihlášení v obci a která</w:t>
      </w:r>
    </w:p>
    <w:p w14:paraId="2BFBC02C" w14:textId="77777777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narozená v příslušném kalendářním roce,</w:t>
      </w:r>
    </w:p>
    <w:p w14:paraId="74082515" w14:textId="28D74464" w:rsidR="0041125D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více než </w:t>
      </w:r>
      <w:r w:rsidR="002663BD">
        <w:rPr>
          <w:rFonts w:ascii="Arial" w:eastAsia="Arial" w:hAnsi="Arial" w:cs="Arial"/>
          <w:color w:val="000000"/>
          <w:sz w:val="22"/>
          <w:szCs w:val="22"/>
        </w:rPr>
        <w:t xml:space="preserve">12 </w:t>
      </w:r>
      <w:r>
        <w:rPr>
          <w:rFonts w:ascii="Arial" w:eastAsia="Arial" w:hAnsi="Arial" w:cs="Arial"/>
          <w:color w:val="000000"/>
          <w:sz w:val="22"/>
          <w:szCs w:val="22"/>
        </w:rPr>
        <w:t>po sobě jdoucích kalendářních měsíců v příslušném kalendářním roce zdržuje mimo obec Trpík.</w:t>
      </w:r>
    </w:p>
    <w:p w14:paraId="7783934E" w14:textId="4B087C1B" w:rsidR="0041125D" w:rsidRPr="006C23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Úleva se poskytuje osobě, které poplatková povinnost vznikla z důvodu přihlášení v obci a která v příslušném kalendářním roce nedovrší 15 let, ve </w:t>
      </w:r>
      <w:r w:rsidRPr="006C2369">
        <w:rPr>
          <w:rFonts w:ascii="Arial" w:eastAsia="Arial" w:hAnsi="Arial" w:cs="Arial"/>
          <w:color w:val="000000"/>
          <w:sz w:val="22"/>
          <w:szCs w:val="22"/>
        </w:rPr>
        <w:t xml:space="preserve">výši </w:t>
      </w:r>
      <w:r w:rsidR="002663BD" w:rsidRPr="006C2369">
        <w:rPr>
          <w:rFonts w:ascii="Arial" w:eastAsia="Arial" w:hAnsi="Arial" w:cs="Arial"/>
          <w:color w:val="000000"/>
          <w:sz w:val="22"/>
          <w:szCs w:val="22"/>
        </w:rPr>
        <w:t>300</w:t>
      </w:r>
      <w:r w:rsidRPr="006C2369">
        <w:rPr>
          <w:rFonts w:ascii="Arial" w:eastAsia="Arial" w:hAnsi="Arial" w:cs="Arial"/>
          <w:color w:val="000000"/>
          <w:sz w:val="22"/>
          <w:szCs w:val="22"/>
        </w:rPr>
        <w:t xml:space="preserve"> Kč.</w:t>
      </w:r>
    </w:p>
    <w:p w14:paraId="0DB72122" w14:textId="77777777" w:rsidR="0041125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9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57ECA53" w14:textId="77777777" w:rsidR="0041125D" w:rsidRDefault="00000000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14:paraId="47F6EFC3" w14:textId="343A9355" w:rsidR="002663BD" w:rsidRPr="002663BD" w:rsidRDefault="00000000" w:rsidP="00266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color w:val="000000"/>
          <w:sz w:val="22"/>
          <w:szCs w:val="22"/>
        </w:rPr>
      </w:pPr>
      <w:r w:rsidRPr="002663BD">
        <w:rPr>
          <w:rFonts w:ascii="Arial" w:eastAsia="Arial" w:hAnsi="Arial" w:cs="Arial"/>
          <w:color w:val="000000"/>
          <w:sz w:val="22"/>
          <w:szCs w:val="22"/>
        </w:rPr>
        <w:t>Poplatkové povinnosti vzniklé před nabytím účinnosti této vyhlášky se posuzují podle dosavadních právních předpisů.</w:t>
      </w:r>
    </w:p>
    <w:p w14:paraId="22D0AAA1" w14:textId="5E07C35A" w:rsidR="002663BD" w:rsidRDefault="002663BD" w:rsidP="002663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o místním poplatku za obecní systém odpadového hospodářství, ze dne 18.prosince 2023</w:t>
      </w:r>
    </w:p>
    <w:p w14:paraId="2D9E091F" w14:textId="77777777" w:rsidR="002663BD" w:rsidRPr="002663BD" w:rsidRDefault="002663BD" w:rsidP="002663B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567"/>
        <w:jc w:val="both"/>
        <w:rPr>
          <w:color w:val="000000"/>
          <w:sz w:val="22"/>
          <w:szCs w:val="22"/>
        </w:rPr>
      </w:pPr>
    </w:p>
    <w:p w14:paraId="6758DE55" w14:textId="77777777" w:rsidR="002663BD" w:rsidRDefault="002663BD" w:rsidP="002663B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56628E" w14:textId="77777777" w:rsidR="002663BD" w:rsidRDefault="002663BD" w:rsidP="002663BD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14:paraId="280FCF35" w14:textId="77777777" w:rsidR="002663BD" w:rsidRDefault="002663BD" w:rsidP="002663B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2025.</w:t>
      </w:r>
    </w:p>
    <w:tbl>
      <w:tblPr>
        <w:tblW w:w="964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2663BD" w14:paraId="6672C242" w14:textId="77777777" w:rsidTr="0027690B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018CF422" w14:textId="77777777" w:rsidR="002663BD" w:rsidRDefault="002663BD" w:rsidP="0027690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 Felcmanová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77E6198" w14:textId="77777777" w:rsidR="002663BD" w:rsidRDefault="002663BD" w:rsidP="00276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Kateřina Husáková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místostarostka </w:t>
            </w:r>
          </w:p>
        </w:tc>
      </w:tr>
      <w:tr w:rsidR="002663BD" w14:paraId="25E5FCD2" w14:textId="77777777" w:rsidTr="0027690B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5B93529A" w14:textId="77777777" w:rsidR="002663BD" w:rsidRDefault="002663BD" w:rsidP="00276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3DD4C067" w14:textId="77777777" w:rsidR="002663BD" w:rsidRDefault="002663BD" w:rsidP="00276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320D01F" w14:textId="77777777" w:rsidR="002663BD" w:rsidRDefault="002663BD" w:rsidP="002663BD"/>
    <w:p w14:paraId="5C2D1120" w14:textId="77777777" w:rsidR="002663BD" w:rsidRDefault="002663BD" w:rsidP="002663B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2663BD">
      <w:pgSz w:w="11909" w:h="16834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836F9" w14:textId="77777777" w:rsidR="002C16B8" w:rsidRDefault="002C16B8">
      <w:r>
        <w:separator/>
      </w:r>
    </w:p>
  </w:endnote>
  <w:endnote w:type="continuationSeparator" w:id="0">
    <w:p w14:paraId="366DD2E1" w14:textId="77777777" w:rsidR="002C16B8" w:rsidRDefault="002C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8439A" w14:textId="77777777" w:rsidR="002C16B8" w:rsidRDefault="002C16B8">
      <w:r>
        <w:separator/>
      </w:r>
    </w:p>
  </w:footnote>
  <w:footnote w:type="continuationSeparator" w:id="0">
    <w:p w14:paraId="03272B7C" w14:textId="77777777" w:rsidR="002C16B8" w:rsidRDefault="002C16B8">
      <w:r>
        <w:continuationSeparator/>
      </w:r>
    </w:p>
  </w:footnote>
  <w:footnote w:id="1">
    <w:p w14:paraId="705BD89D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10o odst. 1 zákona o místních poplatcích</w:t>
      </w:r>
    </w:p>
  </w:footnote>
  <w:footnote w:id="2">
    <w:p w14:paraId="0E91FDBF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15 odst. 1 zákona o místních poplatcích</w:t>
      </w:r>
    </w:p>
  </w:footnote>
  <w:footnote w:id="3">
    <w:p w14:paraId="11C0326D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10e zákona o místních poplatcích</w:t>
      </w:r>
    </w:p>
  </w:footnote>
  <w:footnote w:id="4">
    <w:p w14:paraId="155B2F41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30982B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10p zákona o místních poplatcích</w:t>
      </w:r>
    </w:p>
  </w:footnote>
  <w:footnote w:id="6">
    <w:p w14:paraId="714A955E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5118A1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4 zákona o místních poplatcích</w:t>
      </w:r>
    </w:p>
  </w:footnote>
  <w:footnote w:id="8">
    <w:p w14:paraId="232ABE78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10g zákona o místních poplatcích</w:t>
      </w:r>
    </w:p>
  </w:footnote>
  <w:footnote w:id="9">
    <w:p w14:paraId="39D9BD3D" w14:textId="77777777" w:rsidR="0041125D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76103"/>
    <w:multiLevelType w:val="multilevel"/>
    <w:tmpl w:val="0E2CF1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106032"/>
    <w:multiLevelType w:val="multilevel"/>
    <w:tmpl w:val="70CCB1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8ED3FD0"/>
    <w:multiLevelType w:val="multilevel"/>
    <w:tmpl w:val="89B42A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9A62A4E"/>
    <w:multiLevelType w:val="multilevel"/>
    <w:tmpl w:val="3662950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927888098">
    <w:abstractNumId w:val="3"/>
  </w:num>
  <w:num w:numId="2" w16cid:durableId="1480003482">
    <w:abstractNumId w:val="1"/>
  </w:num>
  <w:num w:numId="3" w16cid:durableId="361370704">
    <w:abstractNumId w:val="0"/>
  </w:num>
  <w:num w:numId="4" w16cid:durableId="87848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D"/>
    <w:rsid w:val="00237064"/>
    <w:rsid w:val="002663BD"/>
    <w:rsid w:val="002C16B8"/>
    <w:rsid w:val="0041125D"/>
    <w:rsid w:val="00453630"/>
    <w:rsid w:val="004C5991"/>
    <w:rsid w:val="006002A8"/>
    <w:rsid w:val="006C2369"/>
    <w:rsid w:val="00784BF8"/>
    <w:rsid w:val="00AA64A5"/>
    <w:rsid w:val="00E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FB35"/>
  <w15:docId w15:val="{81CED4E8-812B-4962-B04B-A5379823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spacing w:before="360" w:after="120" w:line="276" w:lineRule="auto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663BD"/>
    <w:rPr>
      <w:rFonts w:ascii="Arial" w:eastAsia="Arial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663BD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Šebrle</dc:creator>
  <cp:lastModifiedBy>Eva Felcmanová</cp:lastModifiedBy>
  <cp:revision>2</cp:revision>
  <dcterms:created xsi:type="dcterms:W3CDTF">2024-12-04T17:04:00Z</dcterms:created>
  <dcterms:modified xsi:type="dcterms:W3CDTF">2024-12-04T17:04:00Z</dcterms:modified>
</cp:coreProperties>
</file>