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55" w:type="dxa"/>
        <w:tblInd w:w="-30" w:type="dxa"/>
        <w:tblBorders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4"/>
        <w:gridCol w:w="8081"/>
      </w:tblGrid>
      <w:tr w:rsidR="002639D0" w:rsidTr="00A012E9">
        <w:trPr>
          <w:trHeight w:val="1358"/>
        </w:trPr>
        <w:tc>
          <w:tcPr>
            <w:tcW w:w="1374" w:type="dxa"/>
            <w:shd w:val="clear" w:color="auto" w:fill="auto"/>
            <w:tcMar>
              <w:top w:w="0" w:type="dxa"/>
              <w:left w:w="112" w:type="dxa"/>
              <w:bottom w:w="0" w:type="dxa"/>
              <w:right w:w="112" w:type="dxa"/>
            </w:tcMar>
          </w:tcPr>
          <w:p w:rsidR="002639D0" w:rsidRDefault="004B06CB" w:rsidP="00A012E9">
            <w:pPr>
              <w:pStyle w:val="Styltabulky"/>
              <w:ind w:firstLine="344"/>
            </w:pPr>
            <w:r>
              <w:br/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4443</wp:posOffset>
                  </wp:positionH>
                  <wp:positionV relativeFrom="paragraph">
                    <wp:posOffset>4443</wp:posOffset>
                  </wp:positionV>
                  <wp:extent cx="925199" cy="1026157"/>
                  <wp:effectExtent l="0" t="0" r="8251" b="2543"/>
                  <wp:wrapNone/>
                  <wp:docPr id="1" name="Obrázek 2" descr="Veselí nad Lužnicí,znak,b - TENTO POUŽÍVÁM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9" cy="102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81" w:type="dxa"/>
            <w:shd w:val="clear" w:color="auto" w:fill="auto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:rsidR="002639D0" w:rsidRDefault="004B06CB">
            <w:pPr>
              <w:ind w:left="-558" w:firstLine="558"/>
              <w:jc w:val="center"/>
              <w:rPr>
                <w:rFonts w:ascii="Cambria" w:hAnsi="Cambria"/>
                <w:b/>
                <w:bCs/>
                <w:sz w:val="36"/>
                <w:szCs w:val="32"/>
              </w:rPr>
            </w:pPr>
            <w:r>
              <w:rPr>
                <w:rFonts w:ascii="Cambria" w:hAnsi="Cambria"/>
                <w:b/>
                <w:bCs/>
                <w:sz w:val="36"/>
                <w:szCs w:val="32"/>
              </w:rPr>
              <w:t>MĚSTO VESELÍ NAD LUŽNICÍ</w:t>
            </w:r>
          </w:p>
          <w:p w:rsidR="002639D0" w:rsidRDefault="004B06CB">
            <w:pPr>
              <w:ind w:left="-558" w:firstLine="558"/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r>
              <w:rPr>
                <w:rFonts w:ascii="Cambria" w:hAnsi="Cambria"/>
                <w:b/>
                <w:bCs/>
                <w:sz w:val="32"/>
                <w:szCs w:val="32"/>
              </w:rPr>
              <w:t>Zastupitelstvo města Veselí nad Lužnicí</w:t>
            </w:r>
          </w:p>
          <w:p w:rsidR="000D1ECB" w:rsidRDefault="000D1ECB">
            <w:pPr>
              <w:ind w:left="-558" w:firstLine="558"/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</w:p>
          <w:p w:rsidR="000D1ECB" w:rsidRDefault="000D1ECB">
            <w:pPr>
              <w:ind w:left="-558" w:firstLine="558"/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</w:p>
          <w:p w:rsidR="002639D0" w:rsidRDefault="002639D0">
            <w:pPr>
              <w:pStyle w:val="Styltabulky"/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:rsidR="00A012E9" w:rsidRDefault="00A012E9" w:rsidP="00A012E9">
      <w:pPr>
        <w:pStyle w:val="Nadpis1"/>
        <w:jc w:val="left"/>
        <w:rPr>
          <w:sz w:val="28"/>
          <w:szCs w:val="28"/>
        </w:rPr>
      </w:pPr>
    </w:p>
    <w:p w:rsidR="00A012E9" w:rsidRDefault="00A012E9" w:rsidP="00A012E9">
      <w:pPr>
        <w:pStyle w:val="Nadpis1"/>
        <w:rPr>
          <w:sz w:val="28"/>
          <w:szCs w:val="28"/>
        </w:rPr>
      </w:pPr>
      <w:r>
        <w:rPr>
          <w:sz w:val="28"/>
          <w:szCs w:val="28"/>
        </w:rPr>
        <w:t>Obecně závazná vyhláška města Veselí nad Lužnicí, kterou se mění Obecně závazná vyhláška města Veselí nad Lužnicí č. 1/2022, o  zákazu konzumace alkoholických nápojů na veřejně přístupném místě</w:t>
      </w:r>
      <w:r>
        <w:rPr>
          <w:sz w:val="28"/>
          <w:szCs w:val="28"/>
        </w:rPr>
        <w:br/>
      </w:r>
    </w:p>
    <w:p w:rsidR="00A012E9" w:rsidRPr="00ED0A33" w:rsidRDefault="00A012E9" w:rsidP="00A012E9">
      <w:pPr>
        <w:pStyle w:val="UvodniVeta"/>
        <w:spacing w:line="312" w:lineRule="auto"/>
        <w:contextualSpacing/>
      </w:pPr>
      <w:r w:rsidRPr="00ED0A33">
        <w:t xml:space="preserve">Zastupitelstvo města Veselí nad Lužnicí se na svém zasedání dne </w:t>
      </w:r>
      <w:r w:rsidR="00662AC2">
        <w:t>11</w:t>
      </w:r>
      <w:r w:rsidRPr="00ED0A33">
        <w:t>. prosince 2024 usneslo vydat na základě § 17 odst. 2 písm. a) zákona č. 65/2017 Sb., o ochraně zdraví před škodlivými účinky návykových látek a v souladu s § 10 písm. d) a § 84 odst. 2 písm. h) zákona č. 128/2000 Sb., o obcích (obecní zřízení), ve znění pozdějších předpisů, tuto obecně závaznou vyhlášku (dále jen „vyhláška“):</w:t>
      </w:r>
    </w:p>
    <w:p w:rsidR="00A012E9" w:rsidRPr="00ED0A33" w:rsidRDefault="00A012E9" w:rsidP="00A012E9">
      <w:pPr>
        <w:spacing w:line="312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A012E9" w:rsidRPr="00ED0A33" w:rsidRDefault="00A012E9" w:rsidP="00A012E9">
      <w:pPr>
        <w:spacing w:line="312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ED0A33">
        <w:rPr>
          <w:rFonts w:ascii="Arial" w:hAnsi="Arial" w:cs="Arial"/>
          <w:b/>
          <w:sz w:val="22"/>
          <w:szCs w:val="22"/>
        </w:rPr>
        <w:t>Čl. 1</w:t>
      </w:r>
    </w:p>
    <w:p w:rsidR="00A012E9" w:rsidRPr="00ED0A33" w:rsidRDefault="00A012E9" w:rsidP="00A012E9">
      <w:pPr>
        <w:spacing w:after="120" w:line="312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D0A33">
        <w:rPr>
          <w:rFonts w:ascii="Arial" w:hAnsi="Arial" w:cs="Arial"/>
          <w:sz w:val="22"/>
          <w:szCs w:val="22"/>
        </w:rPr>
        <w:t>Obecně závazná vyhláška města Veselí nad Lužnicí č. 1/2022, o zákazu konzumace alkoholických nápojů na veřejně přístupném místě, ze dne 14. prosince 2022, se mění takto:</w:t>
      </w:r>
    </w:p>
    <w:p w:rsidR="00A012E9" w:rsidRDefault="00A012E9" w:rsidP="00A012E9">
      <w:pPr>
        <w:spacing w:after="120" w:line="312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012E9" w:rsidRPr="00ED0A33" w:rsidRDefault="00A012E9" w:rsidP="00A012E9">
      <w:pPr>
        <w:spacing w:after="120" w:line="312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D0A33">
        <w:rPr>
          <w:rFonts w:ascii="Arial" w:hAnsi="Arial" w:cs="Arial"/>
          <w:sz w:val="22"/>
          <w:szCs w:val="22"/>
        </w:rPr>
        <w:t xml:space="preserve">Příloha Obecně závazné vyhlášky města Veselí nad Lužnicí o zákazu konzumace alkoholických nápojů na veřejně přístupném místě se </w:t>
      </w:r>
      <w:r>
        <w:rPr>
          <w:rFonts w:ascii="Arial" w:hAnsi="Arial" w:cs="Arial"/>
          <w:sz w:val="22"/>
          <w:szCs w:val="22"/>
        </w:rPr>
        <w:t>doplňuje o písm. h) Prostor kolem prodejny</w:t>
      </w:r>
      <w:r w:rsidRPr="00ED0A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Jednoty, Třída Čs. armády č. p. 669 a o písm. i) Prostor kolem prodejny „Plecháč“, Weisova ulice č. p. 449. </w:t>
      </w:r>
      <w:r w:rsidRPr="00ED0A33">
        <w:rPr>
          <w:rFonts w:ascii="Arial" w:hAnsi="Arial" w:cs="Arial"/>
          <w:sz w:val="22"/>
          <w:szCs w:val="22"/>
        </w:rPr>
        <w:t xml:space="preserve"> G</w:t>
      </w:r>
      <w:r>
        <w:rPr>
          <w:rFonts w:ascii="Arial" w:hAnsi="Arial" w:cs="Arial"/>
          <w:sz w:val="22"/>
          <w:szCs w:val="22"/>
        </w:rPr>
        <w:t>rafický zákres vymezení prostor</w:t>
      </w:r>
      <w:r w:rsidRPr="00ED0A33">
        <w:rPr>
          <w:rFonts w:ascii="Arial" w:hAnsi="Arial" w:cs="Arial"/>
          <w:sz w:val="22"/>
          <w:szCs w:val="22"/>
        </w:rPr>
        <w:t xml:space="preserve"> je přílohou této vyhlášky.</w:t>
      </w:r>
    </w:p>
    <w:p w:rsidR="00A012E9" w:rsidRPr="00ED0A33" w:rsidRDefault="00A012E9" w:rsidP="00A012E9">
      <w:pPr>
        <w:pStyle w:val="Textbody"/>
        <w:spacing w:line="312" w:lineRule="auto"/>
        <w:contextualSpacing/>
        <w:rPr>
          <w:sz w:val="22"/>
          <w:szCs w:val="22"/>
        </w:rPr>
      </w:pPr>
    </w:p>
    <w:p w:rsidR="00A012E9" w:rsidRPr="00ED0A33" w:rsidRDefault="00A012E9" w:rsidP="00A012E9">
      <w:pPr>
        <w:pStyle w:val="Nadpis2"/>
        <w:spacing w:line="312" w:lineRule="auto"/>
        <w:contextualSpacing/>
        <w:rPr>
          <w:sz w:val="22"/>
          <w:szCs w:val="22"/>
        </w:rPr>
      </w:pPr>
      <w:r w:rsidRPr="00ED0A33">
        <w:rPr>
          <w:sz w:val="22"/>
          <w:szCs w:val="22"/>
        </w:rPr>
        <w:t>Čl. 2</w:t>
      </w:r>
      <w:r w:rsidRPr="00ED0A33">
        <w:rPr>
          <w:sz w:val="22"/>
          <w:szCs w:val="22"/>
        </w:rPr>
        <w:br/>
        <w:t>Účinnost</w:t>
      </w:r>
    </w:p>
    <w:p w:rsidR="00A012E9" w:rsidRPr="00ED0A33" w:rsidRDefault="00A012E9" w:rsidP="00A012E9">
      <w:pPr>
        <w:spacing w:line="312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D0A3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A012E9" w:rsidRPr="00ED0A33" w:rsidRDefault="00A012E9" w:rsidP="00A012E9">
      <w:pPr>
        <w:pStyle w:val="Odstavec"/>
        <w:spacing w:line="312" w:lineRule="auto"/>
        <w:contextualSpacing/>
      </w:pPr>
    </w:p>
    <w:p w:rsidR="00A012E9" w:rsidRPr="00ED0A33" w:rsidRDefault="00A012E9" w:rsidP="00A012E9">
      <w:pPr>
        <w:pStyle w:val="Odstavec"/>
        <w:spacing w:line="312" w:lineRule="auto"/>
        <w:contextualSpacing/>
      </w:pPr>
    </w:p>
    <w:p w:rsidR="00A012E9" w:rsidRPr="00ED0A33" w:rsidRDefault="00A012E9" w:rsidP="00A012E9">
      <w:pPr>
        <w:pStyle w:val="Odstavec"/>
        <w:spacing w:line="312" w:lineRule="auto"/>
        <w:contextualSpacing/>
      </w:pPr>
    </w:p>
    <w:p w:rsidR="00A012E9" w:rsidRPr="00ED0A33" w:rsidRDefault="00A012E9" w:rsidP="00A012E9">
      <w:pPr>
        <w:pStyle w:val="Odstavec"/>
        <w:spacing w:line="312" w:lineRule="auto"/>
        <w:contextualSpacing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012E9" w:rsidRPr="00ED0A33" w:rsidTr="00A952B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12E9" w:rsidRPr="00ED0A33" w:rsidRDefault="00A012E9" w:rsidP="00A952B2">
            <w:pPr>
              <w:pStyle w:val="PodpisovePole"/>
              <w:spacing w:line="312" w:lineRule="auto"/>
              <w:contextualSpacing/>
              <w:jc w:val="left"/>
            </w:pPr>
            <w:r w:rsidRPr="00ED0A33">
              <w:t>Ing. Vít Rada, MPA .</w:t>
            </w:r>
            <w:r w:rsidRPr="00ED0A33">
              <w:br/>
              <w:t xml:space="preserve"> </w:t>
            </w:r>
            <w:r>
              <w:t xml:space="preserve">     </w:t>
            </w:r>
            <w:r w:rsidRPr="00ED0A33"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12E9" w:rsidRPr="00ED0A33" w:rsidRDefault="00A012E9" w:rsidP="00A952B2">
            <w:pPr>
              <w:pStyle w:val="PodpisovePole"/>
              <w:spacing w:line="312" w:lineRule="auto"/>
              <w:contextualSpacing/>
            </w:pPr>
            <w:r w:rsidRPr="00ED0A33">
              <w:t xml:space="preserve">RNDr. Ladislav Sýkora </w:t>
            </w:r>
            <w:r w:rsidRPr="00ED0A33">
              <w:br/>
              <w:t xml:space="preserve"> místostarosta</w:t>
            </w:r>
          </w:p>
        </w:tc>
      </w:tr>
    </w:tbl>
    <w:p w:rsidR="006B6559" w:rsidRDefault="006B6559">
      <w:pPr>
        <w:rPr>
          <w:rFonts w:ascii="Arial" w:hAnsi="Arial" w:cs="Arial"/>
          <w:b/>
          <w:sz w:val="22"/>
          <w:szCs w:val="22"/>
        </w:rPr>
      </w:pPr>
    </w:p>
    <w:p w:rsidR="006B6559" w:rsidRDefault="006B6559">
      <w:pPr>
        <w:rPr>
          <w:rFonts w:ascii="Arial" w:hAnsi="Arial" w:cs="Arial"/>
          <w:b/>
          <w:sz w:val="22"/>
          <w:szCs w:val="22"/>
        </w:rPr>
      </w:pPr>
    </w:p>
    <w:p w:rsidR="002639D0" w:rsidRDefault="004B06CB">
      <w:pPr>
        <w:rPr>
          <w:rFonts w:ascii="Arial" w:hAnsi="Arial" w:cs="Arial"/>
          <w:b/>
          <w:sz w:val="22"/>
          <w:szCs w:val="22"/>
        </w:rPr>
      </w:pPr>
      <w:r w:rsidRPr="00ED0A33">
        <w:rPr>
          <w:rFonts w:ascii="Arial" w:hAnsi="Arial" w:cs="Arial"/>
          <w:b/>
          <w:sz w:val="22"/>
          <w:szCs w:val="22"/>
        </w:rPr>
        <w:t>Příloha</w:t>
      </w:r>
    </w:p>
    <w:p w:rsidR="009577BF" w:rsidRPr="009577BF" w:rsidRDefault="009577BF">
      <w:pPr>
        <w:rPr>
          <w:rFonts w:ascii="Arial" w:hAnsi="Arial" w:cs="Arial"/>
          <w:b/>
          <w:sz w:val="22"/>
          <w:szCs w:val="22"/>
        </w:rPr>
      </w:pPr>
    </w:p>
    <w:p w:rsidR="0062317D" w:rsidRDefault="0032747C" w:rsidP="00167460">
      <w:pPr>
        <w:pStyle w:val="Zkladntext"/>
        <w:numPr>
          <w:ilvl w:val="0"/>
          <w:numId w:val="1"/>
        </w:numPr>
        <w:tabs>
          <w:tab w:val="left" w:pos="436"/>
          <w:tab w:val="left" w:pos="6376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Prostor kolem </w:t>
      </w:r>
      <w:r w:rsidR="00FB40C0">
        <w:rPr>
          <w:rFonts w:ascii="Arial" w:hAnsi="Arial" w:cs="Arial"/>
          <w:b/>
          <w:sz w:val="22"/>
          <w:szCs w:val="22"/>
        </w:rPr>
        <w:t>prodejny</w:t>
      </w:r>
      <w:r w:rsidR="004B06CB" w:rsidRPr="00ED0A33">
        <w:rPr>
          <w:rFonts w:ascii="Arial" w:hAnsi="Arial" w:cs="Arial"/>
          <w:b/>
          <w:sz w:val="22"/>
          <w:szCs w:val="22"/>
        </w:rPr>
        <w:t xml:space="preserve"> Jednoty, Třída Čs. armády</w:t>
      </w:r>
      <w:r w:rsidR="002610C0">
        <w:rPr>
          <w:rFonts w:ascii="Arial" w:hAnsi="Arial" w:cs="Arial"/>
          <w:b/>
          <w:sz w:val="22"/>
          <w:szCs w:val="22"/>
        </w:rPr>
        <w:t xml:space="preserve"> č.p.</w:t>
      </w:r>
      <w:r w:rsidR="009577BF">
        <w:rPr>
          <w:rFonts w:ascii="Arial" w:hAnsi="Arial" w:cs="Arial"/>
          <w:b/>
          <w:sz w:val="22"/>
          <w:szCs w:val="22"/>
        </w:rPr>
        <w:t xml:space="preserve"> 669</w:t>
      </w:r>
      <w:r w:rsidR="0062317D">
        <w:rPr>
          <w:rFonts w:ascii="Arial" w:hAnsi="Arial" w:cs="Arial"/>
          <w:b/>
          <w:sz w:val="22"/>
          <w:szCs w:val="22"/>
        </w:rPr>
        <w:t xml:space="preserve"> </w:t>
      </w:r>
    </w:p>
    <w:p w:rsidR="00167460" w:rsidRDefault="0062317D" w:rsidP="0062317D">
      <w:pPr>
        <w:pStyle w:val="Zkladntext"/>
        <w:tabs>
          <w:tab w:val="left" w:pos="436"/>
          <w:tab w:val="left" w:pos="6376"/>
        </w:tabs>
        <w:spacing w:line="288" w:lineRule="auto"/>
        <w:ind w:left="644"/>
        <w:jc w:val="both"/>
        <w:rPr>
          <w:rFonts w:ascii="Arial" w:hAnsi="Arial" w:cs="Arial"/>
          <w:b/>
          <w:sz w:val="22"/>
          <w:szCs w:val="22"/>
        </w:rPr>
      </w:pPr>
      <w:r w:rsidRPr="0062317D">
        <w:rPr>
          <w:rFonts w:ascii="Arial" w:hAnsi="Arial" w:cs="Arial"/>
          <w:sz w:val="22"/>
          <w:szCs w:val="22"/>
        </w:rPr>
        <w:t>Pr</w:t>
      </w:r>
      <w:r w:rsidR="004B06CB" w:rsidRPr="00167460">
        <w:rPr>
          <w:rFonts w:ascii="Arial" w:hAnsi="Arial" w:cs="Arial"/>
          <w:sz w:val="22"/>
          <w:szCs w:val="22"/>
        </w:rPr>
        <w:t>ost</w:t>
      </w:r>
      <w:r w:rsidR="009577BF" w:rsidRPr="00167460">
        <w:rPr>
          <w:rFonts w:ascii="Arial" w:hAnsi="Arial" w:cs="Arial"/>
          <w:sz w:val="22"/>
          <w:szCs w:val="22"/>
        </w:rPr>
        <w:t xml:space="preserve">or je vymezen pozemky </w:t>
      </w:r>
      <w:r w:rsidR="00FB0AC3" w:rsidRPr="00167460">
        <w:rPr>
          <w:rFonts w:ascii="Arial" w:hAnsi="Arial" w:cs="Arial"/>
          <w:sz w:val="22"/>
          <w:szCs w:val="22"/>
        </w:rPr>
        <w:t xml:space="preserve">parc. č. </w:t>
      </w:r>
      <w:r w:rsidR="009577BF" w:rsidRPr="00167460">
        <w:rPr>
          <w:rFonts w:ascii="Arial" w:hAnsi="Arial" w:cs="Arial"/>
          <w:sz w:val="22"/>
          <w:szCs w:val="22"/>
        </w:rPr>
        <w:t xml:space="preserve">1632/1 a částí </w:t>
      </w:r>
      <w:r w:rsidR="00FB0AC3" w:rsidRPr="00167460">
        <w:rPr>
          <w:rFonts w:ascii="Arial" w:hAnsi="Arial" w:cs="Arial"/>
          <w:sz w:val="22"/>
          <w:szCs w:val="22"/>
        </w:rPr>
        <w:t xml:space="preserve">parc. č. </w:t>
      </w:r>
      <w:r w:rsidR="004B06CB" w:rsidRPr="00167460">
        <w:rPr>
          <w:rFonts w:ascii="Arial" w:hAnsi="Arial" w:cs="Arial"/>
          <w:sz w:val="22"/>
          <w:szCs w:val="22"/>
        </w:rPr>
        <w:t>4370/48</w:t>
      </w:r>
      <w:r w:rsidR="00FB40C0" w:rsidRPr="00167460">
        <w:rPr>
          <w:rFonts w:ascii="Arial" w:hAnsi="Arial" w:cs="Arial"/>
          <w:sz w:val="22"/>
          <w:szCs w:val="22"/>
        </w:rPr>
        <w:t>,  k.</w:t>
      </w:r>
      <w:r w:rsidR="00167460">
        <w:rPr>
          <w:rFonts w:ascii="Arial" w:hAnsi="Arial" w:cs="Arial"/>
          <w:sz w:val="22"/>
          <w:szCs w:val="22"/>
        </w:rPr>
        <w:t xml:space="preserve"> </w:t>
      </w:r>
      <w:r w:rsidR="00FB40C0" w:rsidRPr="00167460">
        <w:rPr>
          <w:rFonts w:ascii="Arial" w:hAnsi="Arial" w:cs="Arial"/>
          <w:sz w:val="22"/>
          <w:szCs w:val="22"/>
        </w:rPr>
        <w:t>ú</w:t>
      </w:r>
      <w:r w:rsidR="00167460">
        <w:rPr>
          <w:rFonts w:ascii="Arial" w:hAnsi="Arial" w:cs="Arial"/>
          <w:sz w:val="22"/>
          <w:szCs w:val="22"/>
        </w:rPr>
        <w:t>.</w:t>
      </w:r>
      <w:r w:rsidR="00FB40C0" w:rsidRPr="00167460">
        <w:rPr>
          <w:rFonts w:ascii="Arial" w:hAnsi="Arial" w:cs="Arial"/>
          <w:sz w:val="22"/>
          <w:szCs w:val="22"/>
        </w:rPr>
        <w:t xml:space="preserve"> Veselí nad Lužnicí</w:t>
      </w:r>
    </w:p>
    <w:p w:rsidR="002639D0" w:rsidRPr="00167460" w:rsidRDefault="006B6559" w:rsidP="00167460">
      <w:pPr>
        <w:tabs>
          <w:tab w:val="left" w:pos="2154"/>
        </w:tabs>
        <w:rPr>
          <w:lang w:eastAsia="cs-CZ" w:bidi="ar-SA"/>
        </w:rPr>
      </w:pPr>
      <w:r>
        <w:rPr>
          <w:noProof/>
          <w:lang w:eastAsia="cs-CZ" w:bidi="ar-SA"/>
        </w:rPr>
        <w:drawing>
          <wp:inline distT="0" distB="0" distL="0" distR="0">
            <wp:extent cx="6122035" cy="7822718"/>
            <wp:effectExtent l="0" t="0" r="0" b="698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kolí Jednota ČS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855" cy="784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1A5" w:rsidRDefault="006F41A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B40C0" w:rsidRPr="00FB40C0" w:rsidRDefault="00FB40C0" w:rsidP="00FB40C0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FB40C0">
        <w:rPr>
          <w:rFonts w:ascii="Arial" w:hAnsi="Arial" w:cs="Arial"/>
          <w:b/>
          <w:sz w:val="22"/>
          <w:szCs w:val="22"/>
        </w:rPr>
        <w:t>Prostor kolem prodejny „Plecháč“, Weisova ulice</w:t>
      </w:r>
      <w:r w:rsidR="001B5A57">
        <w:rPr>
          <w:rFonts w:ascii="Arial" w:hAnsi="Arial" w:cs="Arial"/>
          <w:b/>
          <w:sz w:val="22"/>
          <w:szCs w:val="22"/>
        </w:rPr>
        <w:t xml:space="preserve"> č.p. 449</w:t>
      </w:r>
    </w:p>
    <w:p w:rsidR="002639D0" w:rsidRDefault="00FB40C0">
      <w:pPr>
        <w:rPr>
          <w:rFonts w:ascii="Arial" w:hAnsi="Arial" w:cs="Arial"/>
        </w:rPr>
      </w:pPr>
      <w:r w:rsidRPr="00FB40C0">
        <w:rPr>
          <w:rFonts w:ascii="Arial" w:hAnsi="Arial" w:cs="Arial"/>
        </w:rPr>
        <w:t>Prostor je vymezen pozemky parc. č. 319 a veřejně přístupnou částí pozemku par. č.  320, k. ú. Veselí nad Lužnicí</w:t>
      </w:r>
    </w:p>
    <w:p w:rsidR="00167460" w:rsidRDefault="00167460">
      <w:pPr>
        <w:rPr>
          <w:rFonts w:ascii="Arial" w:hAnsi="Arial" w:cs="Arial"/>
        </w:rPr>
      </w:pPr>
    </w:p>
    <w:p w:rsidR="00167460" w:rsidRPr="00FB40C0" w:rsidRDefault="006B655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 w:bidi="ar-SA"/>
        </w:rPr>
        <w:drawing>
          <wp:inline distT="0" distB="0" distL="0" distR="0">
            <wp:extent cx="6121400" cy="8319271"/>
            <wp:effectExtent l="0" t="0" r="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kolí Plecháč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716" cy="832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7460" w:rsidRPr="00FB40C0" w:rsidSect="00A012E9">
      <w:pgSz w:w="11909" w:h="16834"/>
      <w:pgMar w:top="1134" w:right="1703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B05" w:rsidRDefault="004B06CB">
      <w:r>
        <w:separator/>
      </w:r>
    </w:p>
  </w:endnote>
  <w:endnote w:type="continuationSeparator" w:id="0">
    <w:p w:rsidR="00755B05" w:rsidRDefault="004B0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B05" w:rsidRDefault="004B06CB">
      <w:r>
        <w:rPr>
          <w:color w:val="000000"/>
        </w:rPr>
        <w:separator/>
      </w:r>
    </w:p>
  </w:footnote>
  <w:footnote w:type="continuationSeparator" w:id="0">
    <w:p w:rsidR="00755B05" w:rsidRDefault="004B0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F3B25"/>
    <w:multiLevelType w:val="multilevel"/>
    <w:tmpl w:val="81FE5D86"/>
    <w:lvl w:ilvl="0">
      <w:start w:val="8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D0"/>
    <w:rsid w:val="000D1ECB"/>
    <w:rsid w:val="00167460"/>
    <w:rsid w:val="00167B14"/>
    <w:rsid w:val="001B5A57"/>
    <w:rsid w:val="002566FC"/>
    <w:rsid w:val="002610C0"/>
    <w:rsid w:val="002639D0"/>
    <w:rsid w:val="0032747C"/>
    <w:rsid w:val="00392B8D"/>
    <w:rsid w:val="004B06CB"/>
    <w:rsid w:val="0062317D"/>
    <w:rsid w:val="00662AC2"/>
    <w:rsid w:val="0067330B"/>
    <w:rsid w:val="006B6559"/>
    <w:rsid w:val="006F41A5"/>
    <w:rsid w:val="00755B05"/>
    <w:rsid w:val="007E206B"/>
    <w:rsid w:val="009577BF"/>
    <w:rsid w:val="00A012E9"/>
    <w:rsid w:val="00BB3821"/>
    <w:rsid w:val="00C6203C"/>
    <w:rsid w:val="00DE4E9D"/>
    <w:rsid w:val="00ED0A33"/>
    <w:rsid w:val="00FB0AC3"/>
    <w:rsid w:val="00FB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EC609-5E5F-4153-80DE-181940C7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Styltabulky">
    <w:name w:val="Styl tabulky"/>
    <w:basedOn w:val="Normln"/>
    <w:pPr>
      <w:widowControl w:val="0"/>
      <w:spacing w:line="216" w:lineRule="auto"/>
      <w:textAlignment w:val="auto"/>
    </w:pPr>
    <w:rPr>
      <w:rFonts w:ascii="Times New Roman" w:eastAsia="Tahoma" w:hAnsi="Times New Roman" w:cs="Times New Roman"/>
      <w:color w:val="000000"/>
      <w:kern w:val="0"/>
      <w:sz w:val="20"/>
      <w:szCs w:val="20"/>
      <w:lang w:eastAsia="en-US" w:bidi="ar-SA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16746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6746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16746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6746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Šicnerová Soňa</dc:creator>
  <cp:keywords>Změna OZV o zákazu konzumace alk</cp:keywords>
  <cp:lastModifiedBy>Šicnerová Soňa</cp:lastModifiedBy>
  <cp:revision>3</cp:revision>
  <cp:lastPrinted>2024-12-12T07:37:00Z</cp:lastPrinted>
  <dcterms:created xsi:type="dcterms:W3CDTF">2024-12-12T07:36:00Z</dcterms:created>
  <dcterms:modified xsi:type="dcterms:W3CDTF">2024-12-12T07:37:00Z</dcterms:modified>
</cp:coreProperties>
</file>