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BD9A" w14:textId="77777777" w:rsidR="008053E9" w:rsidRDefault="008053E9">
      <w:pPr>
        <w:pStyle w:val="Zkladntext"/>
        <w:spacing w:line="240" w:lineRule="atLeast"/>
        <w:jc w:val="center"/>
        <w:rPr>
          <w:rFonts w:ascii="Arial" w:hAnsi="Arial" w:cs="Arial"/>
          <w:b/>
          <w:sz w:val="36"/>
          <w:szCs w:val="36"/>
        </w:rPr>
      </w:pPr>
    </w:p>
    <w:p w14:paraId="4313E75D" w14:textId="77777777" w:rsidR="001F4DD1" w:rsidRDefault="001F4DD1" w:rsidP="00AF1F80">
      <w:pPr>
        <w:spacing w:line="276" w:lineRule="auto"/>
        <w:jc w:val="center"/>
        <w:rPr>
          <w:b/>
          <w:bCs/>
          <w:color w:val="000000"/>
          <w:sz w:val="36"/>
          <w:szCs w:val="36"/>
        </w:rPr>
      </w:pPr>
    </w:p>
    <w:p w14:paraId="72E28CAA" w14:textId="12E0546F" w:rsidR="00AF1F80" w:rsidRPr="00EE7F9B" w:rsidRDefault="00AF1F80" w:rsidP="00AF1F80">
      <w:pPr>
        <w:spacing w:line="276" w:lineRule="auto"/>
        <w:jc w:val="center"/>
        <w:rPr>
          <w:b/>
          <w:color w:val="000000"/>
          <w:sz w:val="36"/>
          <w:szCs w:val="36"/>
        </w:rPr>
      </w:pPr>
      <w:r w:rsidRPr="00EE7F9B">
        <w:rPr>
          <w:b/>
          <w:bCs/>
          <w:color w:val="000000"/>
          <w:sz w:val="36"/>
          <w:szCs w:val="36"/>
        </w:rPr>
        <w:t>OBEC OPATOVICE NAD LABEM</w:t>
      </w:r>
    </w:p>
    <w:p w14:paraId="783B4BFE" w14:textId="77777777" w:rsidR="00AF1F80" w:rsidRPr="00EE7F9B" w:rsidRDefault="00AF1F80" w:rsidP="00AF1F80">
      <w:pPr>
        <w:spacing w:line="276" w:lineRule="auto"/>
        <w:jc w:val="center"/>
        <w:rPr>
          <w:bCs/>
          <w:color w:val="000000"/>
          <w:sz w:val="28"/>
          <w:szCs w:val="28"/>
        </w:rPr>
      </w:pPr>
      <w:r w:rsidRPr="00EE7F9B">
        <w:rPr>
          <w:bCs/>
          <w:color w:val="000000"/>
          <w:sz w:val="28"/>
          <w:szCs w:val="28"/>
        </w:rPr>
        <w:t>Pardubická 160, 533 45 Opatovice nad Labem</w:t>
      </w:r>
    </w:p>
    <w:p w14:paraId="15DF4164" w14:textId="77777777" w:rsidR="00AF1F80" w:rsidRDefault="00AF1F80" w:rsidP="00AF1F80">
      <w:pPr>
        <w:spacing w:line="480" w:lineRule="auto"/>
        <w:jc w:val="center"/>
        <w:rPr>
          <w:b/>
          <w:bCs/>
          <w:color w:val="000000"/>
          <w:sz w:val="36"/>
          <w:szCs w:val="36"/>
        </w:rPr>
      </w:pPr>
      <w:r w:rsidRPr="00EE7F9B">
        <w:rPr>
          <w:b/>
          <w:bCs/>
          <w:color w:val="000000"/>
          <w:sz w:val="36"/>
          <w:szCs w:val="36"/>
        </w:rPr>
        <w:t>Zastupitelstvo obce Opatovice nad Labem</w:t>
      </w:r>
    </w:p>
    <w:p w14:paraId="30DC6562" w14:textId="47729C3B" w:rsidR="00AF1F80" w:rsidRPr="00AF1F80" w:rsidRDefault="00AF1F80" w:rsidP="00AF1F80">
      <w:pPr>
        <w:spacing w:line="276" w:lineRule="auto"/>
        <w:rPr>
          <w:bCs/>
          <w:color w:val="000000"/>
          <w:sz w:val="24"/>
          <w:szCs w:val="24"/>
        </w:rPr>
      </w:pPr>
      <w:r w:rsidRPr="00AF1F80">
        <w:rPr>
          <w:bCs/>
          <w:color w:val="000000"/>
          <w:sz w:val="24"/>
          <w:szCs w:val="24"/>
        </w:rPr>
        <w:t xml:space="preserve">č. j.: </w:t>
      </w:r>
      <w:proofErr w:type="spellStart"/>
      <w:r w:rsidR="001F4DD1" w:rsidRPr="001F4DD1">
        <w:rPr>
          <w:bCs/>
          <w:color w:val="000000"/>
          <w:sz w:val="24"/>
          <w:szCs w:val="24"/>
        </w:rPr>
        <w:t>OÚOnL</w:t>
      </w:r>
      <w:proofErr w:type="spellEnd"/>
      <w:r w:rsidR="001F4DD1" w:rsidRPr="001F4DD1">
        <w:rPr>
          <w:bCs/>
          <w:color w:val="000000"/>
          <w:sz w:val="24"/>
          <w:szCs w:val="24"/>
        </w:rPr>
        <w:t>/4664/26</w:t>
      </w:r>
    </w:p>
    <w:p w14:paraId="122A2218" w14:textId="77777777" w:rsidR="00AF1F80" w:rsidRPr="00AF1F80" w:rsidRDefault="00AF1F80" w:rsidP="00AF1F80">
      <w:pPr>
        <w:spacing w:line="276" w:lineRule="auto"/>
        <w:rPr>
          <w:bCs/>
          <w:color w:val="000000"/>
          <w:sz w:val="24"/>
          <w:szCs w:val="24"/>
        </w:rPr>
      </w:pPr>
      <w:r w:rsidRPr="00AF1F80">
        <w:rPr>
          <w:bCs/>
          <w:color w:val="000000"/>
          <w:sz w:val="24"/>
          <w:szCs w:val="24"/>
        </w:rPr>
        <w:t xml:space="preserve">vyřizuje: Ing. Pavel Václav Kohout </w:t>
      </w:r>
    </w:p>
    <w:p w14:paraId="756A9CC0" w14:textId="77777777" w:rsidR="00AF1F80" w:rsidRPr="00AF1F80" w:rsidRDefault="00AF1F80" w:rsidP="00AF1F80">
      <w:pPr>
        <w:spacing w:line="276" w:lineRule="auto"/>
        <w:rPr>
          <w:bCs/>
          <w:color w:val="000000"/>
          <w:sz w:val="24"/>
          <w:szCs w:val="24"/>
        </w:rPr>
      </w:pPr>
      <w:r w:rsidRPr="00AF1F80">
        <w:rPr>
          <w:bCs/>
          <w:color w:val="000000"/>
          <w:sz w:val="24"/>
          <w:szCs w:val="24"/>
        </w:rPr>
        <w:t xml:space="preserve">kontakt: podatelna@opatovicenadlabem.cz; tel. 466 741 081 </w:t>
      </w:r>
    </w:p>
    <w:p w14:paraId="160C6E22" w14:textId="759759DA" w:rsidR="00AF1F80" w:rsidRPr="00AF1F80" w:rsidRDefault="00AF1F80" w:rsidP="00AF1F80">
      <w:pPr>
        <w:spacing w:line="276" w:lineRule="auto"/>
        <w:rPr>
          <w:bCs/>
          <w:color w:val="000000"/>
          <w:sz w:val="24"/>
          <w:szCs w:val="24"/>
        </w:rPr>
      </w:pPr>
      <w:r w:rsidRPr="00AF1F80">
        <w:rPr>
          <w:bCs/>
          <w:color w:val="000000"/>
          <w:sz w:val="24"/>
          <w:szCs w:val="24"/>
        </w:rPr>
        <w:t xml:space="preserve">datum: </w:t>
      </w:r>
      <w:r w:rsidR="0014248D">
        <w:rPr>
          <w:bCs/>
          <w:color w:val="000000"/>
          <w:sz w:val="24"/>
          <w:szCs w:val="24"/>
        </w:rPr>
        <w:t>15</w:t>
      </w:r>
      <w:r w:rsidRPr="00AF1F80">
        <w:rPr>
          <w:bCs/>
          <w:color w:val="000000"/>
          <w:sz w:val="24"/>
          <w:szCs w:val="24"/>
        </w:rPr>
        <w:t>.09.2026</w:t>
      </w:r>
    </w:p>
    <w:p w14:paraId="1DC9B51C" w14:textId="77777777" w:rsidR="00AF1F80" w:rsidRDefault="00AF1F80" w:rsidP="00AF1F80">
      <w:pPr>
        <w:spacing w:line="276" w:lineRule="auto"/>
        <w:rPr>
          <w:bCs/>
          <w:color w:val="000000"/>
          <w:sz w:val="22"/>
          <w:szCs w:val="22"/>
        </w:rPr>
      </w:pPr>
    </w:p>
    <w:p w14:paraId="26C01108" w14:textId="77777777" w:rsidR="00AF1F80" w:rsidRPr="00994170" w:rsidRDefault="00AF1F80" w:rsidP="00AF1F80">
      <w:pPr>
        <w:pStyle w:val="ParagraphBold"/>
        <w:jc w:val="center"/>
        <w:rPr>
          <w:rFonts w:cs="Calibri"/>
          <w:szCs w:val="28"/>
        </w:rPr>
      </w:pPr>
    </w:p>
    <w:p w14:paraId="315A1B2D" w14:textId="77777777" w:rsidR="00AF1F80" w:rsidRPr="00AF1F80" w:rsidRDefault="00AF1F80" w:rsidP="00AF1F80">
      <w:pPr>
        <w:pStyle w:val="ParagraphBold"/>
        <w:jc w:val="center"/>
        <w:rPr>
          <w:rFonts w:ascii="Times New Roman" w:hAnsi="Times New Roman"/>
          <w:color w:val="000000"/>
          <w:szCs w:val="28"/>
        </w:rPr>
      </w:pPr>
      <w:r w:rsidRPr="00AF1F80">
        <w:rPr>
          <w:rFonts w:ascii="Times New Roman" w:hAnsi="Times New Roman"/>
          <w:szCs w:val="28"/>
        </w:rPr>
        <w:t xml:space="preserve">Obecně závazná vyhláška obce Opatovice nad Labem </w:t>
      </w:r>
      <w:r w:rsidRPr="00AF1F80">
        <w:rPr>
          <w:rFonts w:ascii="Times New Roman" w:hAnsi="Times New Roman"/>
          <w:color w:val="000000"/>
          <w:szCs w:val="28"/>
        </w:rPr>
        <w:t>o stanovení obecního systému odpadového hospodářství na území obce Opatovice nad Labem</w:t>
      </w:r>
    </w:p>
    <w:p w14:paraId="68D15AD2" w14:textId="77777777" w:rsidR="00AF1F80" w:rsidRDefault="00AF1F80" w:rsidP="00AF1F80">
      <w:pPr>
        <w:jc w:val="both"/>
        <w:rPr>
          <w:sz w:val="24"/>
          <w:szCs w:val="24"/>
        </w:rPr>
      </w:pPr>
    </w:p>
    <w:p w14:paraId="4B5B1F12" w14:textId="77777777" w:rsidR="00AF1F80" w:rsidRPr="00AF1F80" w:rsidRDefault="00AF1F80" w:rsidP="00AF1F80">
      <w:pPr>
        <w:jc w:val="both"/>
        <w:rPr>
          <w:sz w:val="24"/>
          <w:szCs w:val="24"/>
        </w:rPr>
      </w:pPr>
    </w:p>
    <w:p w14:paraId="42962373" w14:textId="23F84C89" w:rsidR="00AF1F80" w:rsidRPr="00AF1F80" w:rsidRDefault="00AF1F80" w:rsidP="00AF1F80">
      <w:pPr>
        <w:pStyle w:val="Bezmezer"/>
        <w:rPr>
          <w:sz w:val="24"/>
          <w:szCs w:val="24"/>
        </w:rPr>
      </w:pPr>
      <w:r w:rsidRPr="00AF1F80">
        <w:rPr>
          <w:sz w:val="24"/>
          <w:szCs w:val="24"/>
        </w:rPr>
        <w:t>Zastupitelstvo obce Opatovice nad Labem se na svém zasedání dne 9. 9. 2026 usneslo vydat na základě § 59 odst. 4 zákona č. 541/2020 Sb., o odpadech,</w:t>
      </w:r>
      <w:r w:rsidR="00DA26F2">
        <w:rPr>
          <w:sz w:val="24"/>
          <w:szCs w:val="24"/>
        </w:rPr>
        <w:t xml:space="preserve"> </w:t>
      </w:r>
      <w:r w:rsidRPr="00AF1F80">
        <w:rPr>
          <w:sz w:val="24"/>
          <w:szCs w:val="24"/>
        </w:rPr>
        <w:t>ve znění pozdějších předpisů, a v souladu s § 10 písm. d) a § 84 odst. 2 písm. h) zákona č. 128/2000 Sb., o obcích (obecní zřízení), ve znění pozdějších předpisů, tuto obecně závaznou vyhlášku (dále jen „tato vyhláška“):</w:t>
      </w:r>
    </w:p>
    <w:p w14:paraId="14DAC19B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27420E15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2C230D01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1</w:t>
      </w:r>
    </w:p>
    <w:p w14:paraId="57B69CE1" w14:textId="77777777" w:rsidR="00AF1F80" w:rsidRPr="00AF1F80" w:rsidRDefault="00AF1F80" w:rsidP="00AF1F80">
      <w:pPr>
        <w:pStyle w:val="Nadpis2"/>
        <w:jc w:val="center"/>
        <w:rPr>
          <w:b/>
          <w:bCs/>
          <w:szCs w:val="24"/>
          <w:u w:val="none"/>
        </w:rPr>
      </w:pPr>
      <w:r w:rsidRPr="00AF1F80">
        <w:rPr>
          <w:b/>
          <w:bCs/>
          <w:szCs w:val="24"/>
          <w:u w:val="none"/>
        </w:rPr>
        <w:t>Úvodní ustanovení</w:t>
      </w:r>
    </w:p>
    <w:p w14:paraId="13AD4273" w14:textId="77777777" w:rsidR="00AF1F80" w:rsidRPr="00AF1F80" w:rsidRDefault="00AF1F80" w:rsidP="00AF1F80">
      <w:pPr>
        <w:rPr>
          <w:sz w:val="24"/>
          <w:szCs w:val="24"/>
        </w:rPr>
      </w:pPr>
    </w:p>
    <w:p w14:paraId="78DB0007" w14:textId="77777777" w:rsidR="00AF1F80" w:rsidRPr="00AF1F80" w:rsidRDefault="00AF1F80" w:rsidP="00AF1F80">
      <w:pPr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Tato vyhláška stanovuje obecní systém odpadového hospodářství na území obce Opatovice nad Labem.</w:t>
      </w:r>
    </w:p>
    <w:p w14:paraId="049D0CF9" w14:textId="77777777" w:rsidR="00AF1F80" w:rsidRPr="00AF1F80" w:rsidRDefault="00AF1F80" w:rsidP="00AF1F80">
      <w:pPr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vyhláškou.</w:t>
      </w:r>
    </w:p>
    <w:p w14:paraId="18076CD3" w14:textId="77777777" w:rsidR="00AF1F80" w:rsidRPr="00AF1F80" w:rsidRDefault="00AF1F80" w:rsidP="00AF1F80">
      <w:pPr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V okamžiku, kdy osoba zapojená do obecního systému odloží movitou věc nebo odpad, s výjimkou výrobků s ukončenou životností, na místě obcí k tomuto účelu určeném, stává se obec vlastníkem této movité věci nebo odpadu.</w:t>
      </w:r>
    </w:p>
    <w:p w14:paraId="6FE68F40" w14:textId="77777777" w:rsidR="00AF1F80" w:rsidRPr="00AF1F80" w:rsidRDefault="00AF1F80" w:rsidP="00AF1F80">
      <w:pPr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Stanoviště sběrných nádob je místo, kde jsou sběrné nádoby trvale nebo přechodně umístěny za účelem dalšího nakládání se komunálním odpadem. Stanoviště sběrných nádob jsou individuální nebo společná pro více uživatelů.</w:t>
      </w:r>
    </w:p>
    <w:p w14:paraId="0E87B639" w14:textId="77777777" w:rsidR="00AF1F80" w:rsidRPr="00AF1F80" w:rsidRDefault="00AF1F80" w:rsidP="00AF1F80">
      <w:pPr>
        <w:rPr>
          <w:sz w:val="24"/>
          <w:szCs w:val="24"/>
        </w:rPr>
      </w:pPr>
    </w:p>
    <w:p w14:paraId="07665D3C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2</w:t>
      </w:r>
    </w:p>
    <w:p w14:paraId="7D1386EF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Oddělené soustřeďování komunálního odpadu</w:t>
      </w:r>
    </w:p>
    <w:p w14:paraId="712C6B3E" w14:textId="77777777" w:rsidR="00AF1F80" w:rsidRPr="00AF1F80" w:rsidRDefault="00AF1F80" w:rsidP="00AF1F80">
      <w:pPr>
        <w:jc w:val="center"/>
        <w:rPr>
          <w:sz w:val="24"/>
          <w:szCs w:val="24"/>
        </w:rPr>
      </w:pPr>
    </w:p>
    <w:p w14:paraId="501B236E" w14:textId="77777777" w:rsidR="00AF1F80" w:rsidRPr="00AF1F80" w:rsidRDefault="00AF1F80" w:rsidP="00AF1F80">
      <w:pPr>
        <w:numPr>
          <w:ilvl w:val="0"/>
          <w:numId w:val="11"/>
        </w:numPr>
        <w:jc w:val="both"/>
        <w:rPr>
          <w:sz w:val="24"/>
          <w:szCs w:val="24"/>
        </w:rPr>
      </w:pPr>
      <w:r w:rsidRPr="00AF1F80">
        <w:rPr>
          <w:sz w:val="24"/>
          <w:szCs w:val="24"/>
        </w:rPr>
        <w:t>Osoby předávající komunální odpad na místa určená obcí jsou povinny odděleně soustřeďovat následující složky:</w:t>
      </w:r>
    </w:p>
    <w:p w14:paraId="3C2B212E" w14:textId="77777777" w:rsidR="00AF1F80" w:rsidRDefault="00AF1F80" w:rsidP="00AF1F80">
      <w:pPr>
        <w:ind w:left="360"/>
        <w:jc w:val="both"/>
        <w:rPr>
          <w:sz w:val="24"/>
          <w:szCs w:val="24"/>
        </w:rPr>
      </w:pPr>
    </w:p>
    <w:p w14:paraId="45455277" w14:textId="77777777" w:rsidR="001F4DD1" w:rsidRDefault="001F4DD1" w:rsidP="00AF1F80">
      <w:pPr>
        <w:ind w:left="360"/>
        <w:jc w:val="both"/>
        <w:rPr>
          <w:sz w:val="24"/>
          <w:szCs w:val="24"/>
        </w:rPr>
      </w:pPr>
    </w:p>
    <w:p w14:paraId="264D4549" w14:textId="77777777" w:rsidR="001F4DD1" w:rsidRDefault="001F4DD1" w:rsidP="00AF1F80">
      <w:pPr>
        <w:ind w:left="360"/>
        <w:jc w:val="both"/>
        <w:rPr>
          <w:sz w:val="24"/>
          <w:szCs w:val="24"/>
        </w:rPr>
      </w:pPr>
    </w:p>
    <w:p w14:paraId="120FA45A" w14:textId="77777777" w:rsidR="001F4DD1" w:rsidRDefault="001F4DD1" w:rsidP="00AF1F80">
      <w:pPr>
        <w:ind w:left="360"/>
        <w:jc w:val="both"/>
        <w:rPr>
          <w:sz w:val="24"/>
          <w:szCs w:val="24"/>
        </w:rPr>
      </w:pPr>
    </w:p>
    <w:p w14:paraId="43658ADB" w14:textId="77777777" w:rsidR="001F4DD1" w:rsidRDefault="001F4DD1" w:rsidP="00AF1F80">
      <w:pPr>
        <w:ind w:left="360"/>
        <w:jc w:val="both"/>
        <w:rPr>
          <w:sz w:val="24"/>
          <w:szCs w:val="24"/>
        </w:rPr>
      </w:pPr>
    </w:p>
    <w:p w14:paraId="1A0F6F76" w14:textId="77777777" w:rsidR="001F4DD1" w:rsidRPr="00AF1F80" w:rsidRDefault="001F4DD1" w:rsidP="00AF1F80">
      <w:pPr>
        <w:ind w:left="360"/>
        <w:jc w:val="both"/>
        <w:rPr>
          <w:sz w:val="24"/>
          <w:szCs w:val="24"/>
        </w:rPr>
      </w:pPr>
    </w:p>
    <w:p w14:paraId="5DA4C2F7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60" w:after="0" w:line="240" w:lineRule="auto"/>
        <w:ind w:left="782" w:hanging="35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Biologické odpady</w:t>
      </w:r>
      <w:r w:rsidRPr="00AF1F80">
        <w:rPr>
          <w:rFonts w:ascii="Times New Roman" w:hAnsi="Times New Roman"/>
          <w:bCs/>
          <w:iCs/>
          <w:sz w:val="24"/>
          <w:szCs w:val="24"/>
        </w:rPr>
        <w:t>,</w:t>
      </w:r>
    </w:p>
    <w:p w14:paraId="14D87518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Papír,</w:t>
      </w:r>
    </w:p>
    <w:p w14:paraId="4F10DAC2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Plasty, včetně PET lahví (dále jen „plasty“),</w:t>
      </w:r>
    </w:p>
    <w:p w14:paraId="54A5116D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Sklo čiré,</w:t>
      </w:r>
    </w:p>
    <w:p w14:paraId="5B9A7157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Sklo barevné,</w:t>
      </w:r>
    </w:p>
    <w:p w14:paraId="4EFB0247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Kovy,</w:t>
      </w:r>
    </w:p>
    <w:p w14:paraId="0E93384F" w14:textId="77777777" w:rsidR="00AF1F80" w:rsidRPr="00AF1F80" w:rsidRDefault="00AF1F80" w:rsidP="00AF1F8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Hliník,</w:t>
      </w:r>
    </w:p>
    <w:p w14:paraId="40E3F25C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bCs/>
          <w:iCs/>
          <w:color w:val="000000"/>
          <w:sz w:val="24"/>
          <w:szCs w:val="24"/>
        </w:rPr>
        <w:t>Nebezpečné odpady,</w:t>
      </w:r>
    </w:p>
    <w:p w14:paraId="03D58E17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bCs/>
          <w:iCs/>
          <w:color w:val="000000"/>
          <w:sz w:val="24"/>
          <w:szCs w:val="24"/>
        </w:rPr>
        <w:t>Nápojové kartony,</w:t>
      </w:r>
    </w:p>
    <w:p w14:paraId="32B8B397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bCs/>
          <w:iCs/>
          <w:color w:val="000000"/>
          <w:sz w:val="24"/>
          <w:szCs w:val="24"/>
        </w:rPr>
      </w:pPr>
      <w:r w:rsidRPr="00AF1F80">
        <w:rPr>
          <w:bCs/>
          <w:iCs/>
          <w:color w:val="000000"/>
          <w:sz w:val="24"/>
          <w:szCs w:val="24"/>
        </w:rPr>
        <w:t>Objemný odpad,</w:t>
      </w:r>
    </w:p>
    <w:p w14:paraId="72CE7A46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Jedlé oleje a tuky</w:t>
      </w:r>
    </w:p>
    <w:p w14:paraId="7635C823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Textil,</w:t>
      </w:r>
    </w:p>
    <w:p w14:paraId="084BD889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Polystyren,</w:t>
      </w:r>
    </w:p>
    <w:p w14:paraId="60BEAFF2" w14:textId="77777777" w:rsidR="00AF1F80" w:rsidRPr="00AF1F80" w:rsidRDefault="00AF1F80" w:rsidP="00AF1F80">
      <w:pPr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Směsný komunální odpad.</w:t>
      </w:r>
    </w:p>
    <w:p w14:paraId="0E70CF41" w14:textId="77777777" w:rsidR="00AF1F80" w:rsidRPr="00AF1F80" w:rsidRDefault="00AF1F80" w:rsidP="00AF1F80">
      <w:pPr>
        <w:pStyle w:val="Zkladntextodsazen"/>
        <w:numPr>
          <w:ilvl w:val="0"/>
          <w:numId w:val="11"/>
        </w:numPr>
        <w:tabs>
          <w:tab w:val="left" w:pos="426"/>
        </w:tabs>
        <w:spacing w:before="120"/>
        <w:ind w:left="425" w:hanging="425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Směsným komunálním odpadem se rozumí zbylý komunální odpad po stanoveném vytřídění podle odstavce 1 písm. a) až m).</w:t>
      </w:r>
    </w:p>
    <w:p w14:paraId="18CB9927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55BF2AE8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21DDF9E6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3</w:t>
      </w:r>
    </w:p>
    <w:p w14:paraId="5BC8AA72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Určení míst pro oddělené soustřeďování určených složek komunálního odpadu</w:t>
      </w:r>
    </w:p>
    <w:p w14:paraId="3C3FB29A" w14:textId="77777777" w:rsidR="00AF1F80" w:rsidRPr="00AF1F80" w:rsidRDefault="00AF1F80" w:rsidP="00AF1F80">
      <w:pPr>
        <w:numPr>
          <w:ilvl w:val="0"/>
          <w:numId w:val="2"/>
        </w:numPr>
        <w:tabs>
          <w:tab w:val="num" w:pos="540"/>
          <w:tab w:val="num" w:pos="927"/>
        </w:tabs>
        <w:spacing w:before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Papír, plasty, nápojové kartony, sklo čiré, sklo barevné, kovy, hliník, biologické odpady, textil, polystyren a jedlé oleje a tuky se soustřeďují</w:t>
      </w:r>
      <w:r w:rsidRPr="00AF1F80" w:rsidDel="00401749">
        <w:rPr>
          <w:sz w:val="24"/>
          <w:szCs w:val="24"/>
        </w:rPr>
        <w:t xml:space="preserve"> </w:t>
      </w:r>
      <w:r w:rsidRPr="00AF1F80">
        <w:rPr>
          <w:sz w:val="24"/>
          <w:szCs w:val="24"/>
        </w:rPr>
        <w:t xml:space="preserve">do </w:t>
      </w:r>
      <w:r w:rsidRPr="00AF1F80">
        <w:rPr>
          <w:bCs/>
          <w:sz w:val="24"/>
          <w:szCs w:val="24"/>
        </w:rPr>
        <w:t>zvláštních sběrných nádob</w:t>
      </w:r>
      <w:r w:rsidRPr="00AF1F80">
        <w:rPr>
          <w:sz w:val="24"/>
          <w:szCs w:val="24"/>
        </w:rPr>
        <w:t>, kterými jsou sběrné nádoby, pytlové žoky a velkoobjemové kontejnery.</w:t>
      </w:r>
    </w:p>
    <w:p w14:paraId="72B399F4" w14:textId="77777777" w:rsidR="00AF1F80" w:rsidRPr="00AF1F80" w:rsidRDefault="00AF1F80" w:rsidP="00AF1F80">
      <w:pPr>
        <w:numPr>
          <w:ilvl w:val="0"/>
          <w:numId w:val="2"/>
        </w:numPr>
        <w:tabs>
          <w:tab w:val="num" w:pos="540"/>
          <w:tab w:val="num" w:pos="927"/>
        </w:tabs>
        <w:spacing w:before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Veškeré složky komunálního odpadu uvedené v článku 2 odst. 1 písm. a) až m) této vyhlášky lze odkládat ve sběrném dvoře v Opatovicích nad Labem v areálu bývalých kasáren (dále jen „sběrný dvůr“).</w:t>
      </w:r>
    </w:p>
    <w:p w14:paraId="6F2627F0" w14:textId="77777777" w:rsidR="00AF1F80" w:rsidRPr="00AF1F80" w:rsidRDefault="00AF1F80" w:rsidP="00AF1F80">
      <w:pPr>
        <w:pStyle w:val="NormlnIMP"/>
        <w:numPr>
          <w:ilvl w:val="0"/>
          <w:numId w:val="2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before="120" w:line="240" w:lineRule="auto"/>
        <w:ind w:left="426" w:hanging="426"/>
        <w:textAlignment w:val="auto"/>
        <w:rPr>
          <w:szCs w:val="24"/>
        </w:rPr>
      </w:pPr>
      <w:r w:rsidRPr="00AF1F80">
        <w:rPr>
          <w:szCs w:val="24"/>
        </w:rPr>
        <w:t xml:space="preserve">Zvláštní sběrné nádoby jsou umístěny ve sběrném dvoře a dále na stanovištích uvedených na webových stránkách obce. </w:t>
      </w:r>
    </w:p>
    <w:p w14:paraId="25D71D99" w14:textId="77777777" w:rsidR="00AF1F80" w:rsidRPr="00AF1F80" w:rsidRDefault="00AF1F80" w:rsidP="00AF1F80">
      <w:pPr>
        <w:pStyle w:val="NormlnIMP"/>
        <w:numPr>
          <w:ilvl w:val="0"/>
          <w:numId w:val="2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before="120" w:line="240" w:lineRule="auto"/>
        <w:ind w:left="0" w:firstLine="0"/>
        <w:textAlignment w:val="auto"/>
        <w:rPr>
          <w:szCs w:val="24"/>
        </w:rPr>
      </w:pPr>
      <w:r w:rsidRPr="00AF1F80">
        <w:rPr>
          <w:szCs w:val="24"/>
        </w:rPr>
        <w:t>Zvláštní sběrné nádoby jsou barevně odlišeny a označeny příslušnými nápisy:</w:t>
      </w:r>
    </w:p>
    <w:p w14:paraId="4897305A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Biologické odpady (sběrná nádoba hnědé barvy),</w:t>
      </w:r>
    </w:p>
    <w:p w14:paraId="6B26C841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 xml:space="preserve">Papír </w:t>
      </w:r>
      <w:r w:rsidRPr="00AF1F80">
        <w:rPr>
          <w:rFonts w:ascii="Times New Roman" w:hAnsi="Times New Roman"/>
          <w:bCs/>
          <w:iCs/>
          <w:sz w:val="24"/>
          <w:szCs w:val="24"/>
        </w:rPr>
        <w:t>(sběrná nádoba modré barvy),</w:t>
      </w:r>
    </w:p>
    <w:p w14:paraId="49DD6477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 xml:space="preserve">Plasty </w:t>
      </w:r>
      <w:r w:rsidRPr="00AF1F80">
        <w:rPr>
          <w:rFonts w:ascii="Times New Roman" w:hAnsi="Times New Roman"/>
          <w:bCs/>
          <w:iCs/>
          <w:sz w:val="24"/>
          <w:szCs w:val="24"/>
        </w:rPr>
        <w:t>(sběrná nádoba žluté barvy),</w:t>
      </w:r>
    </w:p>
    <w:p w14:paraId="4D641700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sz w:val="24"/>
          <w:szCs w:val="24"/>
        </w:rPr>
        <w:t>Hliník (sběrná nádoba žluté barvy)</w:t>
      </w:r>
    </w:p>
    <w:p w14:paraId="13D338D0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Nápojové kartony (</w:t>
      </w:r>
      <w:r w:rsidRPr="00AF1F80">
        <w:rPr>
          <w:rFonts w:ascii="Times New Roman" w:hAnsi="Times New Roman"/>
          <w:bCs/>
          <w:iCs/>
          <w:sz w:val="24"/>
          <w:szCs w:val="24"/>
        </w:rPr>
        <w:t>sběrná nádoba žluté barvy</w:t>
      </w: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),</w:t>
      </w:r>
    </w:p>
    <w:p w14:paraId="293746ED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Sklo čiré (sběrná nádoba zelené barvy s bílým víkem)</w:t>
      </w:r>
    </w:p>
    <w:p w14:paraId="48A8B0E3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>Sklo barevné (sběrná nádoba zelené barvy se zeleným víkem),</w:t>
      </w:r>
    </w:p>
    <w:p w14:paraId="0A96D68D" w14:textId="77777777" w:rsidR="00AF1F80" w:rsidRPr="00AF1F80" w:rsidRDefault="00AF1F80" w:rsidP="00AF1F8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before="60" w:after="0" w:line="240" w:lineRule="auto"/>
        <w:contextualSpacing w:val="0"/>
        <w:rPr>
          <w:rFonts w:ascii="Times New Roman" w:hAnsi="Times New Roman"/>
          <w:bCs/>
          <w:iCs/>
          <w:sz w:val="24"/>
          <w:szCs w:val="24"/>
        </w:rPr>
      </w:pP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 xml:space="preserve">Kovy (sběrná nádoba </w:t>
      </w:r>
      <w:r w:rsidRPr="00AF1F80">
        <w:rPr>
          <w:rFonts w:ascii="Times New Roman" w:hAnsi="Times New Roman"/>
          <w:bCs/>
          <w:iCs/>
          <w:sz w:val="24"/>
          <w:szCs w:val="24"/>
        </w:rPr>
        <w:t xml:space="preserve">hnědé </w:t>
      </w:r>
      <w:r w:rsidRPr="00AF1F80">
        <w:rPr>
          <w:rFonts w:ascii="Times New Roman" w:hAnsi="Times New Roman"/>
          <w:bCs/>
          <w:iCs/>
          <w:color w:val="000000"/>
          <w:sz w:val="24"/>
          <w:szCs w:val="24"/>
        </w:rPr>
        <w:t xml:space="preserve">barvy </w:t>
      </w:r>
      <w:r w:rsidRPr="00AF1F80">
        <w:rPr>
          <w:rFonts w:ascii="Times New Roman" w:hAnsi="Times New Roman"/>
          <w:bCs/>
          <w:iCs/>
          <w:sz w:val="24"/>
          <w:szCs w:val="24"/>
        </w:rPr>
        <w:t>opatřená nápisem kovy),</w:t>
      </w:r>
    </w:p>
    <w:p w14:paraId="57B189C8" w14:textId="77777777" w:rsidR="00AF1F80" w:rsidRPr="00AF1F80" w:rsidRDefault="00AF1F80" w:rsidP="00AF1F80">
      <w:pPr>
        <w:numPr>
          <w:ilvl w:val="0"/>
          <w:numId w:val="10"/>
        </w:numPr>
        <w:spacing w:before="60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Jedlé oleje a tuky (sběrná nádoba černé barvy opatřená nápisem jedlé oleje a tuky),</w:t>
      </w:r>
    </w:p>
    <w:p w14:paraId="50FF9E17" w14:textId="77777777" w:rsidR="00AF1F80" w:rsidRPr="00AF1F80" w:rsidRDefault="00AF1F80" w:rsidP="00AF1F80">
      <w:pPr>
        <w:numPr>
          <w:ilvl w:val="0"/>
          <w:numId w:val="10"/>
        </w:numPr>
        <w:spacing w:before="60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 xml:space="preserve">Textil </w:t>
      </w:r>
      <w:r w:rsidRPr="00AF1F80">
        <w:rPr>
          <w:bCs/>
          <w:iCs/>
          <w:color w:val="000000"/>
          <w:sz w:val="24"/>
          <w:szCs w:val="24"/>
        </w:rPr>
        <w:t>(speciální kovová sběrná nádoba),</w:t>
      </w:r>
    </w:p>
    <w:p w14:paraId="7960A96D" w14:textId="77777777" w:rsidR="00AF1F80" w:rsidRPr="00AF1F80" w:rsidRDefault="00AF1F80" w:rsidP="00AF1F80">
      <w:pPr>
        <w:numPr>
          <w:ilvl w:val="0"/>
          <w:numId w:val="10"/>
        </w:numPr>
        <w:spacing w:before="60"/>
        <w:rPr>
          <w:iCs/>
          <w:sz w:val="24"/>
          <w:szCs w:val="24"/>
        </w:rPr>
      </w:pPr>
      <w:r w:rsidRPr="00AF1F80">
        <w:rPr>
          <w:bCs/>
          <w:iCs/>
          <w:color w:val="000000"/>
          <w:sz w:val="24"/>
          <w:szCs w:val="24"/>
        </w:rPr>
        <w:t>Polystyren (pytlové žoky).</w:t>
      </w:r>
    </w:p>
    <w:p w14:paraId="0C50A8F8" w14:textId="77777777" w:rsidR="00AF1F80" w:rsidRPr="00AF1F80" w:rsidRDefault="00AF1F80" w:rsidP="00AF1F80">
      <w:pPr>
        <w:numPr>
          <w:ilvl w:val="0"/>
          <w:numId w:val="2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Do zvláštních sběrných nádob je zakázáno ukládat jiné složky komunálních odpadů, než pro které jsou určeny.</w:t>
      </w:r>
    </w:p>
    <w:p w14:paraId="0D6EFB01" w14:textId="77777777" w:rsidR="00AF1F80" w:rsidRDefault="00AF1F80" w:rsidP="00AF1F80">
      <w:pPr>
        <w:numPr>
          <w:ilvl w:val="0"/>
          <w:numId w:val="2"/>
        </w:numPr>
        <w:jc w:val="both"/>
        <w:rPr>
          <w:sz w:val="24"/>
          <w:szCs w:val="24"/>
        </w:rPr>
      </w:pPr>
      <w:r w:rsidRPr="00AF1F80">
        <w:rPr>
          <w:sz w:val="24"/>
          <w:szCs w:val="24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6BE7AB1B" w14:textId="77777777" w:rsidR="001F4DD1" w:rsidRDefault="001F4DD1" w:rsidP="001F4DD1">
      <w:pPr>
        <w:jc w:val="both"/>
        <w:rPr>
          <w:sz w:val="24"/>
          <w:szCs w:val="24"/>
        </w:rPr>
      </w:pPr>
    </w:p>
    <w:p w14:paraId="51535E43" w14:textId="77777777" w:rsidR="00AF1F80" w:rsidRDefault="00AF1F80" w:rsidP="00AF1F80">
      <w:pPr>
        <w:jc w:val="both"/>
        <w:rPr>
          <w:sz w:val="24"/>
          <w:szCs w:val="24"/>
        </w:rPr>
      </w:pPr>
    </w:p>
    <w:p w14:paraId="15FBE33D" w14:textId="77777777" w:rsidR="00AF1F80" w:rsidRPr="00AF1F80" w:rsidRDefault="00AF1F80" w:rsidP="00AF1F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F1F80">
        <w:rPr>
          <w:rFonts w:ascii="Times New Roman" w:eastAsia="Times New Roman" w:hAnsi="Times New Roman"/>
          <w:sz w:val="24"/>
          <w:szCs w:val="24"/>
          <w:lang w:eastAsia="cs-CZ"/>
        </w:rPr>
        <w:t>Prostřednictvím svozu „dům od domu“ lze dále soustřeďovat do typizovaných sběrných nádob plasty, nápojové kartony, kovové obaly a hliníkové obaly (</w:t>
      </w:r>
      <w:proofErr w:type="spellStart"/>
      <w:r w:rsidRPr="00AF1F80">
        <w:rPr>
          <w:rFonts w:ascii="Times New Roman" w:eastAsia="Times New Roman" w:hAnsi="Times New Roman"/>
          <w:sz w:val="24"/>
          <w:szCs w:val="24"/>
          <w:lang w:eastAsia="cs-CZ"/>
        </w:rPr>
        <w:t>multikomoditní</w:t>
      </w:r>
      <w:proofErr w:type="spellEnd"/>
      <w:r w:rsidRPr="00AF1F80">
        <w:rPr>
          <w:rFonts w:ascii="Times New Roman" w:eastAsia="Times New Roman" w:hAnsi="Times New Roman"/>
          <w:sz w:val="24"/>
          <w:szCs w:val="24"/>
          <w:lang w:eastAsia="cs-CZ"/>
        </w:rPr>
        <w:t xml:space="preserve"> sběr – sběrná nádoby žluté barvy), papír (sběrná nádoba modré barvy) a biologický odpad (sběrná nádoba hnědé barvy). Stanoviště pro umísťování těchto sběrných nádob jsou individuální u jednotlivých nemovitostí na stanovišti sběrných nádob na směsný komunální odpad (čl. 6).</w:t>
      </w:r>
    </w:p>
    <w:p w14:paraId="7B496184" w14:textId="77777777" w:rsidR="00AF1F80" w:rsidRPr="00AF1F80" w:rsidRDefault="00AF1F80" w:rsidP="00AF1F80">
      <w:pPr>
        <w:pStyle w:val="Nadpis2"/>
        <w:jc w:val="center"/>
        <w:rPr>
          <w:b/>
          <w:bCs/>
          <w:szCs w:val="24"/>
          <w:u w:val="none"/>
        </w:rPr>
      </w:pPr>
      <w:r w:rsidRPr="00AF1F80">
        <w:rPr>
          <w:b/>
          <w:bCs/>
          <w:szCs w:val="24"/>
          <w:u w:val="none"/>
        </w:rPr>
        <w:t>Čl. 4</w:t>
      </w:r>
    </w:p>
    <w:p w14:paraId="492EF44C" w14:textId="77777777" w:rsidR="00AF1F80" w:rsidRPr="00AF1F80" w:rsidRDefault="00AF1F80" w:rsidP="00AF1F80">
      <w:pPr>
        <w:pStyle w:val="Nadpis2"/>
        <w:jc w:val="center"/>
        <w:rPr>
          <w:b/>
          <w:bCs/>
          <w:szCs w:val="24"/>
          <w:u w:val="none"/>
        </w:rPr>
      </w:pPr>
      <w:r w:rsidRPr="00AF1F80">
        <w:rPr>
          <w:b/>
          <w:bCs/>
          <w:szCs w:val="24"/>
          <w:u w:val="none"/>
        </w:rPr>
        <w:t>Sběr a svoz nebezpečných složek komunálního odpadu</w:t>
      </w:r>
    </w:p>
    <w:p w14:paraId="295EDE74" w14:textId="77777777" w:rsidR="00AF1F80" w:rsidRPr="00AF1F80" w:rsidRDefault="00AF1F80" w:rsidP="00AF1F80">
      <w:pPr>
        <w:numPr>
          <w:ilvl w:val="0"/>
          <w:numId w:val="7"/>
        </w:numPr>
        <w:spacing w:before="120"/>
        <w:ind w:left="357" w:hanging="357"/>
        <w:jc w:val="both"/>
        <w:rPr>
          <w:i/>
          <w:iCs/>
          <w:sz w:val="24"/>
          <w:szCs w:val="24"/>
        </w:rPr>
      </w:pPr>
      <w:r w:rsidRPr="00AF1F80">
        <w:rPr>
          <w:sz w:val="24"/>
          <w:szCs w:val="24"/>
        </w:rPr>
        <w:t xml:space="preserve">Sběr a svoz nebezpečných složek komunálního odpadu je zajišťován </w:t>
      </w:r>
      <w:r w:rsidRPr="00AF1F80">
        <w:rPr>
          <w:iCs/>
          <w:sz w:val="24"/>
          <w:szCs w:val="24"/>
        </w:rPr>
        <w:t>minimálně dvakrát ročně</w:t>
      </w:r>
      <w:r w:rsidRPr="00AF1F80">
        <w:rPr>
          <w:sz w:val="24"/>
          <w:szCs w:val="24"/>
        </w:rPr>
        <w:t xml:space="preserve"> jejich odebíráním ve sběrném dvoře přímo do zvláštních sběrných nádob k tomuto sběru určených. Informace o sběru jsou zveřejňovány na úřední desce obecního úřadu, v místním rozhlase, na internetových stránkách obce a v obecním zpravodaji.</w:t>
      </w:r>
    </w:p>
    <w:p w14:paraId="3788CFA0" w14:textId="77777777" w:rsidR="00AF1F80" w:rsidRPr="00AF1F80" w:rsidRDefault="00AF1F80" w:rsidP="00AF1F80">
      <w:pPr>
        <w:numPr>
          <w:ilvl w:val="0"/>
          <w:numId w:val="7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Soustřeďování nebezpečných složek komunálního odpadu podléhá požadavkům stanoveným v čl. 3 odst. 5 a 6 této vyhlášky.</w:t>
      </w:r>
    </w:p>
    <w:p w14:paraId="1691EB8B" w14:textId="77777777" w:rsidR="00AF1F80" w:rsidRPr="00AF1F80" w:rsidRDefault="00AF1F80" w:rsidP="00AF1F80">
      <w:pPr>
        <w:jc w:val="both"/>
        <w:rPr>
          <w:sz w:val="24"/>
          <w:szCs w:val="24"/>
        </w:rPr>
      </w:pPr>
    </w:p>
    <w:p w14:paraId="7705F2BC" w14:textId="77777777" w:rsidR="00AF1F80" w:rsidRPr="00AF1F80" w:rsidRDefault="00AF1F80" w:rsidP="00AF1F80">
      <w:pPr>
        <w:jc w:val="both"/>
        <w:rPr>
          <w:sz w:val="24"/>
          <w:szCs w:val="24"/>
        </w:rPr>
      </w:pPr>
    </w:p>
    <w:p w14:paraId="3A3DFBD3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5</w:t>
      </w:r>
    </w:p>
    <w:p w14:paraId="76F2AC49" w14:textId="77777777" w:rsidR="00AF1F80" w:rsidRPr="00AF1F80" w:rsidRDefault="00AF1F80" w:rsidP="00AF1F80">
      <w:pPr>
        <w:jc w:val="center"/>
        <w:rPr>
          <w:sz w:val="24"/>
          <w:szCs w:val="24"/>
        </w:rPr>
      </w:pPr>
      <w:r w:rsidRPr="00AF1F80">
        <w:rPr>
          <w:b/>
          <w:sz w:val="24"/>
          <w:szCs w:val="24"/>
        </w:rPr>
        <w:t>Sběr objemného odpadu</w:t>
      </w:r>
    </w:p>
    <w:p w14:paraId="56C8562B" w14:textId="77777777" w:rsidR="00AF1F80" w:rsidRPr="00AF1F80" w:rsidRDefault="00AF1F80" w:rsidP="00AF1F80">
      <w:pPr>
        <w:numPr>
          <w:ilvl w:val="0"/>
          <w:numId w:val="3"/>
        </w:numPr>
        <w:tabs>
          <w:tab w:val="num" w:pos="540"/>
        </w:tabs>
        <w:spacing w:before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Objemný odpad je takový odpad, který vzhledem ke svým rozměrům nemůže být umístěn do sběrných nádob. Tímto druhem odpadu jsou např. koberce, lino, staré lyže, snowboardy, sáňky, zrcadla, matrace, sedačky.</w:t>
      </w:r>
    </w:p>
    <w:p w14:paraId="5E9E8DF4" w14:textId="77777777" w:rsidR="00AF1F80" w:rsidRPr="00AF1F80" w:rsidRDefault="00AF1F80" w:rsidP="00AF1F80">
      <w:pPr>
        <w:numPr>
          <w:ilvl w:val="0"/>
          <w:numId w:val="3"/>
        </w:numPr>
        <w:spacing w:before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Objemný odpad lze odevzdávat ve sběrném dvoře.</w:t>
      </w:r>
    </w:p>
    <w:p w14:paraId="03B8BDC9" w14:textId="77777777" w:rsidR="00AF1F80" w:rsidRPr="00AF1F80" w:rsidRDefault="00AF1F80" w:rsidP="00AF1F80">
      <w:pPr>
        <w:numPr>
          <w:ilvl w:val="0"/>
          <w:numId w:val="3"/>
        </w:numPr>
        <w:tabs>
          <w:tab w:val="num" w:pos="540"/>
        </w:tabs>
        <w:spacing w:before="120"/>
        <w:jc w:val="both"/>
        <w:rPr>
          <w:sz w:val="24"/>
          <w:szCs w:val="24"/>
        </w:rPr>
      </w:pPr>
      <w:r w:rsidRPr="00AF1F80">
        <w:rPr>
          <w:sz w:val="24"/>
          <w:szCs w:val="24"/>
        </w:rPr>
        <w:t xml:space="preserve">Soustřeďování objemného odpadu podléhá požadavkům stanoveným v čl. 3 odst. 5 a 6 této vyhlášky. </w:t>
      </w:r>
    </w:p>
    <w:p w14:paraId="615569F6" w14:textId="77777777" w:rsidR="00AF1F80" w:rsidRPr="00AF1F80" w:rsidRDefault="00AF1F80" w:rsidP="00AF1F80">
      <w:pPr>
        <w:rPr>
          <w:b/>
          <w:sz w:val="24"/>
          <w:szCs w:val="24"/>
        </w:rPr>
      </w:pPr>
    </w:p>
    <w:p w14:paraId="24CEE713" w14:textId="77777777" w:rsidR="00AF1F80" w:rsidRPr="00AF1F80" w:rsidRDefault="00AF1F80" w:rsidP="00AF1F80">
      <w:pPr>
        <w:rPr>
          <w:b/>
          <w:sz w:val="24"/>
          <w:szCs w:val="24"/>
        </w:rPr>
      </w:pPr>
    </w:p>
    <w:p w14:paraId="30837C2D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6</w:t>
      </w:r>
    </w:p>
    <w:p w14:paraId="3F3F8DA2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 xml:space="preserve">Soustřeďování směsného komunálního odpadu </w:t>
      </w:r>
    </w:p>
    <w:p w14:paraId="04295E0A" w14:textId="77777777" w:rsidR="00AF1F80" w:rsidRPr="00AF1F80" w:rsidRDefault="00AF1F80" w:rsidP="00AF1F80">
      <w:pPr>
        <w:widowControl w:val="0"/>
        <w:numPr>
          <w:ilvl w:val="0"/>
          <w:numId w:val="8"/>
        </w:numPr>
        <w:spacing w:before="120"/>
        <w:ind w:left="357" w:hanging="357"/>
        <w:jc w:val="both"/>
        <w:rPr>
          <w:strike/>
          <w:sz w:val="24"/>
          <w:szCs w:val="24"/>
        </w:rPr>
      </w:pPr>
      <w:r w:rsidRPr="00AF1F80">
        <w:rPr>
          <w:sz w:val="24"/>
          <w:szCs w:val="24"/>
        </w:rPr>
        <w:t>Směsný komunální odpad se shromažďuje do sběrných nádob. Pro účely této vyhlášky se sběrnými nádobami rozumějí:</w:t>
      </w:r>
    </w:p>
    <w:p w14:paraId="42096579" w14:textId="77777777" w:rsidR="00AF1F80" w:rsidRPr="00AF1F80" w:rsidRDefault="00AF1F80" w:rsidP="00AF1F80">
      <w:pPr>
        <w:numPr>
          <w:ilvl w:val="0"/>
          <w:numId w:val="1"/>
        </w:numPr>
        <w:tabs>
          <w:tab w:val="clear" w:pos="360"/>
          <w:tab w:val="num" w:pos="993"/>
        </w:tabs>
        <w:spacing w:before="60"/>
        <w:ind w:left="992" w:hanging="425"/>
        <w:jc w:val="both"/>
        <w:rPr>
          <w:iCs/>
          <w:sz w:val="24"/>
          <w:szCs w:val="24"/>
        </w:rPr>
      </w:pPr>
      <w:r w:rsidRPr="00AF1F80">
        <w:rPr>
          <w:bCs/>
          <w:iCs/>
          <w:sz w:val="24"/>
          <w:szCs w:val="24"/>
        </w:rPr>
        <w:t>popelnice,</w:t>
      </w:r>
    </w:p>
    <w:p w14:paraId="7D86A380" w14:textId="77777777" w:rsidR="00AF1F80" w:rsidRPr="00AF1F80" w:rsidRDefault="00AF1F80" w:rsidP="00AF1F80">
      <w:pPr>
        <w:numPr>
          <w:ilvl w:val="0"/>
          <w:numId w:val="1"/>
        </w:numPr>
        <w:tabs>
          <w:tab w:val="clear" w:pos="360"/>
          <w:tab w:val="num" w:pos="993"/>
        </w:tabs>
        <w:spacing w:before="60"/>
        <w:ind w:left="992" w:hanging="425"/>
        <w:jc w:val="both"/>
        <w:rPr>
          <w:iCs/>
          <w:sz w:val="24"/>
          <w:szCs w:val="24"/>
        </w:rPr>
      </w:pPr>
      <w:r w:rsidRPr="00AF1F80">
        <w:rPr>
          <w:iCs/>
          <w:sz w:val="24"/>
          <w:szCs w:val="24"/>
        </w:rPr>
        <w:t>odpadkové koše, které jsou umístěny na veřejných prostranstvích v obci, sloužící pro odkládání drobného směsného komunálního odpadu.</w:t>
      </w:r>
    </w:p>
    <w:p w14:paraId="313B6FD2" w14:textId="77777777" w:rsidR="00AF1F80" w:rsidRPr="00AF1F80" w:rsidRDefault="00AF1F80" w:rsidP="00AF1F80">
      <w:pPr>
        <w:widowControl w:val="0"/>
        <w:numPr>
          <w:ilvl w:val="0"/>
          <w:numId w:val="8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Soustřeďování směsného komunálního odpadu podléhá požadavkům stanoveným v </w:t>
      </w:r>
      <w:r w:rsidRPr="00AF1F80">
        <w:rPr>
          <w:sz w:val="24"/>
          <w:szCs w:val="24"/>
        </w:rPr>
        <w:br/>
        <w:t>čl. 3 odst. 5 a 6 této vyhlášky.</w:t>
      </w:r>
    </w:p>
    <w:p w14:paraId="503D8AC1" w14:textId="77777777" w:rsidR="00AF1F80" w:rsidRPr="00AF1F80" w:rsidRDefault="00AF1F80" w:rsidP="00AF1F80">
      <w:pPr>
        <w:widowControl w:val="0"/>
        <w:ind w:left="357"/>
        <w:jc w:val="both"/>
        <w:rPr>
          <w:sz w:val="24"/>
          <w:szCs w:val="24"/>
        </w:rPr>
      </w:pPr>
    </w:p>
    <w:p w14:paraId="6400E22E" w14:textId="77777777" w:rsidR="00AF1F80" w:rsidRPr="00AF1F80" w:rsidRDefault="00AF1F80" w:rsidP="00AF1F80">
      <w:pPr>
        <w:widowControl w:val="0"/>
        <w:ind w:left="357"/>
        <w:jc w:val="both"/>
        <w:rPr>
          <w:sz w:val="24"/>
          <w:szCs w:val="24"/>
        </w:rPr>
      </w:pPr>
    </w:p>
    <w:p w14:paraId="10F1F746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7</w:t>
      </w:r>
    </w:p>
    <w:p w14:paraId="2DA7F5DF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Nakládání s komunálním odpadem vznikajícím na území obce při činnosti právnických a podnikajících fyzických osob</w:t>
      </w:r>
    </w:p>
    <w:p w14:paraId="1F9043C1" w14:textId="77777777" w:rsidR="00AF1F80" w:rsidRPr="00AF1F80" w:rsidRDefault="00AF1F80" w:rsidP="00AF1F80">
      <w:pPr>
        <w:widowControl w:val="0"/>
        <w:numPr>
          <w:ilvl w:val="0"/>
          <w:numId w:val="12"/>
        </w:numPr>
        <w:spacing w:before="120"/>
        <w:jc w:val="both"/>
        <w:rPr>
          <w:strike/>
          <w:sz w:val="24"/>
          <w:szCs w:val="24"/>
        </w:rPr>
      </w:pPr>
      <w:r w:rsidRPr="00AF1F80">
        <w:rPr>
          <w:sz w:val="24"/>
          <w:szCs w:val="24"/>
        </w:rPr>
        <w:t xml:space="preserve">Právnické a podnikající fyzické osoby zapojené do obecního systému na základě smlouvy uzavřené s obcí komunální odpad dle čl. 2 odst. 1 písm. a), b), c), d), e), f), h), i), j), k), l) m) a n) této vyhlášky předávají </w:t>
      </w:r>
      <w:r w:rsidRPr="00AF1F80">
        <w:rPr>
          <w:iCs/>
          <w:sz w:val="24"/>
          <w:szCs w:val="24"/>
        </w:rPr>
        <w:t>do sběrného dvora.</w:t>
      </w:r>
    </w:p>
    <w:p w14:paraId="7C84117C" w14:textId="77777777" w:rsidR="00AF1F80" w:rsidRDefault="00AF1F80" w:rsidP="00AF1F80">
      <w:pPr>
        <w:widowControl w:val="0"/>
        <w:numPr>
          <w:ilvl w:val="0"/>
          <w:numId w:val="12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Výše úhrady za zapojení do obecního systému se stanoví na základě ceníku obce zveřejněného na webových stránkách obce.</w:t>
      </w:r>
    </w:p>
    <w:p w14:paraId="4A5C9B30" w14:textId="77777777" w:rsidR="001F4DD1" w:rsidRDefault="001F4DD1" w:rsidP="001F4DD1">
      <w:pPr>
        <w:widowControl w:val="0"/>
        <w:spacing w:before="120"/>
        <w:jc w:val="both"/>
        <w:rPr>
          <w:sz w:val="24"/>
          <w:szCs w:val="24"/>
        </w:rPr>
      </w:pPr>
    </w:p>
    <w:p w14:paraId="51FDBDC4" w14:textId="77777777" w:rsidR="001F4DD1" w:rsidRPr="00AF1F80" w:rsidRDefault="001F4DD1" w:rsidP="001F4DD1">
      <w:pPr>
        <w:widowControl w:val="0"/>
        <w:spacing w:before="120"/>
        <w:jc w:val="both"/>
        <w:rPr>
          <w:sz w:val="24"/>
          <w:szCs w:val="24"/>
        </w:rPr>
      </w:pPr>
    </w:p>
    <w:p w14:paraId="719FC219" w14:textId="77777777" w:rsidR="00AF1F80" w:rsidRPr="00AF1F80" w:rsidRDefault="00AF1F80" w:rsidP="00AF1F80">
      <w:pPr>
        <w:widowControl w:val="0"/>
        <w:numPr>
          <w:ilvl w:val="0"/>
          <w:numId w:val="12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Úhrada se vybírá v souladu s uzavřenou smlouvou, a to v hotovosti či bezhotovostně.</w:t>
      </w:r>
    </w:p>
    <w:p w14:paraId="18E62342" w14:textId="77777777" w:rsidR="00AF1F80" w:rsidRPr="00AF1F80" w:rsidRDefault="00AF1F80" w:rsidP="00AF1F80">
      <w:pPr>
        <w:widowControl w:val="0"/>
        <w:jc w:val="both"/>
        <w:rPr>
          <w:sz w:val="24"/>
          <w:szCs w:val="24"/>
        </w:rPr>
      </w:pPr>
    </w:p>
    <w:p w14:paraId="4FE35D4A" w14:textId="77777777" w:rsidR="00AF1F80" w:rsidRPr="00AF1F80" w:rsidRDefault="00AF1F80" w:rsidP="00AF1F80">
      <w:pPr>
        <w:widowControl w:val="0"/>
        <w:jc w:val="both"/>
        <w:rPr>
          <w:sz w:val="24"/>
          <w:szCs w:val="24"/>
        </w:rPr>
      </w:pPr>
    </w:p>
    <w:p w14:paraId="607EB034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8</w:t>
      </w:r>
    </w:p>
    <w:p w14:paraId="773AB04D" w14:textId="77777777" w:rsidR="00AF1F80" w:rsidRPr="00AF1F80" w:rsidRDefault="00AF1F80" w:rsidP="00AF1F80">
      <w:pPr>
        <w:keepNext/>
        <w:jc w:val="center"/>
        <w:outlineLvl w:val="1"/>
        <w:rPr>
          <w:b/>
          <w:bCs/>
          <w:sz w:val="24"/>
          <w:szCs w:val="24"/>
        </w:rPr>
      </w:pPr>
      <w:r w:rsidRPr="00AF1F80">
        <w:rPr>
          <w:b/>
          <w:bCs/>
          <w:sz w:val="24"/>
          <w:szCs w:val="24"/>
        </w:rPr>
        <w:t xml:space="preserve">Nakládání s výrobky s ukončenou životností v rámci služby pro výrobce </w:t>
      </w:r>
    </w:p>
    <w:p w14:paraId="218A6C04" w14:textId="77777777" w:rsidR="00AF1F80" w:rsidRPr="00AF1F80" w:rsidRDefault="00AF1F80" w:rsidP="00AF1F80">
      <w:pPr>
        <w:keepNext/>
        <w:jc w:val="center"/>
        <w:outlineLvl w:val="1"/>
        <w:rPr>
          <w:b/>
          <w:bCs/>
          <w:sz w:val="24"/>
          <w:szCs w:val="24"/>
        </w:rPr>
      </w:pPr>
      <w:r w:rsidRPr="00AF1F80">
        <w:rPr>
          <w:b/>
          <w:bCs/>
          <w:sz w:val="24"/>
          <w:szCs w:val="24"/>
        </w:rPr>
        <w:t>(zpětný odběr)</w:t>
      </w:r>
    </w:p>
    <w:p w14:paraId="565E9A9C" w14:textId="77777777" w:rsidR="00AF1F80" w:rsidRPr="00AF1F80" w:rsidRDefault="00AF1F80" w:rsidP="00AF1F80">
      <w:pPr>
        <w:rPr>
          <w:sz w:val="24"/>
          <w:szCs w:val="24"/>
        </w:rPr>
      </w:pPr>
    </w:p>
    <w:p w14:paraId="065E459E" w14:textId="77777777" w:rsidR="00AF1F80" w:rsidRPr="00AF1F80" w:rsidRDefault="00AF1F80" w:rsidP="00AF1F80">
      <w:pPr>
        <w:numPr>
          <w:ilvl w:val="0"/>
          <w:numId w:val="13"/>
        </w:num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r w:rsidRPr="00AF1F80">
        <w:rPr>
          <w:sz w:val="24"/>
          <w:szCs w:val="24"/>
        </w:rPr>
        <w:t xml:space="preserve">Obec v rámci služby pro výrobce nakládá s těmito výrobky s ukončenou životností: </w:t>
      </w:r>
    </w:p>
    <w:p w14:paraId="69A163EF" w14:textId="77777777" w:rsidR="00AF1F80" w:rsidRPr="00AF1F80" w:rsidRDefault="00AF1F80" w:rsidP="00AF1F80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AF1F80">
        <w:rPr>
          <w:sz w:val="24"/>
          <w:szCs w:val="24"/>
        </w:rPr>
        <w:t xml:space="preserve">elektrozařízení </w:t>
      </w:r>
    </w:p>
    <w:p w14:paraId="6F83C819" w14:textId="77777777" w:rsidR="00AF1F80" w:rsidRPr="00AF1F80" w:rsidRDefault="00AF1F80" w:rsidP="00AF1F80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14:paraId="2DA06616" w14:textId="77777777" w:rsidR="00AF1F80" w:rsidRPr="00AF1F80" w:rsidRDefault="00AF1F80" w:rsidP="00AF1F80">
      <w:pPr>
        <w:numPr>
          <w:ilvl w:val="0"/>
          <w:numId w:val="13"/>
        </w:numPr>
        <w:autoSpaceDE w:val="0"/>
        <w:autoSpaceDN w:val="0"/>
        <w:adjustRightInd w:val="0"/>
        <w:ind w:left="426" w:hanging="426"/>
        <w:jc w:val="both"/>
        <w:rPr>
          <w:i/>
          <w:sz w:val="24"/>
          <w:szCs w:val="24"/>
        </w:rPr>
      </w:pPr>
      <w:r w:rsidRPr="00AF1F80">
        <w:rPr>
          <w:sz w:val="24"/>
          <w:szCs w:val="24"/>
        </w:rPr>
        <w:t xml:space="preserve">Výrobky s ukončenou životností uvedené v odst. 1 lze předávat do speciální kovové červené sběrné nádoby umístěné ve sběrném dvoře. </w:t>
      </w:r>
    </w:p>
    <w:p w14:paraId="7D792F55" w14:textId="77777777" w:rsidR="00AF1F80" w:rsidRPr="00AF1F80" w:rsidRDefault="00AF1F80" w:rsidP="00AF1F80">
      <w:pPr>
        <w:widowControl w:val="0"/>
        <w:jc w:val="both"/>
        <w:rPr>
          <w:sz w:val="24"/>
          <w:szCs w:val="24"/>
        </w:rPr>
      </w:pPr>
    </w:p>
    <w:p w14:paraId="2D19CBD0" w14:textId="77777777" w:rsidR="00AF1F80" w:rsidRPr="00AF1F80" w:rsidRDefault="00AF1F80" w:rsidP="00AF1F80">
      <w:pPr>
        <w:widowControl w:val="0"/>
        <w:tabs>
          <w:tab w:val="left" w:pos="3960"/>
        </w:tabs>
        <w:jc w:val="both"/>
        <w:rPr>
          <w:sz w:val="24"/>
          <w:szCs w:val="24"/>
        </w:rPr>
      </w:pPr>
      <w:r w:rsidRPr="00AF1F80">
        <w:rPr>
          <w:sz w:val="24"/>
          <w:szCs w:val="24"/>
        </w:rPr>
        <w:tab/>
      </w:r>
    </w:p>
    <w:p w14:paraId="51ACAED2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9</w:t>
      </w:r>
    </w:p>
    <w:p w14:paraId="68BB9A55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Informace o nakládání se stavebním odpadem</w:t>
      </w:r>
    </w:p>
    <w:p w14:paraId="001CAC3D" w14:textId="77777777" w:rsidR="00AF1F80" w:rsidRPr="00AF1F80" w:rsidRDefault="00AF1F80" w:rsidP="00AF1F80">
      <w:pPr>
        <w:numPr>
          <w:ilvl w:val="0"/>
          <w:numId w:val="5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 xml:space="preserve">Stavebním odpadem a demoličním odpadem se rozumí odpad vznikající při stavebních </w:t>
      </w:r>
      <w:r w:rsidRPr="00AF1F80">
        <w:rPr>
          <w:sz w:val="24"/>
          <w:szCs w:val="24"/>
        </w:rPr>
        <w:br/>
        <w:t>a demoličních činnostech nepodnikajících fyzických osob. Stavební a demoliční odpad není odpadem komunálním.</w:t>
      </w:r>
    </w:p>
    <w:p w14:paraId="67084F37" w14:textId="77777777" w:rsidR="00AF1F80" w:rsidRPr="00AF1F80" w:rsidRDefault="00AF1F80" w:rsidP="00AF1F80">
      <w:pPr>
        <w:numPr>
          <w:ilvl w:val="0"/>
          <w:numId w:val="5"/>
        </w:numPr>
        <w:tabs>
          <w:tab w:val="num" w:pos="709"/>
        </w:tabs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Stavební a demoliční odpad lze použít, předat či odstranit pouze zákonem stanoveným způsobem.</w:t>
      </w:r>
    </w:p>
    <w:p w14:paraId="44D3CD85" w14:textId="77777777" w:rsidR="00AF1F80" w:rsidRPr="00AF1F80" w:rsidRDefault="00AF1F80" w:rsidP="00AF1F80">
      <w:pPr>
        <w:numPr>
          <w:ilvl w:val="0"/>
          <w:numId w:val="5"/>
        </w:numPr>
        <w:tabs>
          <w:tab w:val="num" w:pos="709"/>
        </w:tabs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Stavební a demoliční odpad lze za úplatu odkládat ve sběrném dvoře.</w:t>
      </w:r>
    </w:p>
    <w:p w14:paraId="0C8035B2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2D98A0FE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</w:p>
    <w:p w14:paraId="5364F402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Čl. 10</w:t>
      </w:r>
    </w:p>
    <w:p w14:paraId="62F1D25B" w14:textId="77777777" w:rsidR="00AF1F80" w:rsidRPr="00AF1F80" w:rsidRDefault="00AF1F80" w:rsidP="00AF1F80">
      <w:pPr>
        <w:jc w:val="center"/>
        <w:rPr>
          <w:b/>
          <w:sz w:val="24"/>
          <w:szCs w:val="24"/>
        </w:rPr>
      </w:pPr>
      <w:r w:rsidRPr="00AF1F80">
        <w:rPr>
          <w:b/>
          <w:sz w:val="24"/>
          <w:szCs w:val="24"/>
        </w:rPr>
        <w:t>Závěrečná ustanovení</w:t>
      </w:r>
    </w:p>
    <w:p w14:paraId="721FE0E5" w14:textId="77777777" w:rsidR="00AF1F80" w:rsidRPr="00AF1F80" w:rsidRDefault="00AF1F80" w:rsidP="00AF1F80">
      <w:pPr>
        <w:numPr>
          <w:ilvl w:val="0"/>
          <w:numId w:val="4"/>
        </w:numPr>
        <w:spacing w:before="120"/>
        <w:ind w:left="357" w:hanging="357"/>
        <w:jc w:val="both"/>
        <w:rPr>
          <w:sz w:val="24"/>
          <w:szCs w:val="24"/>
        </w:rPr>
      </w:pPr>
      <w:r w:rsidRPr="00AF1F80">
        <w:rPr>
          <w:sz w:val="24"/>
          <w:szCs w:val="24"/>
        </w:rPr>
        <w:t>Zrušuje se obecně závazná vyhláška č. 1/2026, o stanovení obecního systému odpadového hospodářství na území obce Opatovice nad Labem, ze dne 13. května 2026.</w:t>
      </w:r>
    </w:p>
    <w:p w14:paraId="4C03AA5A" w14:textId="77777777" w:rsidR="00AF1F80" w:rsidRPr="00AF1F80" w:rsidRDefault="00AF1F80" w:rsidP="00AF1F80">
      <w:pPr>
        <w:pStyle w:val="Odstavecseseznamem"/>
        <w:numPr>
          <w:ilvl w:val="0"/>
          <w:numId w:val="4"/>
        </w:numPr>
        <w:spacing w:before="120" w:line="288" w:lineRule="auto"/>
        <w:jc w:val="both"/>
        <w:rPr>
          <w:rFonts w:ascii="Times New Roman" w:hAnsi="Times New Roman"/>
          <w:sz w:val="24"/>
          <w:szCs w:val="24"/>
        </w:rPr>
      </w:pPr>
      <w:r w:rsidRPr="00AF1F80">
        <w:rPr>
          <w:rFonts w:ascii="Times New Roman" w:hAnsi="Times New Roman"/>
          <w:sz w:val="24"/>
          <w:szCs w:val="24"/>
        </w:rPr>
        <w:t>Tato vyhláška nabývá účinnosti počátkem patnáctého dne následujícího po dni jejího vyhlášení.</w:t>
      </w:r>
    </w:p>
    <w:p w14:paraId="43AB0D98" w14:textId="77777777" w:rsidR="00AF1F80" w:rsidRPr="00AF1F80" w:rsidRDefault="00AF1F80" w:rsidP="00AF1F80">
      <w:pPr>
        <w:ind w:firstLine="708"/>
        <w:rPr>
          <w:bCs/>
          <w:iCs/>
          <w:sz w:val="24"/>
          <w:szCs w:val="24"/>
        </w:rPr>
      </w:pPr>
    </w:p>
    <w:p w14:paraId="171500AD" w14:textId="77777777" w:rsidR="00AF1F80" w:rsidRPr="00AF1F80" w:rsidRDefault="00AF1F80" w:rsidP="00AF1F80">
      <w:pPr>
        <w:pStyle w:val="Zkladntext"/>
        <w:tabs>
          <w:tab w:val="left" w:pos="1440"/>
          <w:tab w:val="left" w:pos="7020"/>
        </w:tabs>
        <w:spacing w:line="264" w:lineRule="auto"/>
        <w:rPr>
          <w:i/>
          <w:szCs w:val="24"/>
        </w:rPr>
      </w:pPr>
      <w:r w:rsidRPr="00AF1F80">
        <w:rPr>
          <w:i/>
          <w:szCs w:val="24"/>
        </w:rPr>
        <w:tab/>
      </w:r>
      <w:r w:rsidRPr="00AF1F80">
        <w:rPr>
          <w:i/>
          <w:szCs w:val="24"/>
        </w:rPr>
        <w:tab/>
      </w:r>
    </w:p>
    <w:p w14:paraId="1BC7A1AD" w14:textId="77777777" w:rsidR="00AF1F80" w:rsidRPr="00AF1F80" w:rsidRDefault="00AF1F80" w:rsidP="00AF1F80">
      <w:pPr>
        <w:pStyle w:val="Zkladntext"/>
        <w:tabs>
          <w:tab w:val="center" w:pos="2552"/>
          <w:tab w:val="center" w:pos="6521"/>
        </w:tabs>
        <w:spacing w:line="264" w:lineRule="auto"/>
        <w:rPr>
          <w:i/>
          <w:szCs w:val="24"/>
        </w:rPr>
      </w:pPr>
      <w:r w:rsidRPr="00AF1F80">
        <w:rPr>
          <w:i/>
          <w:szCs w:val="24"/>
        </w:rPr>
        <w:tab/>
        <w:t>………………………………</w:t>
      </w:r>
      <w:r w:rsidRPr="00AF1F80">
        <w:rPr>
          <w:i/>
          <w:szCs w:val="24"/>
        </w:rPr>
        <w:tab/>
        <w:t>………………………………</w:t>
      </w:r>
    </w:p>
    <w:p w14:paraId="54921F7F" w14:textId="55FFC76E" w:rsidR="00AF1F80" w:rsidRPr="00AF1F80" w:rsidRDefault="00AF1F80" w:rsidP="00AF1F80">
      <w:pPr>
        <w:pStyle w:val="Zkladntext"/>
        <w:tabs>
          <w:tab w:val="center" w:pos="2552"/>
          <w:tab w:val="center" w:pos="6521"/>
        </w:tabs>
        <w:spacing w:line="264" w:lineRule="auto"/>
        <w:rPr>
          <w:szCs w:val="24"/>
        </w:rPr>
      </w:pPr>
      <w:r w:rsidRPr="00AF1F80">
        <w:rPr>
          <w:szCs w:val="24"/>
        </w:rPr>
        <w:tab/>
        <w:t>Josef Půlpán,</w:t>
      </w:r>
      <w:r w:rsidR="00DB2B74">
        <w:rPr>
          <w:szCs w:val="24"/>
        </w:rPr>
        <w:t xml:space="preserve"> v.r.</w:t>
      </w:r>
      <w:r w:rsidRPr="00AF1F80">
        <w:rPr>
          <w:szCs w:val="24"/>
        </w:rPr>
        <w:tab/>
        <w:t>Ing. Pavel Václav Kohout,</w:t>
      </w:r>
      <w:r w:rsidR="00DB2B74">
        <w:rPr>
          <w:szCs w:val="24"/>
        </w:rPr>
        <w:t xml:space="preserve"> v.r.</w:t>
      </w:r>
    </w:p>
    <w:p w14:paraId="04CF2714" w14:textId="77777777" w:rsidR="00AF1F80" w:rsidRPr="00AF1F80" w:rsidRDefault="00AF1F80" w:rsidP="00AF1F80">
      <w:pPr>
        <w:pStyle w:val="Zkladntext"/>
        <w:tabs>
          <w:tab w:val="center" w:pos="2552"/>
          <w:tab w:val="center" w:pos="6521"/>
        </w:tabs>
        <w:spacing w:line="264" w:lineRule="auto"/>
        <w:rPr>
          <w:szCs w:val="24"/>
        </w:rPr>
      </w:pPr>
      <w:r w:rsidRPr="00AF1F80">
        <w:rPr>
          <w:szCs w:val="24"/>
        </w:rPr>
        <w:tab/>
        <w:t>místostarosta obce</w:t>
      </w:r>
      <w:r w:rsidRPr="00AF1F80">
        <w:rPr>
          <w:szCs w:val="24"/>
        </w:rPr>
        <w:tab/>
        <w:t>starosta obce</w:t>
      </w:r>
    </w:p>
    <w:p w14:paraId="1A1AD8E0" w14:textId="77777777" w:rsidR="00AF1F80" w:rsidRPr="00AF1F80" w:rsidRDefault="00AF1F80" w:rsidP="00AF1F80">
      <w:pPr>
        <w:pStyle w:val="Zkladntext"/>
        <w:tabs>
          <w:tab w:val="left" w:pos="1080"/>
          <w:tab w:val="left" w:pos="7020"/>
        </w:tabs>
        <w:spacing w:before="120" w:line="264" w:lineRule="auto"/>
        <w:rPr>
          <w:szCs w:val="24"/>
        </w:rPr>
      </w:pPr>
    </w:p>
    <w:p w14:paraId="12FEBC1B" w14:textId="77777777" w:rsidR="00AF1F80" w:rsidRPr="00AF1F80" w:rsidRDefault="00AF1F80" w:rsidP="00AF1F80">
      <w:pPr>
        <w:pStyle w:val="Zkladntext"/>
        <w:tabs>
          <w:tab w:val="left" w:pos="1080"/>
          <w:tab w:val="left" w:pos="7020"/>
        </w:tabs>
        <w:spacing w:before="120" w:line="264" w:lineRule="auto"/>
        <w:rPr>
          <w:szCs w:val="24"/>
        </w:rPr>
      </w:pPr>
    </w:p>
    <w:p w14:paraId="51830A29" w14:textId="77777777" w:rsidR="00AF1F80" w:rsidRPr="00AF1F80" w:rsidRDefault="00AF1F80" w:rsidP="00AF1F80">
      <w:pPr>
        <w:pStyle w:val="ParagraphUnnumbered"/>
        <w:spacing w:before="800" w:line="240" w:lineRule="auto"/>
        <w:rPr>
          <w:rFonts w:ascii="Times New Roman" w:hAnsi="Times New Roman"/>
          <w:szCs w:val="24"/>
        </w:rPr>
      </w:pPr>
      <w:r w:rsidRPr="00AF1F80">
        <w:rPr>
          <w:rFonts w:ascii="Times New Roman" w:hAnsi="Times New Roman"/>
          <w:szCs w:val="24"/>
        </w:rPr>
        <w:t xml:space="preserve">Oznámení o vyhlášení této vyhlášky zveřejněno na úřední desce dne: </w:t>
      </w:r>
      <w:r w:rsidRPr="00AF1F80">
        <w:rPr>
          <w:rFonts w:ascii="Times New Roman" w:hAnsi="Times New Roman"/>
          <w:szCs w:val="24"/>
        </w:rPr>
        <w:tab/>
      </w:r>
      <w:r w:rsidRPr="00AF1F80">
        <w:rPr>
          <w:rFonts w:ascii="Times New Roman" w:hAnsi="Times New Roman"/>
          <w:szCs w:val="24"/>
        </w:rPr>
        <w:tab/>
        <w:t>______</w:t>
      </w:r>
    </w:p>
    <w:p w14:paraId="2B29A322" w14:textId="77777777" w:rsidR="00AF1F80" w:rsidRPr="00AF1F80" w:rsidRDefault="00AF1F80" w:rsidP="00AF1F80">
      <w:pPr>
        <w:pStyle w:val="ParagraphUnnumbered"/>
        <w:spacing w:before="240" w:line="240" w:lineRule="auto"/>
        <w:rPr>
          <w:rFonts w:ascii="Times New Roman" w:hAnsi="Times New Roman"/>
          <w:szCs w:val="24"/>
        </w:rPr>
      </w:pPr>
    </w:p>
    <w:p w14:paraId="61E22CBC" w14:textId="4146A798" w:rsidR="008053E9" w:rsidRPr="00AF1F80" w:rsidRDefault="00AF1F80" w:rsidP="001F4DD1">
      <w:pPr>
        <w:pStyle w:val="ParagraphUnnumbered"/>
        <w:rPr>
          <w:szCs w:val="24"/>
        </w:rPr>
      </w:pPr>
      <w:r w:rsidRPr="00AF1F80">
        <w:rPr>
          <w:rFonts w:ascii="Times New Roman" w:hAnsi="Times New Roman"/>
          <w:szCs w:val="24"/>
        </w:rPr>
        <w:t xml:space="preserve">Oznámení o vyhlášení této vyhlášky sejmuto z úřední desky dne: </w:t>
      </w:r>
      <w:r w:rsidRPr="00AF1F80">
        <w:rPr>
          <w:rFonts w:ascii="Times New Roman" w:hAnsi="Times New Roman"/>
          <w:szCs w:val="24"/>
        </w:rPr>
        <w:tab/>
      </w:r>
      <w:r w:rsidRPr="00AF1F80">
        <w:rPr>
          <w:rFonts w:ascii="Times New Roman" w:hAnsi="Times New Roman"/>
          <w:szCs w:val="24"/>
        </w:rPr>
        <w:tab/>
      </w:r>
      <w:r w:rsidR="001F4DD1">
        <w:rPr>
          <w:rFonts w:ascii="Times New Roman" w:hAnsi="Times New Roman"/>
          <w:szCs w:val="24"/>
        </w:rPr>
        <w:tab/>
      </w:r>
      <w:r w:rsidRPr="00AF1F80">
        <w:rPr>
          <w:rFonts w:ascii="Times New Roman" w:hAnsi="Times New Roman"/>
          <w:szCs w:val="24"/>
        </w:rPr>
        <w:t>______</w:t>
      </w:r>
    </w:p>
    <w:sectPr w:rsidR="008053E9" w:rsidRPr="00AF1F80">
      <w:footerReference w:type="default" r:id="rId10"/>
      <w:pgSz w:w="11907" w:h="16840" w:code="9"/>
      <w:pgMar w:top="56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2780F" w14:textId="77777777" w:rsidR="00C420FC" w:rsidRDefault="00C420FC">
      <w:r>
        <w:separator/>
      </w:r>
    </w:p>
  </w:endnote>
  <w:endnote w:type="continuationSeparator" w:id="0">
    <w:p w14:paraId="0DE9A14C" w14:textId="77777777" w:rsidR="00C420FC" w:rsidRDefault="00C4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55E45" w14:textId="4A5D0D9A" w:rsidR="008053E9" w:rsidRPr="00AF1F80" w:rsidRDefault="00A32409" w:rsidP="00AF1F80">
    <w:pPr>
      <w:pStyle w:val="Zpat"/>
    </w:pPr>
    <w:r w:rsidRPr="00AF1F8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5A15" w14:textId="77777777" w:rsidR="00C420FC" w:rsidRDefault="00C420FC">
      <w:r>
        <w:separator/>
      </w:r>
    </w:p>
  </w:footnote>
  <w:footnote w:type="continuationSeparator" w:id="0">
    <w:p w14:paraId="09B2FA15" w14:textId="77777777" w:rsidR="00C420FC" w:rsidRDefault="00C42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4894D80A"/>
    <w:lvl w:ilvl="0" w:tplc="AA980A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202B81"/>
    <w:multiLevelType w:val="hybridMultilevel"/>
    <w:tmpl w:val="DED2D95A"/>
    <w:lvl w:ilvl="0" w:tplc="99CC8B80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43BCB"/>
    <w:multiLevelType w:val="hybridMultilevel"/>
    <w:tmpl w:val="7F30B38A"/>
    <w:lvl w:ilvl="0" w:tplc="422A8F3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EFF22FF"/>
    <w:multiLevelType w:val="hybridMultilevel"/>
    <w:tmpl w:val="AE72F1E4"/>
    <w:lvl w:ilvl="0" w:tplc="3AB0E4F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/>
        <w:color w:val="auto"/>
        <w:sz w:val="24"/>
        <w:szCs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B728A"/>
    <w:multiLevelType w:val="hybridMultilevel"/>
    <w:tmpl w:val="C652F5BE"/>
    <w:lvl w:ilvl="0" w:tplc="051A259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DD2D6B"/>
    <w:multiLevelType w:val="hybridMultilevel"/>
    <w:tmpl w:val="AC98B444"/>
    <w:lvl w:ilvl="0" w:tplc="99CC8B80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1333CB"/>
    <w:multiLevelType w:val="hybridMultilevel"/>
    <w:tmpl w:val="264A4F22"/>
    <w:lvl w:ilvl="0" w:tplc="58009324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5C9F043D"/>
    <w:multiLevelType w:val="hybridMultilevel"/>
    <w:tmpl w:val="DADCB702"/>
    <w:lvl w:ilvl="0" w:tplc="56289A7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9423A1"/>
    <w:multiLevelType w:val="hybridMultilevel"/>
    <w:tmpl w:val="9A18F668"/>
    <w:lvl w:ilvl="0" w:tplc="8A5ED5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35B4AC9"/>
    <w:multiLevelType w:val="hybridMultilevel"/>
    <w:tmpl w:val="150EF942"/>
    <w:lvl w:ilvl="0" w:tplc="F1780C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sz w:val="24"/>
        <w:szCs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46826223">
    <w:abstractNumId w:val="12"/>
  </w:num>
  <w:num w:numId="2" w16cid:durableId="513030164">
    <w:abstractNumId w:val="9"/>
  </w:num>
  <w:num w:numId="3" w16cid:durableId="1092971210">
    <w:abstractNumId w:val="3"/>
  </w:num>
  <w:num w:numId="4" w16cid:durableId="1495296319">
    <w:abstractNumId w:val="1"/>
  </w:num>
  <w:num w:numId="5" w16cid:durableId="1096901695">
    <w:abstractNumId w:val="10"/>
  </w:num>
  <w:num w:numId="6" w16cid:durableId="2110545498">
    <w:abstractNumId w:val="8"/>
  </w:num>
  <w:num w:numId="7" w16cid:durableId="1329090980">
    <w:abstractNumId w:val="7"/>
  </w:num>
  <w:num w:numId="8" w16cid:durableId="267347813">
    <w:abstractNumId w:val="11"/>
  </w:num>
  <w:num w:numId="9" w16cid:durableId="851921570">
    <w:abstractNumId w:val="2"/>
  </w:num>
  <w:num w:numId="10" w16cid:durableId="666859565">
    <w:abstractNumId w:val="0"/>
  </w:num>
  <w:num w:numId="11" w16cid:durableId="645210672">
    <w:abstractNumId w:val="6"/>
  </w:num>
  <w:num w:numId="12" w16cid:durableId="1945184969">
    <w:abstractNumId w:val="5"/>
  </w:num>
  <w:num w:numId="13" w16cid:durableId="792673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12"/>
    <w:rsid w:val="00000A51"/>
    <w:rsid w:val="00013EC5"/>
    <w:rsid w:val="000169A4"/>
    <w:rsid w:val="000464CD"/>
    <w:rsid w:val="000862AC"/>
    <w:rsid w:val="000966DC"/>
    <w:rsid w:val="000E66C9"/>
    <w:rsid w:val="000F2C3E"/>
    <w:rsid w:val="000F7C0B"/>
    <w:rsid w:val="000F7FA5"/>
    <w:rsid w:val="001067B0"/>
    <w:rsid w:val="0011499E"/>
    <w:rsid w:val="001249DB"/>
    <w:rsid w:val="0014248D"/>
    <w:rsid w:val="0016154F"/>
    <w:rsid w:val="001843B5"/>
    <w:rsid w:val="0018797F"/>
    <w:rsid w:val="001A30F0"/>
    <w:rsid w:val="001E1F07"/>
    <w:rsid w:val="001E4533"/>
    <w:rsid w:val="001F4DD1"/>
    <w:rsid w:val="00216965"/>
    <w:rsid w:val="002248B7"/>
    <w:rsid w:val="00252145"/>
    <w:rsid w:val="002D0227"/>
    <w:rsid w:val="002E407F"/>
    <w:rsid w:val="002E42AA"/>
    <w:rsid w:val="002F5DA3"/>
    <w:rsid w:val="0030344A"/>
    <w:rsid w:val="003265C1"/>
    <w:rsid w:val="00331BFF"/>
    <w:rsid w:val="00343BCE"/>
    <w:rsid w:val="0038525F"/>
    <w:rsid w:val="00396285"/>
    <w:rsid w:val="003A3584"/>
    <w:rsid w:val="003D554B"/>
    <w:rsid w:val="003F26D1"/>
    <w:rsid w:val="003F4B10"/>
    <w:rsid w:val="00404F62"/>
    <w:rsid w:val="00412125"/>
    <w:rsid w:val="0043011A"/>
    <w:rsid w:val="00436D1F"/>
    <w:rsid w:val="00442CFD"/>
    <w:rsid w:val="00460521"/>
    <w:rsid w:val="004711E2"/>
    <w:rsid w:val="00472224"/>
    <w:rsid w:val="004D26C6"/>
    <w:rsid w:val="004D4C6F"/>
    <w:rsid w:val="005229EF"/>
    <w:rsid w:val="00585B76"/>
    <w:rsid w:val="005906FD"/>
    <w:rsid w:val="00596864"/>
    <w:rsid w:val="005F3FE7"/>
    <w:rsid w:val="0061005A"/>
    <w:rsid w:val="0061163A"/>
    <w:rsid w:val="00644390"/>
    <w:rsid w:val="00654244"/>
    <w:rsid w:val="0067439B"/>
    <w:rsid w:val="006D0AB3"/>
    <w:rsid w:val="006D2B98"/>
    <w:rsid w:val="006D4FD5"/>
    <w:rsid w:val="006E0DD5"/>
    <w:rsid w:val="006E6104"/>
    <w:rsid w:val="006F0012"/>
    <w:rsid w:val="006F63AF"/>
    <w:rsid w:val="00730835"/>
    <w:rsid w:val="00756E67"/>
    <w:rsid w:val="00761EB9"/>
    <w:rsid w:val="00797DA0"/>
    <w:rsid w:val="007C58AD"/>
    <w:rsid w:val="007C7A04"/>
    <w:rsid w:val="007D2D26"/>
    <w:rsid w:val="008053E9"/>
    <w:rsid w:val="008143D1"/>
    <w:rsid w:val="0083721D"/>
    <w:rsid w:val="0084072F"/>
    <w:rsid w:val="0084315A"/>
    <w:rsid w:val="008E163A"/>
    <w:rsid w:val="008E200C"/>
    <w:rsid w:val="008E4895"/>
    <w:rsid w:val="008E5E3C"/>
    <w:rsid w:val="00911C40"/>
    <w:rsid w:val="00922589"/>
    <w:rsid w:val="00926A55"/>
    <w:rsid w:val="009B3F9F"/>
    <w:rsid w:val="009C6597"/>
    <w:rsid w:val="009D441D"/>
    <w:rsid w:val="00A10291"/>
    <w:rsid w:val="00A11C6C"/>
    <w:rsid w:val="00A31207"/>
    <w:rsid w:val="00A32409"/>
    <w:rsid w:val="00AA16C0"/>
    <w:rsid w:val="00AA18AE"/>
    <w:rsid w:val="00AC5E4C"/>
    <w:rsid w:val="00AF1F80"/>
    <w:rsid w:val="00B14B00"/>
    <w:rsid w:val="00B6218C"/>
    <w:rsid w:val="00B909AA"/>
    <w:rsid w:val="00BA3F5D"/>
    <w:rsid w:val="00BC5373"/>
    <w:rsid w:val="00BD11F2"/>
    <w:rsid w:val="00BF16D8"/>
    <w:rsid w:val="00C24749"/>
    <w:rsid w:val="00C267E5"/>
    <w:rsid w:val="00C420FC"/>
    <w:rsid w:val="00CB0499"/>
    <w:rsid w:val="00CB2544"/>
    <w:rsid w:val="00CC25B6"/>
    <w:rsid w:val="00CD4243"/>
    <w:rsid w:val="00D1227F"/>
    <w:rsid w:val="00D5343B"/>
    <w:rsid w:val="00D671F9"/>
    <w:rsid w:val="00D70BC5"/>
    <w:rsid w:val="00D74190"/>
    <w:rsid w:val="00DA26F2"/>
    <w:rsid w:val="00DB2B74"/>
    <w:rsid w:val="00DC77EB"/>
    <w:rsid w:val="00DD3BE9"/>
    <w:rsid w:val="00E064D3"/>
    <w:rsid w:val="00E66119"/>
    <w:rsid w:val="00EA0071"/>
    <w:rsid w:val="00EE51FF"/>
    <w:rsid w:val="00EF2256"/>
    <w:rsid w:val="00EF2A9C"/>
    <w:rsid w:val="00F02C3A"/>
    <w:rsid w:val="00F21087"/>
    <w:rsid w:val="00F345EB"/>
    <w:rsid w:val="00F40336"/>
    <w:rsid w:val="00F534FE"/>
    <w:rsid w:val="00F73125"/>
    <w:rsid w:val="00F83B68"/>
    <w:rsid w:val="00F84233"/>
    <w:rsid w:val="00FE09F3"/>
    <w:rsid w:val="00FE3433"/>
    <w:rsid w:val="00FF2667"/>
    <w:rsid w:val="00FF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70F"/>
  <w15:docId w15:val="{92C0DE50-E391-4C79-BA94-663E9FF0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AF1F80"/>
    <w:pPr>
      <w:keepNext/>
      <w:jc w:val="both"/>
      <w:outlineLvl w:val="1"/>
    </w:pPr>
    <w:rPr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color w:val="000000"/>
      <w:sz w:val="24"/>
    </w:rPr>
  </w:style>
  <w:style w:type="paragraph" w:customStyle="1" w:styleId="Nadpis">
    <w:name w:val="Nadpis"/>
    <w:pPr>
      <w:jc w:val="center"/>
    </w:pPr>
    <w:rPr>
      <w:rFonts w:ascii="Arial" w:hAnsi="Arial"/>
      <w:b/>
      <w:color w:val="000000"/>
      <w:sz w:val="36"/>
    </w:rPr>
  </w:style>
  <w:style w:type="paragraph" w:customStyle="1" w:styleId="Podtreno">
    <w:name w:val="Podtrženo"/>
    <w:pPr>
      <w:jc w:val="both"/>
    </w:pPr>
    <w:rPr>
      <w:color w:val="000000"/>
      <w:sz w:val="24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AF1F80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AF1F80"/>
    <w:rPr>
      <w:lang w:eastAsia="cs-CZ"/>
    </w:rPr>
  </w:style>
  <w:style w:type="paragraph" w:styleId="Zkladntextodsazen2">
    <w:name w:val="Body Text Indent 2"/>
    <w:basedOn w:val="Normln"/>
    <w:link w:val="Zkladntextodsazen2Char"/>
    <w:rsid w:val="00AF1F80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AF1F80"/>
    <w:rPr>
      <w:lang w:eastAsia="cs-CZ"/>
    </w:rPr>
  </w:style>
  <w:style w:type="character" w:customStyle="1" w:styleId="Nadpis2Char">
    <w:name w:val="Nadpis 2 Char"/>
    <w:link w:val="Nadpis2"/>
    <w:rsid w:val="00AF1F80"/>
    <w:rPr>
      <w:sz w:val="24"/>
      <w:u w:val="single"/>
      <w:lang w:eastAsia="cs-CZ"/>
    </w:rPr>
  </w:style>
  <w:style w:type="paragraph" w:customStyle="1" w:styleId="NormlnIMP">
    <w:name w:val="Normální_IMP"/>
    <w:basedOn w:val="Normln"/>
    <w:rsid w:val="00AF1F80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 w:val="24"/>
    </w:rPr>
  </w:style>
  <w:style w:type="paragraph" w:styleId="Odstavecseseznamem">
    <w:name w:val="List Paragraph"/>
    <w:basedOn w:val="Normln"/>
    <w:uiPriority w:val="99"/>
    <w:qFormat/>
    <w:rsid w:val="00AF1F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Bold">
    <w:name w:val="ParagraphBold"/>
    <w:link w:val="ParagraphBoldCar"/>
    <w:uiPriority w:val="99"/>
    <w:unhideWhenUsed/>
    <w:rsid w:val="00AF1F80"/>
    <w:pPr>
      <w:spacing w:line="276" w:lineRule="auto"/>
    </w:pPr>
    <w:rPr>
      <w:rFonts w:ascii="Calibri" w:eastAsia="Calibri" w:hAnsi="Calibri"/>
      <w:b/>
      <w:sz w:val="28"/>
      <w:szCs w:val="22"/>
    </w:rPr>
  </w:style>
  <w:style w:type="character" w:customStyle="1" w:styleId="ParagraphBoldCar">
    <w:name w:val="ParagraphBoldCar"/>
    <w:link w:val="ParagraphBold"/>
    <w:uiPriority w:val="99"/>
    <w:unhideWhenUsed/>
    <w:rsid w:val="00AF1F80"/>
    <w:rPr>
      <w:rFonts w:ascii="Calibri" w:eastAsia="Calibri" w:hAnsi="Calibri"/>
      <w:b/>
      <w:sz w:val="28"/>
      <w:szCs w:val="22"/>
      <w:lang w:eastAsia="cs-CZ"/>
    </w:rPr>
  </w:style>
  <w:style w:type="paragraph" w:customStyle="1" w:styleId="ParagraphUnnumbered">
    <w:name w:val="ParagraphUnnumbered"/>
    <w:link w:val="ParagraphUnnumberedCar"/>
    <w:uiPriority w:val="99"/>
    <w:unhideWhenUsed/>
    <w:rsid w:val="00AF1F80"/>
    <w:pPr>
      <w:spacing w:line="276" w:lineRule="auto"/>
      <w:jc w:val="both"/>
    </w:pPr>
    <w:rPr>
      <w:rFonts w:ascii="Calibri" w:eastAsia="Calibri" w:hAnsi="Calibri"/>
      <w:sz w:val="24"/>
      <w:szCs w:val="22"/>
    </w:rPr>
  </w:style>
  <w:style w:type="character" w:customStyle="1" w:styleId="ParagraphUnnumberedCar">
    <w:name w:val="ParagraphUnnumberedCar"/>
    <w:link w:val="ParagraphUnnumbered"/>
    <w:uiPriority w:val="99"/>
    <w:unhideWhenUsed/>
    <w:rsid w:val="00AF1F80"/>
    <w:rPr>
      <w:rFonts w:ascii="Calibri" w:eastAsia="Calibri" w:hAnsi="Calibri"/>
      <w:sz w:val="24"/>
      <w:szCs w:val="22"/>
      <w:lang w:eastAsia="cs-CZ"/>
    </w:rPr>
  </w:style>
  <w:style w:type="paragraph" w:styleId="Bezmezer">
    <w:name w:val="No Spacing"/>
    <w:uiPriority w:val="1"/>
    <w:qFormat/>
    <w:rsid w:val="00AF1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7ece5f-5e98-4a7e-8cf6-aa8d430c3d5b">
      <Terms xmlns="http://schemas.microsoft.com/office/infopath/2007/PartnerControls"/>
    </lcf76f155ced4ddcb4097134ff3c332f>
    <TaxCatchAll xmlns="22ce9277-1943-4357-9ed2-f7c827d75c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81067BD98054283E33E0C35B59FC4" ma:contentTypeVersion="18" ma:contentTypeDescription="Vytvoří nový dokument" ma:contentTypeScope="" ma:versionID="7b58ad317416d5e39779bf644110b570">
  <xsd:schema xmlns:xsd="http://www.w3.org/2001/XMLSchema" xmlns:xs="http://www.w3.org/2001/XMLSchema" xmlns:p="http://schemas.microsoft.com/office/2006/metadata/properties" xmlns:ns2="c37ece5f-5e98-4a7e-8cf6-aa8d430c3d5b" xmlns:ns3="22ce9277-1943-4357-9ed2-f7c827d75cfb" targetNamespace="http://schemas.microsoft.com/office/2006/metadata/properties" ma:root="true" ma:fieldsID="95a397efc27971b3f1fbd30582a7fe05" ns2:_="" ns3:_="">
    <xsd:import namespace="c37ece5f-5e98-4a7e-8cf6-aa8d430c3d5b"/>
    <xsd:import namespace="22ce9277-1943-4357-9ed2-f7c827d75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ece5f-5e98-4a7e-8cf6-aa8d430c3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20319c10-a7c6-40c1-93f6-0ea8b7990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e9277-1943-4357-9ed2-f7c827d75cf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3b51294-1c49-4de7-904b-95b6539298dd}" ma:internalName="TaxCatchAll" ma:showField="CatchAllData" ma:web="22ce9277-1943-4357-9ed2-f7c827d75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D6610F-7C75-4E0A-8CAF-B20156C01D6B}">
  <ds:schemaRefs>
    <ds:schemaRef ds:uri="http://schemas.microsoft.com/office/2006/metadata/properties"/>
    <ds:schemaRef ds:uri="http://schemas.microsoft.com/office/infopath/2007/PartnerControls"/>
    <ds:schemaRef ds:uri="c37ece5f-5e98-4a7e-8cf6-aa8d430c3d5b"/>
    <ds:schemaRef ds:uri="22ce9277-1943-4357-9ed2-f7c827d75cfb"/>
  </ds:schemaRefs>
</ds:datastoreItem>
</file>

<file path=customXml/itemProps2.xml><?xml version="1.0" encoding="utf-8"?>
<ds:datastoreItem xmlns:ds="http://schemas.openxmlformats.org/officeDocument/2006/customXml" ds:itemID="{EB03D76D-569A-42B8-8D34-40D95E56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ece5f-5e98-4a7e-8cf6-aa8d430c3d5b"/>
    <ds:schemaRef ds:uri="22ce9277-1943-4357-9ed2-f7c827d75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DE52D-5498-4015-8F7E-A9C844A5CE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1045</Words>
  <Characters>6169</Characters>
  <Application>Microsoft Office Word</Application>
  <DocSecurity>0</DocSecurity>
  <Lines>51</Lines>
  <Paragraphs>14</Paragraphs>
  <ScaleCrop>false</ScaleCrop>
  <Company>Triada spol. s r.o.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HORNÍ LHOTA</dc:title>
  <dc:creator>Jan Brychta</dc:creator>
  <cp:lastModifiedBy>Pavel Václav Kohout</cp:lastModifiedBy>
  <cp:revision>8</cp:revision>
  <cp:lastPrinted>2026-09-15T09:16:00Z</cp:lastPrinted>
  <dcterms:created xsi:type="dcterms:W3CDTF">2026-09-15T09:13:00Z</dcterms:created>
  <dcterms:modified xsi:type="dcterms:W3CDTF">2026-09-21T12:33:00Z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0x01010050C81067BD98054283E33E0C35B59FC4</vt:lpwstr>
  </property>
  <property fmtid="{D5CDD505-2E9C-101B-9397-08002B2CF9AE}" pid="3" name="MediaServiceImageTags">
    <vt:lpwstr/>
  </property>
</Properties>
</file>