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5B1B" w14:textId="77777777" w:rsidR="00E509F8" w:rsidRPr="0016408F" w:rsidRDefault="00E509F8" w:rsidP="00E509F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16408F">
        <w:rPr>
          <w:rFonts w:ascii="Arial" w:eastAsia="Times New Roman" w:hAnsi="Arial" w:cs="Arial"/>
          <w:b/>
          <w:kern w:val="0"/>
          <w:lang w:eastAsia="cs-CZ"/>
          <w14:ligatures w14:val="none"/>
        </w:rPr>
        <w:t>OBEC VELKÝ BOR</w:t>
      </w:r>
    </w:p>
    <w:p w14:paraId="283C03A3" w14:textId="77777777" w:rsidR="00E509F8" w:rsidRPr="0016408F" w:rsidRDefault="00E509F8" w:rsidP="00E509F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16408F">
        <w:rPr>
          <w:rFonts w:ascii="Arial" w:eastAsia="Times New Roman" w:hAnsi="Arial" w:cs="Arial"/>
          <w:b/>
          <w:kern w:val="0"/>
          <w:lang w:eastAsia="cs-CZ"/>
          <w14:ligatures w14:val="none"/>
        </w:rPr>
        <w:t>Zastupitelstvo obce Velký Bor</w:t>
      </w:r>
    </w:p>
    <w:p w14:paraId="21643C30" w14:textId="66999372" w:rsidR="00E509F8" w:rsidRPr="0016408F" w:rsidRDefault="00E509F8" w:rsidP="00E509F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16408F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Obecně závazná vyhláška obce Velký Bor</w:t>
      </w:r>
      <w:r w:rsidR="00EF26D3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,</w:t>
      </w:r>
    </w:p>
    <w:p w14:paraId="1D65CB37" w14:textId="57C23135" w:rsidR="00E509F8" w:rsidRPr="0016408F" w:rsidRDefault="00E509F8" w:rsidP="00E509F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16408F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kterou se mění obecně závazná vyhláška obce Velký Bor</w:t>
      </w:r>
    </w:p>
    <w:p w14:paraId="416A6639" w14:textId="24A5F9B2" w:rsidR="00E509F8" w:rsidRPr="0016408F" w:rsidRDefault="00E509F8" w:rsidP="00E509F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6408F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o místním poplatku ze psů</w:t>
      </w:r>
    </w:p>
    <w:p w14:paraId="59B03643" w14:textId="77777777" w:rsidR="00E509F8" w:rsidRPr="0016408F" w:rsidRDefault="00E509F8" w:rsidP="00E509F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</w:p>
    <w:p w14:paraId="29E07758" w14:textId="57D0757A" w:rsidR="00E509F8" w:rsidRPr="004C49F6" w:rsidRDefault="00E509F8" w:rsidP="00E509F8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Zastupitelstvo obce Velký Bor se na svém zasedání dne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25.3.2026</w:t>
      </w:r>
      <w:r w:rsidRPr="004C49F6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 usneslo vydat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podle ustanovení § 84 odst. 2 písm. h) zákona č. 128/2000 Sb., o obcích (obecní zřízení), ve znění pozdějších předpisů a ustanovení § 14 zákona č. 565/1990 Sb., o místních poplatcích, ve znění pozdějších předpisů tuto obecně závaznou vyhlášku.</w:t>
      </w:r>
    </w:p>
    <w:p w14:paraId="234F2E42" w14:textId="77777777" w:rsidR="00E509F8" w:rsidRPr="004C49F6" w:rsidRDefault="00E509F8" w:rsidP="00E509F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2FAE51CD" w14:textId="77777777" w:rsidR="00E509F8" w:rsidRPr="0016408F" w:rsidRDefault="00E509F8" w:rsidP="00E509F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16408F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1</w:t>
      </w:r>
    </w:p>
    <w:p w14:paraId="3D4759EA" w14:textId="0981EA46" w:rsidR="00E509F8" w:rsidRPr="0016408F" w:rsidRDefault="00E509F8" w:rsidP="00E509F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408F">
        <w:rPr>
          <w:rFonts w:ascii="Arial" w:hAnsi="Arial" w:cs="Arial"/>
          <w:b/>
          <w:bCs/>
          <w:sz w:val="22"/>
          <w:szCs w:val="22"/>
        </w:rPr>
        <w:t>Změna</w:t>
      </w:r>
    </w:p>
    <w:p w14:paraId="1A85C1D7" w14:textId="0A9CF1F6" w:rsidR="00E509F8" w:rsidRPr="00E509F8" w:rsidRDefault="00E509F8" w:rsidP="00E509F8">
      <w:pPr>
        <w:jc w:val="both"/>
        <w:rPr>
          <w:rFonts w:ascii="Arial" w:hAnsi="Arial" w:cs="Arial"/>
          <w:sz w:val="22"/>
          <w:szCs w:val="22"/>
        </w:rPr>
      </w:pPr>
      <w:r w:rsidRPr="00E509F8">
        <w:rPr>
          <w:rFonts w:ascii="Arial" w:hAnsi="Arial" w:cs="Arial"/>
          <w:sz w:val="22"/>
          <w:szCs w:val="22"/>
        </w:rPr>
        <w:t>Obecně závazná vyhláška obce Velký Bor č. 1/2020, o místní poplatku ze psů, ze dne 27.5.2020, se mění následovně:</w:t>
      </w:r>
    </w:p>
    <w:p w14:paraId="5B6105DF" w14:textId="6C63D343" w:rsidR="00E509F8" w:rsidRDefault="00E509F8" w:rsidP="00E509F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509F8">
        <w:rPr>
          <w:rFonts w:ascii="Arial" w:hAnsi="Arial" w:cs="Arial"/>
          <w:sz w:val="22"/>
          <w:szCs w:val="22"/>
        </w:rPr>
        <w:t>Stávající znění Čl. 7 se ruší a nahrazuje novým zněním:</w:t>
      </w:r>
    </w:p>
    <w:p w14:paraId="2CCD705A" w14:textId="77777777" w:rsidR="00013C37" w:rsidRPr="0016408F" w:rsidRDefault="00013C37" w:rsidP="00013C37">
      <w:pPr>
        <w:pStyle w:val="Odstavecseseznamem"/>
        <w:jc w:val="both"/>
        <w:rPr>
          <w:rFonts w:ascii="Arial" w:hAnsi="Arial" w:cs="Arial"/>
          <w:sz w:val="16"/>
          <w:szCs w:val="16"/>
        </w:rPr>
      </w:pPr>
    </w:p>
    <w:p w14:paraId="6633C6DA" w14:textId="585382AF" w:rsidR="00E509F8" w:rsidRPr="00013C37" w:rsidRDefault="00E509F8" w:rsidP="00013C3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013C37">
        <w:rPr>
          <w:rFonts w:ascii="Arial" w:hAnsi="Arial" w:cs="Arial"/>
          <w:b/>
          <w:bCs/>
          <w:sz w:val="22"/>
          <w:szCs w:val="22"/>
        </w:rPr>
        <w:t>Čl. 7</w:t>
      </w:r>
    </w:p>
    <w:p w14:paraId="468E6BF1" w14:textId="08CB4A2B" w:rsidR="00E509F8" w:rsidRDefault="00E509F8" w:rsidP="00013C3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013C37">
        <w:rPr>
          <w:rFonts w:ascii="Arial" w:hAnsi="Arial" w:cs="Arial"/>
          <w:b/>
          <w:bCs/>
          <w:sz w:val="22"/>
          <w:szCs w:val="22"/>
        </w:rPr>
        <w:t>Zvýšení poplatku</w:t>
      </w:r>
    </w:p>
    <w:p w14:paraId="4EDD5D0C" w14:textId="77777777" w:rsidR="00013C37" w:rsidRPr="0016408F" w:rsidRDefault="00013C37" w:rsidP="00013C3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DF2A288" w14:textId="1E87B356" w:rsidR="00E509F8" w:rsidRDefault="00013C37" w:rsidP="00013C37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(1) Správce poplatku může poplatníkovi stanovit zvýšení poplatku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osud.</w:t>
      </w:r>
      <w:r>
        <w:rPr>
          <w:rFonts w:ascii="Arial" w:hAnsi="Arial" w:cs="Arial"/>
          <w:sz w:val="22"/>
          <w:szCs w:val="22"/>
          <w:vertAlign w:val="superscript"/>
        </w:rPr>
        <w:t>8</w:t>
      </w:r>
    </w:p>
    <w:p w14:paraId="746D5B05" w14:textId="1BF0963B" w:rsidR="00013C37" w:rsidRDefault="00013C37" w:rsidP="00013C37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(2) Zvýšení poplatku stanoví správce poplatku poplatníkovi platebním výměrem nebo hromadným předpisným seznamem.</w:t>
      </w:r>
      <w:r>
        <w:rPr>
          <w:rFonts w:ascii="Arial" w:hAnsi="Arial" w:cs="Arial"/>
          <w:sz w:val="22"/>
          <w:szCs w:val="22"/>
          <w:vertAlign w:val="superscript"/>
        </w:rPr>
        <w:t>9</w:t>
      </w:r>
    </w:p>
    <w:p w14:paraId="4DFD1C3D" w14:textId="77777777" w:rsidR="0016408F" w:rsidRDefault="0016408F" w:rsidP="00013C37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21053792" w14:textId="3AA0235E" w:rsidR="00013C37" w:rsidRPr="00013C37" w:rsidRDefault="00013C37" w:rsidP="00013C3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13C37">
        <w:rPr>
          <w:rFonts w:ascii="Arial" w:hAnsi="Arial" w:cs="Arial"/>
          <w:sz w:val="22"/>
          <w:szCs w:val="22"/>
        </w:rPr>
        <w:t>V Čl. 8 odst. 2 se v první větě nahrazuje pojem „vyměří“ pojmem „stanoví“ a dále se za stávající text odst. 2 doplňuje druhá věta ve znění: „Právní moc dosavadních rozhodnutí o stanovení poplatku poplatníkovi není jeho stanovení zákonnému zástupci nebo opatrovníkovi poplatníka na překážku“.</w:t>
      </w:r>
    </w:p>
    <w:p w14:paraId="1C94623A" w14:textId="067A89B3" w:rsidR="00013C37" w:rsidRDefault="00013C37" w:rsidP="0016408F">
      <w:pPr>
        <w:spacing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zůstávají beze změn.</w:t>
      </w:r>
    </w:p>
    <w:p w14:paraId="54372CBF" w14:textId="77777777" w:rsidR="0016408F" w:rsidRDefault="0016408F" w:rsidP="0016408F">
      <w:pPr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660BD175" w14:textId="4D81D729" w:rsidR="0016408F" w:rsidRDefault="0016408F" w:rsidP="0016408F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6275D2B5" w14:textId="12F3A242" w:rsidR="0016408F" w:rsidRDefault="0016408F" w:rsidP="0016408F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056E9C11" w14:textId="77777777" w:rsidR="0016408F" w:rsidRPr="0016408F" w:rsidRDefault="0016408F" w:rsidP="0016408F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106E229" w14:textId="454821AC" w:rsidR="0016408F" w:rsidRDefault="0016408F" w:rsidP="001640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1032B34" w14:textId="77777777" w:rsidR="0016408F" w:rsidRPr="0016408F" w:rsidRDefault="0016408F" w:rsidP="0016408F">
      <w:pPr>
        <w:jc w:val="both"/>
        <w:rPr>
          <w:rFonts w:ascii="Arial" w:hAnsi="Arial" w:cs="Arial"/>
          <w:sz w:val="16"/>
          <w:szCs w:val="16"/>
        </w:rPr>
      </w:pPr>
    </w:p>
    <w:p w14:paraId="541A89B5" w14:textId="50535636" w:rsidR="0016408F" w:rsidRDefault="0016408F" w:rsidP="0016408F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Václav Zábranský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Robert Palečko v.r.</w:t>
      </w:r>
    </w:p>
    <w:p w14:paraId="500D65EF" w14:textId="19485C4C" w:rsidR="0016408F" w:rsidRDefault="0016408F" w:rsidP="0016408F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místostarosta</w:t>
      </w:r>
    </w:p>
    <w:p w14:paraId="33DB3475" w14:textId="77777777" w:rsidR="0016408F" w:rsidRDefault="0016408F" w:rsidP="0016408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B4DCBFD" w14:textId="51FAB8B9" w:rsidR="0016408F" w:rsidRDefault="0016408F" w:rsidP="0016408F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14:paraId="4169D956" w14:textId="1937BA8B" w:rsidR="0016408F" w:rsidRPr="00EF26D3" w:rsidRDefault="0016408F" w:rsidP="0016408F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EF26D3">
        <w:rPr>
          <w:rFonts w:ascii="Arial" w:hAnsi="Arial" w:cs="Arial"/>
          <w:vertAlign w:val="superscript"/>
        </w:rPr>
        <w:t>8 § 11c odst. 1 zákona o místních poplatcích</w:t>
      </w:r>
    </w:p>
    <w:p w14:paraId="63CBE7C6" w14:textId="452CE6A8" w:rsidR="00E509F8" w:rsidRPr="00E509F8" w:rsidRDefault="0016408F" w:rsidP="00EF26D3">
      <w:pPr>
        <w:spacing w:after="0" w:line="240" w:lineRule="auto"/>
        <w:jc w:val="both"/>
        <w:rPr>
          <w:b/>
          <w:bCs/>
        </w:rPr>
      </w:pPr>
      <w:r w:rsidRPr="00EF26D3">
        <w:rPr>
          <w:rFonts w:ascii="Arial" w:hAnsi="Arial" w:cs="Arial"/>
          <w:vertAlign w:val="superscript"/>
        </w:rPr>
        <w:t>9 § 11c odst. 4 zákona o místních poplatcích</w:t>
      </w:r>
    </w:p>
    <w:sectPr w:rsidR="00E509F8" w:rsidRPr="00E5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5F6"/>
    <w:multiLevelType w:val="hybridMultilevel"/>
    <w:tmpl w:val="9A5E7860"/>
    <w:lvl w:ilvl="0" w:tplc="7E3EB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558C"/>
    <w:multiLevelType w:val="hybridMultilevel"/>
    <w:tmpl w:val="1FF8F6B8"/>
    <w:lvl w:ilvl="0" w:tplc="593A75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6144"/>
    <w:multiLevelType w:val="hybridMultilevel"/>
    <w:tmpl w:val="E13443EE"/>
    <w:lvl w:ilvl="0" w:tplc="EDB4C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74829"/>
    <w:multiLevelType w:val="hybridMultilevel"/>
    <w:tmpl w:val="6F2EC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14614">
    <w:abstractNumId w:val="2"/>
  </w:num>
  <w:num w:numId="2" w16cid:durableId="177357032">
    <w:abstractNumId w:val="3"/>
  </w:num>
  <w:num w:numId="3" w16cid:durableId="1653175315">
    <w:abstractNumId w:val="0"/>
  </w:num>
  <w:num w:numId="4" w16cid:durableId="62851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F8"/>
    <w:rsid w:val="00013C37"/>
    <w:rsid w:val="0016408F"/>
    <w:rsid w:val="00192853"/>
    <w:rsid w:val="00E509F8"/>
    <w:rsid w:val="00E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000"/>
  <w15:chartTrackingRefBased/>
  <w15:docId w15:val="{5ECC6804-C647-4485-90AD-C851E850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9F8"/>
  </w:style>
  <w:style w:type="paragraph" w:styleId="Nadpis1">
    <w:name w:val="heading 1"/>
    <w:basedOn w:val="Normln"/>
    <w:next w:val="Normln"/>
    <w:link w:val="Nadpis1Char"/>
    <w:uiPriority w:val="9"/>
    <w:qFormat/>
    <w:rsid w:val="00E5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9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9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0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0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09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9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0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2026-04-07T06:03:00Z</cp:lastPrinted>
  <dcterms:created xsi:type="dcterms:W3CDTF">2026-04-07T05:33:00Z</dcterms:created>
  <dcterms:modified xsi:type="dcterms:W3CDTF">2026-04-07T06:09:00Z</dcterms:modified>
</cp:coreProperties>
</file>