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7E172" w14:textId="4487BD61" w:rsidR="00291981" w:rsidRPr="00584B92" w:rsidRDefault="00584B92" w:rsidP="00584B92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84B9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MĚSTO </w:t>
      </w:r>
      <w:r w:rsidR="00833599" w:rsidRPr="00584B92">
        <w:rPr>
          <w:rFonts w:ascii="Arial" w:eastAsia="Times New Roman" w:hAnsi="Arial" w:cs="Arial"/>
          <w:b/>
          <w:sz w:val="24"/>
          <w:szCs w:val="24"/>
          <w:lang w:eastAsia="cs-CZ"/>
        </w:rPr>
        <w:t>NÝRSKO</w:t>
      </w:r>
    </w:p>
    <w:p w14:paraId="1020C189" w14:textId="131CD103" w:rsidR="00833599" w:rsidRDefault="00833599" w:rsidP="00584B92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84B92">
        <w:rPr>
          <w:rFonts w:ascii="Arial" w:eastAsia="Times New Roman" w:hAnsi="Arial" w:cs="Arial"/>
          <w:b/>
          <w:sz w:val="24"/>
          <w:szCs w:val="24"/>
          <w:lang w:eastAsia="cs-CZ"/>
        </w:rPr>
        <w:t>Zastupitelstvo města Nýrsk</w:t>
      </w:r>
      <w:r w:rsidR="00C80ED7" w:rsidRPr="00584B92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</w:p>
    <w:p w14:paraId="2F83F60E" w14:textId="77777777" w:rsidR="00584B92" w:rsidRPr="00584B92" w:rsidRDefault="00584B92" w:rsidP="00584B92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53AD66A1" w14:textId="32D52071" w:rsidR="00833599" w:rsidRPr="000967B7" w:rsidRDefault="00833599" w:rsidP="00833599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0967B7">
        <w:rPr>
          <w:rFonts w:ascii="Arial" w:hAnsi="Arial" w:cs="Arial"/>
          <w:b/>
          <w:sz w:val="24"/>
          <w:szCs w:val="24"/>
        </w:rPr>
        <w:t>Obecně závazná vyhláška města</w:t>
      </w:r>
    </w:p>
    <w:p w14:paraId="3E4721BA" w14:textId="62EC3A0E" w:rsidR="00833599" w:rsidRPr="000967B7" w:rsidRDefault="00833599" w:rsidP="00833599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0967B7">
        <w:rPr>
          <w:rFonts w:ascii="Arial" w:hAnsi="Arial" w:cs="Arial"/>
          <w:b/>
          <w:sz w:val="24"/>
          <w:szCs w:val="24"/>
        </w:rPr>
        <w:t xml:space="preserve">kterou se mění obecně závazná vyhláška </w:t>
      </w:r>
      <w:r w:rsidR="000410F8" w:rsidRPr="000967B7">
        <w:rPr>
          <w:rFonts w:ascii="Arial" w:hAnsi="Arial" w:cs="Arial"/>
          <w:b/>
          <w:sz w:val="24"/>
          <w:szCs w:val="24"/>
        </w:rPr>
        <w:t>2</w:t>
      </w:r>
      <w:r w:rsidR="0007650B" w:rsidRPr="000967B7">
        <w:rPr>
          <w:rFonts w:ascii="Arial" w:hAnsi="Arial" w:cs="Arial"/>
          <w:b/>
          <w:sz w:val="24"/>
          <w:szCs w:val="24"/>
        </w:rPr>
        <w:t xml:space="preserve">/1992, </w:t>
      </w:r>
      <w:r w:rsidRPr="000967B7">
        <w:rPr>
          <w:rFonts w:ascii="Arial" w:hAnsi="Arial" w:cs="Arial"/>
          <w:b/>
          <w:sz w:val="24"/>
          <w:szCs w:val="24"/>
        </w:rPr>
        <w:t>o m</w:t>
      </w:r>
      <w:r w:rsidR="00F111ED" w:rsidRPr="000967B7">
        <w:rPr>
          <w:rFonts w:ascii="Arial" w:hAnsi="Arial" w:cs="Arial"/>
          <w:b/>
          <w:sz w:val="24"/>
          <w:szCs w:val="24"/>
        </w:rPr>
        <w:t>ěstské polici</w:t>
      </w:r>
      <w:r w:rsidR="0007650B" w:rsidRPr="000967B7">
        <w:rPr>
          <w:rFonts w:ascii="Arial" w:hAnsi="Arial" w:cs="Arial"/>
          <w:b/>
          <w:sz w:val="24"/>
          <w:szCs w:val="24"/>
        </w:rPr>
        <w:t>i</w:t>
      </w:r>
      <w:r w:rsidR="00F111ED" w:rsidRPr="000967B7">
        <w:rPr>
          <w:rFonts w:ascii="Arial" w:hAnsi="Arial" w:cs="Arial"/>
          <w:b/>
          <w:sz w:val="24"/>
          <w:szCs w:val="24"/>
        </w:rPr>
        <w:t xml:space="preserve"> </w:t>
      </w:r>
    </w:p>
    <w:p w14:paraId="49E5C459" w14:textId="77777777" w:rsidR="00833599" w:rsidRPr="00584B92" w:rsidRDefault="00833599" w:rsidP="00833599">
      <w:pPr>
        <w:pStyle w:val="Bezmezer"/>
        <w:jc w:val="center"/>
        <w:rPr>
          <w:rFonts w:ascii="Arial" w:hAnsi="Arial" w:cs="Arial"/>
          <w:b/>
        </w:rPr>
      </w:pPr>
    </w:p>
    <w:p w14:paraId="0AB004AE" w14:textId="5FEC4151" w:rsidR="00FE4E23" w:rsidRPr="00584B92" w:rsidRDefault="00833599" w:rsidP="00FE4E23">
      <w:pPr>
        <w:pStyle w:val="Bezmezer"/>
        <w:jc w:val="both"/>
        <w:rPr>
          <w:rFonts w:ascii="Arial" w:hAnsi="Arial" w:cs="Arial"/>
        </w:rPr>
      </w:pPr>
      <w:r w:rsidRPr="00584B92">
        <w:rPr>
          <w:rFonts w:ascii="Arial" w:hAnsi="Arial" w:cs="Arial"/>
        </w:rPr>
        <w:t xml:space="preserve">Zastupitelstvo města Nýrska se na svém zasedání dne </w:t>
      </w:r>
      <w:proofErr w:type="gramStart"/>
      <w:r w:rsidR="00F111ED" w:rsidRPr="00584B92">
        <w:rPr>
          <w:rFonts w:ascii="Arial" w:hAnsi="Arial" w:cs="Arial"/>
        </w:rPr>
        <w:t>4</w:t>
      </w:r>
      <w:r w:rsidRPr="00584B92">
        <w:rPr>
          <w:rFonts w:ascii="Arial" w:hAnsi="Arial" w:cs="Arial"/>
        </w:rPr>
        <w:t>.</w:t>
      </w:r>
      <w:r w:rsidR="00F111ED" w:rsidRPr="00584B92">
        <w:rPr>
          <w:rFonts w:ascii="Arial" w:hAnsi="Arial" w:cs="Arial"/>
        </w:rPr>
        <w:t>3</w:t>
      </w:r>
      <w:r w:rsidRPr="00584B92">
        <w:rPr>
          <w:rFonts w:ascii="Arial" w:hAnsi="Arial" w:cs="Arial"/>
        </w:rPr>
        <w:t>.202</w:t>
      </w:r>
      <w:r w:rsidR="00F111ED" w:rsidRPr="00584B92">
        <w:rPr>
          <w:rFonts w:ascii="Arial" w:hAnsi="Arial" w:cs="Arial"/>
        </w:rPr>
        <w:t>4</w:t>
      </w:r>
      <w:proofErr w:type="gramEnd"/>
      <w:r w:rsidRPr="00584B92">
        <w:rPr>
          <w:rFonts w:ascii="Arial" w:hAnsi="Arial" w:cs="Arial"/>
        </w:rPr>
        <w:t xml:space="preserve"> usneslo vydat na základě</w:t>
      </w:r>
      <w:r w:rsidR="00F111ED" w:rsidRPr="00584B92">
        <w:rPr>
          <w:rFonts w:ascii="Arial" w:hAnsi="Arial" w:cs="Arial"/>
        </w:rPr>
        <w:t xml:space="preserve"> </w:t>
      </w:r>
      <w:proofErr w:type="spellStart"/>
      <w:r w:rsidR="00FE4E23" w:rsidRPr="00584B92">
        <w:rPr>
          <w:rFonts w:ascii="Arial" w:hAnsi="Arial" w:cs="Arial"/>
        </w:rPr>
        <w:t>ustan</w:t>
      </w:r>
      <w:proofErr w:type="spellEnd"/>
      <w:r w:rsidR="003F4792" w:rsidRPr="00584B92">
        <w:rPr>
          <w:rFonts w:ascii="Arial" w:hAnsi="Arial" w:cs="Arial"/>
        </w:rPr>
        <w:t>.</w:t>
      </w:r>
      <w:r w:rsidR="00FE4E23" w:rsidRPr="00584B92">
        <w:rPr>
          <w:rFonts w:ascii="Arial" w:hAnsi="Arial" w:cs="Arial"/>
        </w:rPr>
        <w:t xml:space="preserve"> §1 odst. 1 zákona č.553/1991Sb., o obecní policii, v platném znění (dále jen „zákon o obecní policii“), a v souladu s § 10 písm. d) a § 84 odst. 2 písm. h) zákona č. 128/2000 Sb., o obcích (obecní zřízení), ve znění pozdějších předpisů, tuto obecně závaznou vyhlášku (dále jen „vyhláška“):</w:t>
      </w:r>
    </w:p>
    <w:p w14:paraId="52D0B746" w14:textId="77777777" w:rsidR="00584B92" w:rsidRDefault="00584B92" w:rsidP="00FE4E23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267E3555" w14:textId="77777777" w:rsidR="00584B92" w:rsidRPr="000967B7" w:rsidRDefault="00584B92" w:rsidP="00FE4E23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1DB03392" w14:textId="77777777" w:rsidR="00FE4E23" w:rsidRPr="000967B7" w:rsidRDefault="00FE4E23" w:rsidP="00FE4E23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0967B7">
        <w:rPr>
          <w:rFonts w:ascii="Arial" w:hAnsi="Arial" w:cs="Arial"/>
          <w:b/>
          <w:sz w:val="24"/>
          <w:szCs w:val="24"/>
        </w:rPr>
        <w:t>Čl. 1</w:t>
      </w:r>
    </w:p>
    <w:p w14:paraId="0BB72FE6" w14:textId="67CFAADC" w:rsidR="00FE4E23" w:rsidRPr="000967B7" w:rsidRDefault="00FE4E23" w:rsidP="00FE4E23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0967B7">
        <w:rPr>
          <w:rFonts w:ascii="Arial" w:hAnsi="Arial" w:cs="Arial"/>
          <w:b/>
          <w:sz w:val="24"/>
          <w:szCs w:val="24"/>
        </w:rPr>
        <w:t>Změnová ustanovení</w:t>
      </w:r>
    </w:p>
    <w:p w14:paraId="538B107E" w14:textId="77777777" w:rsidR="00C80ED7" w:rsidRPr="000967B7" w:rsidRDefault="00C80ED7" w:rsidP="00FE4E23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0DB54574" w14:textId="27A54F05" w:rsidR="00FE4E23" w:rsidRPr="00584B92" w:rsidRDefault="00FE4E23" w:rsidP="00FE4E23">
      <w:pPr>
        <w:pStyle w:val="Bezmezer"/>
        <w:jc w:val="both"/>
        <w:rPr>
          <w:rFonts w:ascii="Arial" w:hAnsi="Arial" w:cs="Arial"/>
        </w:rPr>
      </w:pPr>
      <w:r w:rsidRPr="00584B92">
        <w:rPr>
          <w:rFonts w:ascii="Arial" w:hAnsi="Arial" w:cs="Arial"/>
        </w:rPr>
        <w:t xml:space="preserve">Vyhláška </w:t>
      </w:r>
      <w:r w:rsidR="000410F8" w:rsidRPr="00584B92">
        <w:rPr>
          <w:rFonts w:ascii="Arial" w:hAnsi="Arial" w:cs="Arial"/>
        </w:rPr>
        <w:t>2</w:t>
      </w:r>
      <w:r w:rsidR="0007650B" w:rsidRPr="00584B92">
        <w:rPr>
          <w:rFonts w:ascii="Arial" w:hAnsi="Arial" w:cs="Arial"/>
        </w:rPr>
        <w:t xml:space="preserve">/1992, </w:t>
      </w:r>
      <w:r w:rsidRPr="00584B92">
        <w:rPr>
          <w:rFonts w:ascii="Arial" w:hAnsi="Arial" w:cs="Arial"/>
        </w:rPr>
        <w:t xml:space="preserve">o městské policii, ze dne </w:t>
      </w:r>
      <w:proofErr w:type="gramStart"/>
      <w:r w:rsidR="008C4320" w:rsidRPr="00584B92">
        <w:rPr>
          <w:rFonts w:ascii="Arial" w:hAnsi="Arial" w:cs="Arial"/>
        </w:rPr>
        <w:t>9</w:t>
      </w:r>
      <w:r w:rsidRPr="00584B92">
        <w:rPr>
          <w:rFonts w:ascii="Arial" w:hAnsi="Arial" w:cs="Arial"/>
        </w:rPr>
        <w:t>.11.1992</w:t>
      </w:r>
      <w:proofErr w:type="gramEnd"/>
      <w:r w:rsidRPr="00584B92">
        <w:rPr>
          <w:rFonts w:ascii="Arial" w:hAnsi="Arial" w:cs="Arial"/>
        </w:rPr>
        <w:t xml:space="preserve"> se mění takto:</w:t>
      </w:r>
    </w:p>
    <w:p w14:paraId="37C0B86B" w14:textId="77777777" w:rsidR="00FE4E23" w:rsidRPr="00584B92" w:rsidRDefault="00FE4E23" w:rsidP="00FE4E23">
      <w:pPr>
        <w:pStyle w:val="Bezmezer"/>
        <w:jc w:val="both"/>
        <w:rPr>
          <w:rFonts w:ascii="Arial" w:hAnsi="Arial" w:cs="Arial"/>
        </w:rPr>
      </w:pPr>
    </w:p>
    <w:p w14:paraId="55EF98EF" w14:textId="77777777" w:rsidR="00584B92" w:rsidRPr="00584B92" w:rsidRDefault="00FE4E23" w:rsidP="00CE2401">
      <w:pPr>
        <w:numPr>
          <w:ilvl w:val="0"/>
          <w:numId w:val="2"/>
        </w:numPr>
        <w:tabs>
          <w:tab w:val="clear" w:pos="567"/>
          <w:tab w:val="num" w:pos="426"/>
        </w:tabs>
        <w:spacing w:before="120" w:after="0" w:line="288" w:lineRule="auto"/>
        <w:ind w:left="426" w:hanging="426"/>
        <w:jc w:val="both"/>
        <w:rPr>
          <w:rFonts w:ascii="Arial" w:hAnsi="Arial" w:cs="Arial"/>
        </w:rPr>
      </w:pPr>
      <w:r w:rsidRPr="00584B92">
        <w:rPr>
          <w:rFonts w:ascii="Arial" w:hAnsi="Arial" w:cs="Arial"/>
        </w:rPr>
        <w:t>Stávající znění § 2 se nahrazuje textem: „Podmínky pro výkon funkce strážníka, jeho</w:t>
      </w:r>
      <w:r w:rsidR="00584B92" w:rsidRPr="00584B92">
        <w:rPr>
          <w:rFonts w:ascii="Arial" w:hAnsi="Arial" w:cs="Arial"/>
        </w:rPr>
        <w:t xml:space="preserve"> </w:t>
      </w:r>
      <w:r w:rsidRPr="00584B92">
        <w:rPr>
          <w:rFonts w:ascii="Arial" w:hAnsi="Arial" w:cs="Arial"/>
        </w:rPr>
        <w:t>práva a povinnosti, jsou stanoveny zákonem o obecní policii. “.</w:t>
      </w:r>
    </w:p>
    <w:p w14:paraId="6271B6A9" w14:textId="77777777" w:rsidR="00584B92" w:rsidRPr="00584B92" w:rsidRDefault="00FE4E23" w:rsidP="00CE2401">
      <w:pPr>
        <w:numPr>
          <w:ilvl w:val="0"/>
          <w:numId w:val="2"/>
        </w:numPr>
        <w:tabs>
          <w:tab w:val="clear" w:pos="567"/>
          <w:tab w:val="num" w:pos="426"/>
        </w:tabs>
        <w:spacing w:before="120" w:after="0" w:line="288" w:lineRule="auto"/>
        <w:ind w:left="426" w:hanging="426"/>
        <w:jc w:val="both"/>
        <w:rPr>
          <w:rFonts w:ascii="Arial" w:hAnsi="Arial" w:cs="Arial"/>
        </w:rPr>
      </w:pPr>
      <w:r w:rsidRPr="00584B92">
        <w:rPr>
          <w:rFonts w:ascii="Arial" w:hAnsi="Arial" w:cs="Arial"/>
        </w:rPr>
        <w:t>Ustanovení § 3 až 11 se ruší bez náhrady.</w:t>
      </w:r>
    </w:p>
    <w:p w14:paraId="527474D5" w14:textId="3F794E28" w:rsidR="00FE4E23" w:rsidRPr="00584B92" w:rsidRDefault="00FE4E23" w:rsidP="00CE2401">
      <w:pPr>
        <w:numPr>
          <w:ilvl w:val="0"/>
          <w:numId w:val="2"/>
        </w:numPr>
        <w:tabs>
          <w:tab w:val="clear" w:pos="567"/>
          <w:tab w:val="num" w:pos="426"/>
        </w:tabs>
        <w:spacing w:before="120" w:after="0" w:line="288" w:lineRule="auto"/>
        <w:ind w:left="426" w:hanging="426"/>
        <w:jc w:val="both"/>
        <w:rPr>
          <w:rFonts w:ascii="Arial" w:hAnsi="Arial" w:cs="Arial"/>
        </w:rPr>
      </w:pPr>
      <w:r w:rsidRPr="00584B92">
        <w:rPr>
          <w:rFonts w:ascii="Arial" w:hAnsi="Arial" w:cs="Arial"/>
        </w:rPr>
        <w:t>Stávající § 12 se označuje jako § 3 a zní:</w:t>
      </w:r>
    </w:p>
    <w:p w14:paraId="58B30218" w14:textId="77777777" w:rsidR="00FE4E23" w:rsidRPr="00584B92" w:rsidRDefault="00FE4E23" w:rsidP="00FE4E23">
      <w:pPr>
        <w:pStyle w:val="Bezmezer"/>
        <w:jc w:val="center"/>
        <w:rPr>
          <w:rFonts w:ascii="Arial" w:hAnsi="Arial" w:cs="Arial"/>
        </w:rPr>
      </w:pPr>
      <w:r w:rsidRPr="00584B92">
        <w:rPr>
          <w:rFonts w:ascii="Arial" w:hAnsi="Arial" w:cs="Arial"/>
        </w:rPr>
        <w:t>„§ 3</w:t>
      </w:r>
    </w:p>
    <w:p w14:paraId="66643014" w14:textId="77777777" w:rsidR="00FE4E23" w:rsidRPr="00584B92" w:rsidRDefault="00FE4E23" w:rsidP="00C80ED7">
      <w:pPr>
        <w:pStyle w:val="Bezmezer"/>
        <w:ind w:firstLine="708"/>
        <w:jc w:val="both"/>
        <w:rPr>
          <w:rFonts w:ascii="Arial" w:hAnsi="Arial" w:cs="Arial"/>
        </w:rPr>
      </w:pPr>
      <w:r w:rsidRPr="00584B92">
        <w:rPr>
          <w:rFonts w:ascii="Arial" w:hAnsi="Arial" w:cs="Arial"/>
        </w:rPr>
        <w:t>Záležitosti neupravené touto vyhláškou se řídí zákonem o obecní policii.“</w:t>
      </w:r>
    </w:p>
    <w:p w14:paraId="3FA5803E" w14:textId="77777777" w:rsidR="00FE4E23" w:rsidRPr="00584B92" w:rsidRDefault="00FE4E23" w:rsidP="00FE4E23">
      <w:pPr>
        <w:pStyle w:val="Bezmezer"/>
        <w:jc w:val="both"/>
        <w:rPr>
          <w:rFonts w:ascii="Arial" w:hAnsi="Arial" w:cs="Arial"/>
        </w:rPr>
      </w:pPr>
    </w:p>
    <w:p w14:paraId="4B35924E" w14:textId="77777777" w:rsidR="00FE4E23" w:rsidRPr="00584B92" w:rsidRDefault="00FE4E23" w:rsidP="00FE4E23">
      <w:pPr>
        <w:pStyle w:val="Bezmezer"/>
        <w:jc w:val="both"/>
        <w:rPr>
          <w:rFonts w:ascii="Arial" w:hAnsi="Arial" w:cs="Arial"/>
        </w:rPr>
      </w:pPr>
    </w:p>
    <w:p w14:paraId="613A949F" w14:textId="77777777" w:rsidR="00FE4E23" w:rsidRPr="00584B92" w:rsidRDefault="00FE4E23" w:rsidP="00FE4E23">
      <w:pPr>
        <w:pStyle w:val="Bezmezer"/>
        <w:jc w:val="both"/>
        <w:rPr>
          <w:rFonts w:ascii="Arial" w:hAnsi="Arial" w:cs="Arial"/>
        </w:rPr>
      </w:pPr>
    </w:p>
    <w:p w14:paraId="2C95558B" w14:textId="77777777" w:rsidR="00FE4E23" w:rsidRPr="00584B92" w:rsidRDefault="00FE4E23" w:rsidP="00FE4E23">
      <w:pPr>
        <w:pStyle w:val="Bezmezer"/>
        <w:jc w:val="both"/>
        <w:rPr>
          <w:rFonts w:ascii="Arial" w:hAnsi="Arial" w:cs="Arial"/>
        </w:rPr>
      </w:pPr>
      <w:r w:rsidRPr="00584B92">
        <w:rPr>
          <w:rFonts w:ascii="Arial" w:hAnsi="Arial" w:cs="Arial"/>
        </w:rPr>
        <w:t>Ostatní ustanovení zůstávají beze změn.</w:t>
      </w:r>
    </w:p>
    <w:p w14:paraId="23420D3B" w14:textId="77777777" w:rsidR="00C80ED7" w:rsidRPr="00584B92" w:rsidRDefault="00C80ED7" w:rsidP="00FE4E23">
      <w:pPr>
        <w:pStyle w:val="Bezmezer"/>
        <w:jc w:val="both"/>
        <w:rPr>
          <w:rFonts w:ascii="Arial" w:hAnsi="Arial" w:cs="Arial"/>
        </w:rPr>
      </w:pPr>
    </w:p>
    <w:p w14:paraId="223474DC" w14:textId="77777777" w:rsidR="00FE4E23" w:rsidRPr="000967B7" w:rsidRDefault="00FE4E23" w:rsidP="00FE4E23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77FF8D02" w14:textId="77777777" w:rsidR="00FE4E23" w:rsidRPr="000967B7" w:rsidRDefault="00FE4E23" w:rsidP="00FE4E23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0967B7">
        <w:rPr>
          <w:rFonts w:ascii="Arial" w:hAnsi="Arial" w:cs="Arial"/>
          <w:b/>
          <w:sz w:val="24"/>
          <w:szCs w:val="24"/>
        </w:rPr>
        <w:t>Čl. 2</w:t>
      </w:r>
    </w:p>
    <w:p w14:paraId="21D18BED" w14:textId="77777777" w:rsidR="00FE4E23" w:rsidRPr="000967B7" w:rsidRDefault="00FE4E23" w:rsidP="00FE4E23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0967B7">
        <w:rPr>
          <w:rFonts w:ascii="Arial" w:hAnsi="Arial" w:cs="Arial"/>
          <w:b/>
          <w:sz w:val="24"/>
          <w:szCs w:val="24"/>
        </w:rPr>
        <w:t>Účinnost</w:t>
      </w:r>
    </w:p>
    <w:p w14:paraId="190498A7" w14:textId="77777777" w:rsidR="00C80ED7" w:rsidRPr="00584B92" w:rsidRDefault="00C80ED7" w:rsidP="00FE4E23">
      <w:pPr>
        <w:pStyle w:val="Bezmezer"/>
        <w:jc w:val="both"/>
        <w:rPr>
          <w:rFonts w:ascii="Arial" w:hAnsi="Arial" w:cs="Arial"/>
        </w:rPr>
      </w:pPr>
    </w:p>
    <w:p w14:paraId="4692001F" w14:textId="7EF1C2DC" w:rsidR="00FE4E23" w:rsidRPr="00584B92" w:rsidRDefault="00FE4E23" w:rsidP="00FE4E23">
      <w:pPr>
        <w:pStyle w:val="Bezmezer"/>
        <w:jc w:val="both"/>
        <w:rPr>
          <w:rFonts w:ascii="Arial" w:hAnsi="Arial" w:cs="Arial"/>
        </w:rPr>
      </w:pPr>
      <w:r w:rsidRPr="00584B92">
        <w:rPr>
          <w:rFonts w:ascii="Arial" w:hAnsi="Arial" w:cs="Arial"/>
        </w:rPr>
        <w:t>Tato vyhláška nabývá účinnosti počátkem patnáctého dne po dni jejího vyhlášení.</w:t>
      </w:r>
    </w:p>
    <w:p w14:paraId="734F2978" w14:textId="77777777" w:rsidR="00FE4E23" w:rsidRPr="00584B92" w:rsidRDefault="00FE4E23" w:rsidP="00833599">
      <w:pPr>
        <w:pStyle w:val="Bezmezer"/>
        <w:jc w:val="both"/>
        <w:rPr>
          <w:rFonts w:ascii="Arial" w:hAnsi="Arial" w:cs="Arial"/>
        </w:rPr>
      </w:pPr>
    </w:p>
    <w:p w14:paraId="256A1EDD" w14:textId="77777777" w:rsidR="0078379E" w:rsidRPr="00584B92" w:rsidRDefault="0078379E" w:rsidP="00833599">
      <w:pPr>
        <w:pStyle w:val="Bezmezer"/>
        <w:jc w:val="center"/>
        <w:rPr>
          <w:rFonts w:ascii="Arial" w:hAnsi="Arial" w:cs="Arial"/>
        </w:rPr>
      </w:pPr>
    </w:p>
    <w:p w14:paraId="732ED97A" w14:textId="77777777" w:rsidR="0078379E" w:rsidRPr="00584B92" w:rsidRDefault="0078379E" w:rsidP="00833599">
      <w:pPr>
        <w:pStyle w:val="Bezmezer"/>
        <w:jc w:val="center"/>
        <w:rPr>
          <w:rFonts w:ascii="Arial" w:hAnsi="Arial" w:cs="Arial"/>
        </w:rPr>
      </w:pPr>
    </w:p>
    <w:p w14:paraId="470A123D" w14:textId="77777777" w:rsidR="00FE4E23" w:rsidRPr="00584B92" w:rsidRDefault="00FE4E23" w:rsidP="00833599">
      <w:pPr>
        <w:pStyle w:val="Bezmezer"/>
        <w:jc w:val="center"/>
        <w:rPr>
          <w:rFonts w:ascii="Arial" w:hAnsi="Arial" w:cs="Arial"/>
        </w:rPr>
      </w:pPr>
    </w:p>
    <w:p w14:paraId="686A768A" w14:textId="77777777" w:rsidR="00FE4E23" w:rsidRPr="00584B92" w:rsidRDefault="00FE4E23" w:rsidP="00833599">
      <w:pPr>
        <w:pStyle w:val="Bezmezer"/>
        <w:jc w:val="center"/>
        <w:rPr>
          <w:rFonts w:ascii="Arial" w:hAnsi="Arial" w:cs="Arial"/>
        </w:rPr>
      </w:pPr>
    </w:p>
    <w:p w14:paraId="575277CE" w14:textId="77777777" w:rsidR="00FE4E23" w:rsidRPr="00584B92" w:rsidRDefault="00FE4E23" w:rsidP="00833599">
      <w:pPr>
        <w:pStyle w:val="Bezmezer"/>
        <w:jc w:val="center"/>
        <w:rPr>
          <w:rFonts w:ascii="Arial" w:hAnsi="Arial" w:cs="Arial"/>
        </w:rPr>
      </w:pPr>
    </w:p>
    <w:p w14:paraId="34ECC9CF" w14:textId="263A32AB" w:rsidR="00FE4E23" w:rsidRPr="00584B92" w:rsidRDefault="00E55FEB" w:rsidP="00FE4E2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FE4E23" w:rsidRPr="00584B92">
        <w:rPr>
          <w:rFonts w:ascii="Arial" w:hAnsi="Arial" w:cs="Arial"/>
          <w:i/>
          <w:sz w:val="22"/>
          <w:szCs w:val="22"/>
        </w:rPr>
        <w:t xml:space="preserve"> ............................</w:t>
      </w:r>
      <w:r>
        <w:rPr>
          <w:rFonts w:ascii="Arial" w:hAnsi="Arial" w:cs="Arial"/>
          <w:i/>
          <w:sz w:val="22"/>
          <w:szCs w:val="22"/>
        </w:rPr>
        <w:t>...........</w:t>
      </w:r>
      <w:r>
        <w:rPr>
          <w:rFonts w:ascii="Arial" w:hAnsi="Arial" w:cs="Arial"/>
          <w:i/>
          <w:sz w:val="22"/>
          <w:szCs w:val="22"/>
        </w:rPr>
        <w:tab/>
      </w:r>
      <w:r w:rsidR="00FE4E23" w:rsidRPr="00584B92">
        <w:rPr>
          <w:rFonts w:ascii="Arial" w:hAnsi="Arial" w:cs="Arial"/>
          <w:i/>
          <w:sz w:val="22"/>
          <w:szCs w:val="22"/>
        </w:rPr>
        <w:t xml:space="preserve"> ...................................</w:t>
      </w:r>
    </w:p>
    <w:p w14:paraId="7B06C910" w14:textId="2354DC24" w:rsidR="00FE4E23" w:rsidRPr="00584B92" w:rsidRDefault="00E55FEB" w:rsidP="00FE4E2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FE4E23" w:rsidRPr="00584B92">
        <w:rPr>
          <w:rFonts w:ascii="Arial" w:hAnsi="Arial" w:cs="Arial"/>
          <w:sz w:val="22"/>
          <w:szCs w:val="22"/>
        </w:rPr>
        <w:t>Ing. Miloslav Rubáš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FE4E23" w:rsidRPr="00584B92">
        <w:rPr>
          <w:rFonts w:ascii="Arial" w:hAnsi="Arial" w:cs="Arial"/>
          <w:sz w:val="22"/>
          <w:szCs w:val="22"/>
        </w:rPr>
        <w:t>Mgr. Eva Denková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14:paraId="4E5C53DD" w14:textId="0DBF8F1C" w:rsidR="00FE4E23" w:rsidRPr="00584B92" w:rsidRDefault="00E55FEB" w:rsidP="00E55FEB">
      <w:pPr>
        <w:pStyle w:val="Zkladntext"/>
        <w:tabs>
          <w:tab w:val="left" w:pos="1080"/>
          <w:tab w:val="left" w:pos="6521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Starosta</w:t>
      </w: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FE4E23" w:rsidRPr="00584B92">
        <w:rPr>
          <w:rFonts w:ascii="Arial" w:hAnsi="Arial" w:cs="Arial"/>
          <w:sz w:val="22"/>
          <w:szCs w:val="22"/>
        </w:rPr>
        <w:t>místostarosta</w:t>
      </w:r>
    </w:p>
    <w:p w14:paraId="75E1D561" w14:textId="77777777" w:rsidR="00584B92" w:rsidRDefault="00584B92" w:rsidP="00FE4E2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F2535DE" w14:textId="77777777" w:rsidR="00584B92" w:rsidRPr="000967B7" w:rsidRDefault="00584B92" w:rsidP="00FE4E2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F67AA04" w14:textId="6C528608" w:rsidR="00833599" w:rsidRPr="000967B7" w:rsidRDefault="00833599" w:rsidP="00FE4E23">
      <w:pPr>
        <w:pStyle w:val="Bezmezer"/>
        <w:jc w:val="center"/>
        <w:rPr>
          <w:rFonts w:ascii="Arial" w:hAnsi="Arial" w:cs="Arial"/>
          <w:sz w:val="24"/>
          <w:szCs w:val="24"/>
        </w:rPr>
      </w:pPr>
    </w:p>
    <w:sectPr w:rsidR="00833599" w:rsidRPr="000967B7" w:rsidSect="00291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3538F"/>
    <w:multiLevelType w:val="hybridMultilevel"/>
    <w:tmpl w:val="A2E6CD04"/>
    <w:lvl w:ilvl="0" w:tplc="968886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99"/>
    <w:rsid w:val="000410F8"/>
    <w:rsid w:val="0007650B"/>
    <w:rsid w:val="000967B7"/>
    <w:rsid w:val="000C6F32"/>
    <w:rsid w:val="00107E18"/>
    <w:rsid w:val="001D69CB"/>
    <w:rsid w:val="00291981"/>
    <w:rsid w:val="003F4792"/>
    <w:rsid w:val="00584B92"/>
    <w:rsid w:val="00671EC9"/>
    <w:rsid w:val="0078379E"/>
    <w:rsid w:val="00833599"/>
    <w:rsid w:val="008C4320"/>
    <w:rsid w:val="00A029DD"/>
    <w:rsid w:val="00B82267"/>
    <w:rsid w:val="00C052C6"/>
    <w:rsid w:val="00C80D42"/>
    <w:rsid w:val="00C80ED7"/>
    <w:rsid w:val="00CE2401"/>
    <w:rsid w:val="00E55FEB"/>
    <w:rsid w:val="00ED4197"/>
    <w:rsid w:val="00F111ED"/>
    <w:rsid w:val="00F15A60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5EDC"/>
  <w15:docId w15:val="{9C20A7AD-6E48-4F39-92CE-2135FB53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19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3359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07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E18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FE4E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E4E2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pokladna</dc:creator>
  <cp:keywords/>
  <dc:description/>
  <cp:lastModifiedBy>Tajemnik</cp:lastModifiedBy>
  <cp:revision>2</cp:revision>
  <cp:lastPrinted>2024-02-16T11:04:00Z</cp:lastPrinted>
  <dcterms:created xsi:type="dcterms:W3CDTF">2024-08-14T12:39:00Z</dcterms:created>
  <dcterms:modified xsi:type="dcterms:W3CDTF">2024-08-14T12:39:00Z</dcterms:modified>
</cp:coreProperties>
</file>