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BE007B" w14:textId="77777777" w:rsidR="009C23D8" w:rsidRPr="007975E3" w:rsidRDefault="009C23D8" w:rsidP="009C23D8">
      <w:pPr>
        <w:spacing w:before="100" w:beforeAutospacing="1" w:after="100" w:afterAutospacing="1" w:line="300" w:lineRule="atLeast"/>
        <w:jc w:val="center"/>
        <w:outlineLvl w:val="0"/>
        <w:rPr>
          <w:rFonts w:ascii="Arial" w:eastAsia="Times New Roman" w:hAnsi="Arial" w:cs="Arial"/>
          <w:b/>
          <w:bCs/>
          <w:kern w:val="36"/>
          <w:lang w:eastAsia="cs-CZ"/>
        </w:rPr>
      </w:pPr>
      <w:r w:rsidRPr="007975E3">
        <w:rPr>
          <w:rFonts w:ascii="Arial" w:eastAsia="Times New Roman" w:hAnsi="Arial" w:cs="Arial"/>
          <w:b/>
          <w:bCs/>
          <w:kern w:val="36"/>
          <w:lang w:eastAsia="cs-CZ"/>
        </w:rPr>
        <w:t>OBECNĚ ZÁVAZNÁ VYHLÁŠKA MĚSTA DUBÍ,</w:t>
      </w:r>
    </w:p>
    <w:p w14:paraId="4F257927" w14:textId="77777777" w:rsidR="009C23D8" w:rsidRPr="007975E3" w:rsidRDefault="009C23D8" w:rsidP="009C23D8">
      <w:pPr>
        <w:spacing w:before="100" w:beforeAutospacing="1" w:after="100" w:afterAutospacing="1" w:line="300" w:lineRule="atLeast"/>
        <w:outlineLvl w:val="1"/>
        <w:rPr>
          <w:rFonts w:ascii="Arial" w:eastAsia="Times New Roman" w:hAnsi="Arial" w:cs="Arial"/>
          <w:b/>
          <w:bCs/>
          <w:lang w:eastAsia="cs-CZ"/>
        </w:rPr>
      </w:pPr>
      <w:r w:rsidRPr="007975E3">
        <w:rPr>
          <w:rFonts w:ascii="Arial" w:eastAsia="Times New Roman" w:hAnsi="Arial" w:cs="Arial"/>
          <w:b/>
          <w:bCs/>
          <w:lang w:eastAsia="cs-CZ"/>
        </w:rPr>
        <w:t>kterou se mění obecně závazná vyhláška č. 2/2013, o opatřeních k omezení činností narušujících veřejný pořádek</w:t>
      </w:r>
    </w:p>
    <w:p w14:paraId="6BA59A6B" w14:textId="77777777" w:rsidR="009C23D8" w:rsidRPr="007975E3" w:rsidRDefault="009C23D8" w:rsidP="000B241C">
      <w:pPr>
        <w:spacing w:before="100" w:beforeAutospacing="1" w:after="100" w:afterAutospacing="1" w:line="300" w:lineRule="atLeast"/>
        <w:jc w:val="both"/>
        <w:rPr>
          <w:rFonts w:ascii="Arial" w:eastAsia="Times New Roman" w:hAnsi="Arial" w:cs="Arial"/>
          <w:lang w:eastAsia="cs-CZ"/>
        </w:rPr>
      </w:pPr>
      <w:r w:rsidRPr="007975E3">
        <w:rPr>
          <w:rFonts w:ascii="Arial" w:eastAsia="Times New Roman" w:hAnsi="Arial" w:cs="Arial"/>
          <w:lang w:eastAsia="cs-CZ"/>
        </w:rPr>
        <w:t xml:space="preserve">Zastupitelstvo města Dubí se na svém zasedání dne </w:t>
      </w:r>
      <w:r w:rsidR="000B241C">
        <w:rPr>
          <w:rFonts w:ascii="Arial" w:eastAsia="Times New Roman" w:hAnsi="Arial" w:cs="Arial"/>
          <w:lang w:eastAsia="cs-CZ"/>
        </w:rPr>
        <w:t>7</w:t>
      </w:r>
      <w:r>
        <w:rPr>
          <w:rFonts w:ascii="Arial" w:eastAsia="Times New Roman" w:hAnsi="Arial" w:cs="Arial"/>
          <w:lang w:eastAsia="cs-CZ"/>
        </w:rPr>
        <w:t xml:space="preserve">. </w:t>
      </w:r>
      <w:r w:rsidR="000B241C">
        <w:rPr>
          <w:rFonts w:ascii="Arial" w:eastAsia="Times New Roman" w:hAnsi="Arial" w:cs="Arial"/>
          <w:lang w:eastAsia="cs-CZ"/>
        </w:rPr>
        <w:t>10</w:t>
      </w:r>
      <w:r>
        <w:rPr>
          <w:rFonts w:ascii="Arial" w:eastAsia="Times New Roman" w:hAnsi="Arial" w:cs="Arial"/>
          <w:lang w:eastAsia="cs-CZ"/>
        </w:rPr>
        <w:t xml:space="preserve">. </w:t>
      </w:r>
      <w:r w:rsidRPr="007975E3">
        <w:rPr>
          <w:rFonts w:ascii="Arial" w:eastAsia="Times New Roman" w:hAnsi="Arial" w:cs="Arial"/>
          <w:lang w:eastAsia="cs-CZ"/>
        </w:rPr>
        <w:t xml:space="preserve">2026 usnesením č. </w:t>
      </w:r>
      <w:r w:rsidR="000B241C">
        <w:rPr>
          <w:rFonts w:ascii="Arial" w:eastAsia="Times New Roman" w:hAnsi="Arial" w:cs="Arial"/>
          <w:lang w:eastAsia="cs-CZ"/>
        </w:rPr>
        <w:t>104/7/2026</w:t>
      </w:r>
      <w:r w:rsidRPr="007975E3">
        <w:rPr>
          <w:rFonts w:ascii="Arial" w:eastAsia="Times New Roman" w:hAnsi="Arial" w:cs="Arial"/>
          <w:lang w:eastAsia="cs-CZ"/>
        </w:rPr>
        <w:t xml:space="preserve"> usneslo vydat na základě § 10 písm. a), b) a § 84 odst. 2 písm. h) zákona č. 128/2000 Sb., o</w:t>
      </w:r>
      <w:r w:rsidR="000B241C">
        <w:rPr>
          <w:rFonts w:ascii="Arial" w:eastAsia="Times New Roman" w:hAnsi="Arial" w:cs="Arial"/>
          <w:lang w:eastAsia="cs-CZ"/>
        </w:rPr>
        <w:t> </w:t>
      </w:r>
      <w:r w:rsidRPr="007975E3">
        <w:rPr>
          <w:rFonts w:ascii="Arial" w:eastAsia="Times New Roman" w:hAnsi="Arial" w:cs="Arial"/>
          <w:lang w:eastAsia="cs-CZ"/>
        </w:rPr>
        <w:t xml:space="preserve">obcích (obecní zřízení), ve znění pozdějších předpisů, tuto obecně závaznou vyhlášku: </w:t>
      </w:r>
    </w:p>
    <w:p w14:paraId="4B21DF20" w14:textId="77777777" w:rsidR="009C23D8" w:rsidRPr="007975E3" w:rsidRDefault="009C23D8" w:rsidP="009C23D8">
      <w:pPr>
        <w:spacing w:before="100" w:beforeAutospacing="1" w:after="100" w:afterAutospacing="1" w:line="300" w:lineRule="atLeast"/>
        <w:jc w:val="center"/>
        <w:outlineLvl w:val="1"/>
        <w:rPr>
          <w:rFonts w:ascii="Arial" w:eastAsia="Times New Roman" w:hAnsi="Arial" w:cs="Arial"/>
          <w:b/>
          <w:bCs/>
          <w:lang w:eastAsia="cs-CZ"/>
        </w:rPr>
      </w:pPr>
      <w:r w:rsidRPr="007975E3">
        <w:rPr>
          <w:rFonts w:ascii="Arial" w:eastAsia="Times New Roman" w:hAnsi="Arial" w:cs="Arial"/>
          <w:b/>
          <w:bCs/>
          <w:lang w:eastAsia="cs-CZ"/>
        </w:rPr>
        <w:t>Čl. I</w:t>
      </w:r>
    </w:p>
    <w:p w14:paraId="6D79A9F6" w14:textId="77777777" w:rsidR="009C23D8" w:rsidRPr="007975E3" w:rsidRDefault="009C23D8" w:rsidP="009C23D8">
      <w:pPr>
        <w:spacing w:before="100" w:beforeAutospacing="1" w:after="100" w:afterAutospacing="1" w:line="300" w:lineRule="atLeast"/>
        <w:rPr>
          <w:rFonts w:ascii="Arial" w:eastAsia="Times New Roman" w:hAnsi="Arial" w:cs="Arial"/>
          <w:lang w:eastAsia="cs-CZ"/>
        </w:rPr>
      </w:pPr>
      <w:r w:rsidRPr="007975E3">
        <w:rPr>
          <w:rFonts w:ascii="Arial" w:eastAsia="Times New Roman" w:hAnsi="Arial" w:cs="Arial"/>
          <w:lang w:eastAsia="cs-CZ"/>
        </w:rPr>
        <w:t xml:space="preserve">Obecně závazná vyhláška města Dubí č. 2/2013, o opatřeních k omezení činností narušujících veřejný pořádek, se mění takto: </w:t>
      </w:r>
    </w:p>
    <w:p w14:paraId="6F7A2C50" w14:textId="77777777" w:rsidR="009C23D8" w:rsidRPr="007975E3" w:rsidRDefault="009C23D8" w:rsidP="009C23D8">
      <w:pPr>
        <w:spacing w:before="100" w:beforeAutospacing="1" w:after="100" w:afterAutospacing="1" w:line="300" w:lineRule="atLeast"/>
        <w:jc w:val="center"/>
        <w:outlineLvl w:val="2"/>
        <w:rPr>
          <w:rFonts w:ascii="Arial" w:eastAsia="Times New Roman" w:hAnsi="Arial" w:cs="Arial"/>
          <w:b/>
          <w:bCs/>
          <w:lang w:eastAsia="cs-CZ"/>
        </w:rPr>
      </w:pPr>
      <w:r w:rsidRPr="007975E3">
        <w:rPr>
          <w:rFonts w:ascii="Arial" w:eastAsia="Times New Roman" w:hAnsi="Arial" w:cs="Arial"/>
          <w:b/>
          <w:bCs/>
          <w:lang w:eastAsia="cs-CZ"/>
        </w:rPr>
        <w:t>1.</w:t>
      </w:r>
    </w:p>
    <w:p w14:paraId="3D02F345" w14:textId="77777777" w:rsidR="009C23D8" w:rsidRPr="007975E3" w:rsidRDefault="009C23D8" w:rsidP="009C23D8">
      <w:pPr>
        <w:spacing w:before="100" w:beforeAutospacing="1" w:after="100" w:afterAutospacing="1" w:line="300" w:lineRule="atLeast"/>
        <w:rPr>
          <w:rFonts w:ascii="Arial" w:eastAsia="Times New Roman" w:hAnsi="Arial" w:cs="Arial"/>
          <w:lang w:eastAsia="cs-CZ"/>
        </w:rPr>
      </w:pPr>
      <w:r w:rsidRPr="007975E3">
        <w:rPr>
          <w:rFonts w:ascii="Arial" w:eastAsia="Times New Roman" w:hAnsi="Arial" w:cs="Arial"/>
          <w:lang w:eastAsia="cs-CZ"/>
        </w:rPr>
        <w:t>V článku III odst. 3 písm. a) se text:</w:t>
      </w:r>
    </w:p>
    <w:p w14:paraId="353B81CC" w14:textId="77777777" w:rsidR="009C23D8" w:rsidRPr="007975E3" w:rsidRDefault="009C23D8" w:rsidP="009C23D8">
      <w:pPr>
        <w:spacing w:beforeAutospacing="1" w:after="100" w:afterAutospacing="1" w:line="300" w:lineRule="atLeast"/>
        <w:rPr>
          <w:rFonts w:ascii="Arial" w:eastAsia="Times New Roman" w:hAnsi="Arial" w:cs="Arial"/>
          <w:lang w:eastAsia="cs-CZ"/>
        </w:rPr>
      </w:pPr>
      <w:r w:rsidRPr="007975E3">
        <w:rPr>
          <w:rFonts w:ascii="Arial" w:eastAsia="Times New Roman" w:hAnsi="Arial" w:cs="Arial"/>
          <w:lang w:eastAsia="cs-CZ"/>
        </w:rPr>
        <w:t>„od křižovatky ulice Ruská s ulicí Krátká až po křižovatku ulice Ruská s ulicí Údolí</w:t>
      </w:r>
      <w:r>
        <w:rPr>
          <w:rFonts w:ascii="Arial" w:eastAsia="Times New Roman" w:hAnsi="Arial" w:cs="Arial"/>
          <w:lang w:eastAsia="cs-CZ"/>
        </w:rPr>
        <w:t>,</w:t>
      </w:r>
      <w:r w:rsidRPr="007975E3">
        <w:rPr>
          <w:rFonts w:ascii="Arial" w:eastAsia="Times New Roman" w:hAnsi="Arial" w:cs="Arial"/>
          <w:lang w:eastAsia="cs-CZ"/>
        </w:rPr>
        <w:t>“</w:t>
      </w:r>
    </w:p>
    <w:p w14:paraId="46EF3FE2" w14:textId="77777777" w:rsidR="009C23D8" w:rsidRPr="007975E3" w:rsidRDefault="009C23D8" w:rsidP="009C23D8">
      <w:pPr>
        <w:spacing w:before="100" w:beforeAutospacing="1" w:after="100" w:afterAutospacing="1" w:line="300" w:lineRule="atLeast"/>
        <w:rPr>
          <w:rFonts w:ascii="Arial" w:eastAsia="Times New Roman" w:hAnsi="Arial" w:cs="Arial"/>
          <w:lang w:eastAsia="cs-CZ"/>
        </w:rPr>
      </w:pPr>
      <w:r w:rsidRPr="007975E3">
        <w:rPr>
          <w:rFonts w:ascii="Arial" w:eastAsia="Times New Roman" w:hAnsi="Arial" w:cs="Arial"/>
          <w:lang w:eastAsia="cs-CZ"/>
        </w:rPr>
        <w:t>nahrazuje textem:</w:t>
      </w:r>
    </w:p>
    <w:p w14:paraId="63729399" w14:textId="77777777" w:rsidR="009C23D8" w:rsidRPr="007975E3" w:rsidRDefault="009C23D8" w:rsidP="009C23D8">
      <w:pPr>
        <w:spacing w:beforeAutospacing="1" w:after="100" w:afterAutospacing="1" w:line="300" w:lineRule="atLeast"/>
        <w:rPr>
          <w:rFonts w:ascii="Arial" w:eastAsia="Times New Roman" w:hAnsi="Arial" w:cs="Arial"/>
          <w:lang w:eastAsia="cs-CZ"/>
        </w:rPr>
      </w:pPr>
      <w:r w:rsidRPr="007975E3">
        <w:rPr>
          <w:rFonts w:ascii="Arial" w:eastAsia="Times New Roman" w:hAnsi="Arial" w:cs="Arial"/>
          <w:lang w:eastAsia="cs-CZ"/>
        </w:rPr>
        <w:t xml:space="preserve">„od </w:t>
      </w:r>
      <w:r>
        <w:rPr>
          <w:rFonts w:ascii="Arial" w:eastAsia="Times New Roman" w:hAnsi="Arial" w:cs="Arial"/>
          <w:lang w:eastAsia="cs-CZ"/>
        </w:rPr>
        <w:t>domu</w:t>
      </w:r>
      <w:r w:rsidRPr="007975E3">
        <w:rPr>
          <w:rFonts w:ascii="Arial" w:eastAsia="Times New Roman" w:hAnsi="Arial" w:cs="Arial"/>
          <w:lang w:eastAsia="cs-CZ"/>
        </w:rPr>
        <w:t>, Ruská č. p. 246/4</w:t>
      </w:r>
      <w:r>
        <w:rPr>
          <w:rFonts w:ascii="Arial" w:eastAsia="Times New Roman" w:hAnsi="Arial" w:cs="Arial"/>
          <w:lang w:eastAsia="cs-CZ"/>
        </w:rPr>
        <w:t xml:space="preserve"> včetně</w:t>
      </w:r>
      <w:r w:rsidRPr="007975E3">
        <w:rPr>
          <w:rFonts w:ascii="Arial" w:eastAsia="Times New Roman" w:hAnsi="Arial" w:cs="Arial"/>
          <w:lang w:eastAsia="cs-CZ"/>
        </w:rPr>
        <w:t>, Dubí-</w:t>
      </w:r>
      <w:proofErr w:type="spellStart"/>
      <w:r w:rsidRPr="007975E3">
        <w:rPr>
          <w:rFonts w:ascii="Arial" w:eastAsia="Times New Roman" w:hAnsi="Arial" w:cs="Arial"/>
          <w:lang w:eastAsia="cs-CZ"/>
        </w:rPr>
        <w:t>Pozorka</w:t>
      </w:r>
      <w:proofErr w:type="spellEnd"/>
      <w:r w:rsidRPr="007975E3">
        <w:rPr>
          <w:rFonts w:ascii="Arial" w:eastAsia="Times New Roman" w:hAnsi="Arial" w:cs="Arial"/>
          <w:lang w:eastAsia="cs-CZ"/>
        </w:rPr>
        <w:t>, až po křižovatku ulice Ruská s ulicí Údolí</w:t>
      </w:r>
      <w:r>
        <w:rPr>
          <w:rFonts w:ascii="Arial" w:eastAsia="Times New Roman" w:hAnsi="Arial" w:cs="Arial"/>
          <w:lang w:eastAsia="cs-CZ"/>
        </w:rPr>
        <w:t>,</w:t>
      </w:r>
      <w:r w:rsidRPr="007975E3">
        <w:rPr>
          <w:rFonts w:ascii="Arial" w:eastAsia="Times New Roman" w:hAnsi="Arial" w:cs="Arial"/>
          <w:lang w:eastAsia="cs-CZ"/>
        </w:rPr>
        <w:t xml:space="preserve">“ </w:t>
      </w:r>
    </w:p>
    <w:p w14:paraId="3D952DE6" w14:textId="77777777" w:rsidR="009C23D8" w:rsidRPr="007975E3" w:rsidRDefault="009C23D8" w:rsidP="009C23D8">
      <w:pPr>
        <w:spacing w:before="100" w:beforeAutospacing="1" w:after="100" w:afterAutospacing="1" w:line="300" w:lineRule="atLeast"/>
        <w:jc w:val="center"/>
        <w:outlineLvl w:val="2"/>
        <w:rPr>
          <w:rFonts w:ascii="Arial" w:eastAsia="Times New Roman" w:hAnsi="Arial" w:cs="Arial"/>
          <w:b/>
          <w:bCs/>
          <w:lang w:eastAsia="cs-CZ"/>
        </w:rPr>
      </w:pPr>
      <w:r w:rsidRPr="007975E3">
        <w:rPr>
          <w:rFonts w:ascii="Arial" w:eastAsia="Times New Roman" w:hAnsi="Arial" w:cs="Arial"/>
          <w:b/>
          <w:bCs/>
          <w:lang w:eastAsia="cs-CZ"/>
        </w:rPr>
        <w:t>2.</w:t>
      </w:r>
    </w:p>
    <w:p w14:paraId="1F0E97D0" w14:textId="77777777" w:rsidR="009C23D8" w:rsidRPr="007975E3" w:rsidRDefault="009C23D8" w:rsidP="009C23D8">
      <w:pPr>
        <w:spacing w:before="100" w:beforeAutospacing="1" w:after="100" w:afterAutospacing="1" w:line="300" w:lineRule="atLeast"/>
        <w:rPr>
          <w:rFonts w:ascii="Arial" w:eastAsia="Times New Roman" w:hAnsi="Arial" w:cs="Arial"/>
          <w:lang w:eastAsia="cs-CZ"/>
        </w:rPr>
      </w:pPr>
      <w:r w:rsidRPr="007975E3">
        <w:rPr>
          <w:rFonts w:ascii="Arial" w:eastAsia="Times New Roman" w:hAnsi="Arial" w:cs="Arial"/>
          <w:lang w:eastAsia="cs-CZ"/>
        </w:rPr>
        <w:t>Grafická příloha obecně závazné vyhlášky se</w:t>
      </w:r>
      <w:r>
        <w:rPr>
          <w:rFonts w:ascii="Arial" w:eastAsia="Times New Roman" w:hAnsi="Arial" w:cs="Arial"/>
          <w:lang w:eastAsia="cs-CZ"/>
        </w:rPr>
        <w:t xml:space="preserve"> v tomto bodu</w:t>
      </w:r>
      <w:r w:rsidRPr="007975E3">
        <w:rPr>
          <w:rFonts w:ascii="Arial" w:eastAsia="Times New Roman" w:hAnsi="Arial" w:cs="Arial"/>
          <w:lang w:eastAsia="cs-CZ"/>
        </w:rPr>
        <w:t xml:space="preserve"> nahrazuje novou přílohou</w:t>
      </w:r>
      <w:r>
        <w:rPr>
          <w:rFonts w:ascii="Arial" w:eastAsia="Times New Roman" w:hAnsi="Arial" w:cs="Arial"/>
          <w:lang w:eastAsia="cs-CZ"/>
        </w:rPr>
        <w:t>.</w:t>
      </w:r>
      <w:r w:rsidRPr="007975E3">
        <w:rPr>
          <w:rFonts w:ascii="Arial" w:eastAsia="Times New Roman" w:hAnsi="Arial" w:cs="Arial"/>
          <w:lang w:eastAsia="cs-CZ"/>
        </w:rPr>
        <w:t xml:space="preserve"> </w:t>
      </w:r>
    </w:p>
    <w:p w14:paraId="0DE2D670" w14:textId="77777777" w:rsidR="009C23D8" w:rsidRPr="007975E3" w:rsidRDefault="009C23D8" w:rsidP="009C23D8">
      <w:pPr>
        <w:spacing w:before="100" w:beforeAutospacing="1" w:after="100" w:afterAutospacing="1" w:line="300" w:lineRule="atLeast"/>
        <w:jc w:val="center"/>
        <w:outlineLvl w:val="1"/>
        <w:rPr>
          <w:rFonts w:ascii="Arial" w:eastAsia="Times New Roman" w:hAnsi="Arial" w:cs="Arial"/>
          <w:b/>
          <w:bCs/>
          <w:lang w:eastAsia="cs-CZ"/>
        </w:rPr>
      </w:pPr>
      <w:r w:rsidRPr="007975E3">
        <w:rPr>
          <w:rFonts w:ascii="Arial" w:eastAsia="Times New Roman" w:hAnsi="Arial" w:cs="Arial"/>
          <w:b/>
          <w:bCs/>
          <w:lang w:eastAsia="cs-CZ"/>
        </w:rPr>
        <w:t>Čl. II</w:t>
      </w:r>
    </w:p>
    <w:p w14:paraId="5249524A" w14:textId="77777777" w:rsidR="009C23D8" w:rsidRPr="007975E3" w:rsidRDefault="009C23D8" w:rsidP="009C23D8">
      <w:pPr>
        <w:spacing w:before="100" w:beforeAutospacing="1" w:after="100" w:afterAutospacing="1" w:line="300" w:lineRule="atLeast"/>
        <w:jc w:val="center"/>
        <w:outlineLvl w:val="2"/>
        <w:rPr>
          <w:rFonts w:ascii="Arial" w:eastAsia="Times New Roman" w:hAnsi="Arial" w:cs="Arial"/>
          <w:b/>
          <w:bCs/>
          <w:lang w:eastAsia="cs-CZ"/>
        </w:rPr>
      </w:pPr>
      <w:r w:rsidRPr="007975E3">
        <w:rPr>
          <w:rFonts w:ascii="Arial" w:eastAsia="Times New Roman" w:hAnsi="Arial" w:cs="Arial"/>
          <w:b/>
          <w:bCs/>
          <w:lang w:eastAsia="cs-CZ"/>
        </w:rPr>
        <w:t>Účinnost</w:t>
      </w:r>
    </w:p>
    <w:p w14:paraId="61E6C549" w14:textId="77777777" w:rsidR="009C23D8" w:rsidRPr="00C74411" w:rsidRDefault="009C23D8" w:rsidP="009C23D8">
      <w:pPr>
        <w:spacing w:after="0" w:line="300" w:lineRule="atLeast"/>
        <w:rPr>
          <w:rFonts w:ascii="Arial" w:eastAsia="Times New Roman" w:hAnsi="Arial" w:cs="Arial"/>
          <w:lang w:eastAsia="cs-CZ"/>
        </w:rPr>
      </w:pPr>
      <w:r w:rsidRPr="00C74411">
        <w:rPr>
          <w:rFonts w:ascii="Arial" w:eastAsia="Times New Roman" w:hAnsi="Arial" w:cs="Arial"/>
          <w:lang w:eastAsia="cs-CZ"/>
        </w:rPr>
        <w:t xml:space="preserve">Tato obecně závazná vyhláška nabývá účinnosti </w:t>
      </w:r>
      <w:r>
        <w:rPr>
          <w:rFonts w:ascii="Arial" w:eastAsia="Times New Roman" w:hAnsi="Arial" w:cs="Arial"/>
          <w:lang w:eastAsia="cs-CZ"/>
        </w:rPr>
        <w:t xml:space="preserve">počátkem </w:t>
      </w:r>
      <w:r w:rsidRPr="00C74411">
        <w:rPr>
          <w:rFonts w:ascii="Arial" w:eastAsia="Times New Roman" w:hAnsi="Arial" w:cs="Arial"/>
          <w:lang w:eastAsia="cs-CZ"/>
        </w:rPr>
        <w:t>patnáct</w:t>
      </w:r>
      <w:r>
        <w:rPr>
          <w:rFonts w:ascii="Arial" w:eastAsia="Times New Roman" w:hAnsi="Arial" w:cs="Arial"/>
          <w:lang w:eastAsia="cs-CZ"/>
        </w:rPr>
        <w:t>ého dne následujícího po</w:t>
      </w:r>
      <w:r w:rsidR="00EC1F69">
        <w:rPr>
          <w:rFonts w:ascii="Arial" w:eastAsia="Times New Roman" w:hAnsi="Arial" w:cs="Arial"/>
          <w:lang w:eastAsia="cs-CZ"/>
        </w:rPr>
        <w:t> </w:t>
      </w:r>
      <w:r>
        <w:rPr>
          <w:rFonts w:ascii="Arial" w:eastAsia="Times New Roman" w:hAnsi="Arial" w:cs="Arial"/>
          <w:lang w:eastAsia="cs-CZ"/>
        </w:rPr>
        <w:t>dni vyhlášení</w:t>
      </w:r>
      <w:r w:rsidRPr="00C74411">
        <w:rPr>
          <w:rFonts w:ascii="Arial" w:eastAsia="Times New Roman" w:hAnsi="Arial" w:cs="Arial"/>
          <w:lang w:eastAsia="cs-CZ"/>
        </w:rPr>
        <w:t>.</w:t>
      </w:r>
    </w:p>
    <w:p w14:paraId="6D2B6AA4" w14:textId="77777777" w:rsidR="009C23D8" w:rsidRPr="00C74411" w:rsidRDefault="009C23D8" w:rsidP="009C23D8">
      <w:pPr>
        <w:spacing w:after="0" w:line="300" w:lineRule="atLeast"/>
        <w:rPr>
          <w:rFonts w:ascii="Arial" w:eastAsia="Times New Roman" w:hAnsi="Arial" w:cs="Arial"/>
          <w:lang w:eastAsia="cs-CZ"/>
        </w:rPr>
      </w:pPr>
    </w:p>
    <w:p w14:paraId="35A70FB6" w14:textId="77777777" w:rsidR="009C23D8" w:rsidRPr="00C74411" w:rsidRDefault="009C23D8" w:rsidP="009C23D8">
      <w:pPr>
        <w:spacing w:after="0" w:line="300" w:lineRule="atLeast"/>
        <w:rPr>
          <w:rFonts w:ascii="Arial" w:eastAsia="Times New Roman" w:hAnsi="Arial" w:cs="Arial"/>
          <w:lang w:eastAsia="cs-CZ"/>
        </w:rPr>
      </w:pPr>
    </w:p>
    <w:p w14:paraId="651295F4" w14:textId="77777777" w:rsidR="009C23D8" w:rsidRPr="00C74411" w:rsidRDefault="009C23D8" w:rsidP="009C23D8">
      <w:pPr>
        <w:spacing w:after="0" w:line="300" w:lineRule="atLeast"/>
        <w:rPr>
          <w:rFonts w:ascii="Arial" w:eastAsia="Times New Roman" w:hAnsi="Arial" w:cs="Arial"/>
          <w:lang w:eastAsia="cs-CZ"/>
        </w:rPr>
      </w:pPr>
    </w:p>
    <w:p w14:paraId="150F8D81" w14:textId="77777777" w:rsidR="009C23D8" w:rsidRPr="00C74411" w:rsidRDefault="009C23D8" w:rsidP="009C23D8">
      <w:pPr>
        <w:spacing w:after="0" w:line="300" w:lineRule="atLeast"/>
        <w:rPr>
          <w:rFonts w:ascii="Arial" w:eastAsia="Times New Roman" w:hAnsi="Arial" w:cs="Arial"/>
          <w:lang w:eastAsia="cs-CZ"/>
        </w:rPr>
      </w:pPr>
    </w:p>
    <w:p w14:paraId="10B45BDE" w14:textId="77777777" w:rsidR="009C23D8" w:rsidRPr="00C74411" w:rsidRDefault="009C23D8" w:rsidP="009C23D8">
      <w:pPr>
        <w:spacing w:after="0" w:line="300" w:lineRule="atLeast"/>
        <w:rPr>
          <w:rFonts w:ascii="Arial" w:eastAsia="Times New Roman" w:hAnsi="Arial" w:cs="Arial"/>
          <w:lang w:eastAsia="cs-CZ"/>
        </w:rPr>
      </w:pPr>
      <w:r w:rsidRPr="00C74411">
        <w:rPr>
          <w:rFonts w:ascii="Arial" w:eastAsia="Times New Roman" w:hAnsi="Arial" w:cs="Arial"/>
          <w:lang w:eastAsia="cs-CZ"/>
        </w:rPr>
        <w:t>.........................................                                                        ..........................................</w:t>
      </w:r>
      <w:r>
        <w:rPr>
          <w:rFonts w:ascii="Arial" w:eastAsia="Times New Roman" w:hAnsi="Arial" w:cs="Arial"/>
          <w:lang w:eastAsia="cs-CZ"/>
        </w:rPr>
        <w:t>.</w:t>
      </w:r>
    </w:p>
    <w:p w14:paraId="72350A7E" w14:textId="77777777" w:rsidR="009C23D8" w:rsidRPr="00C74411" w:rsidRDefault="009C23D8" w:rsidP="009C23D8">
      <w:pPr>
        <w:spacing w:after="0" w:line="300" w:lineRule="atLeast"/>
        <w:rPr>
          <w:rFonts w:ascii="Arial" w:eastAsia="Times New Roman" w:hAnsi="Arial" w:cs="Arial"/>
          <w:lang w:eastAsia="cs-CZ"/>
        </w:rPr>
      </w:pPr>
      <w:r w:rsidRPr="00C74411">
        <w:rPr>
          <w:rFonts w:ascii="Arial" w:eastAsia="Times New Roman" w:hAnsi="Arial" w:cs="Arial"/>
          <w:lang w:eastAsia="cs-CZ"/>
        </w:rPr>
        <w:t xml:space="preserve">  </w:t>
      </w:r>
      <w:r>
        <w:rPr>
          <w:rFonts w:ascii="Arial" w:eastAsia="Times New Roman" w:hAnsi="Arial" w:cs="Arial"/>
          <w:lang w:eastAsia="cs-CZ"/>
        </w:rPr>
        <w:t xml:space="preserve">  Ing.</w:t>
      </w:r>
      <w:r w:rsidRPr="00C74411">
        <w:rPr>
          <w:rFonts w:ascii="Arial" w:eastAsia="Times New Roman" w:hAnsi="Arial" w:cs="Arial"/>
          <w:lang w:eastAsia="cs-CZ"/>
        </w:rPr>
        <w:t xml:space="preserve">   Vít Rous   </w:t>
      </w:r>
      <w:r>
        <w:rPr>
          <w:rFonts w:ascii="Arial" w:eastAsia="Times New Roman" w:hAnsi="Arial" w:cs="Arial"/>
          <w:lang w:eastAsia="cs-CZ"/>
        </w:rPr>
        <w:t>v. r.</w:t>
      </w:r>
      <w:r w:rsidRPr="00C74411">
        <w:rPr>
          <w:rFonts w:ascii="Arial" w:eastAsia="Times New Roman" w:hAnsi="Arial" w:cs="Arial"/>
          <w:lang w:eastAsia="cs-CZ"/>
        </w:rPr>
        <w:t xml:space="preserve">                                                              Ing. Jiří Kašpar, LL.M.</w:t>
      </w:r>
      <w:r>
        <w:rPr>
          <w:rFonts w:ascii="Arial" w:eastAsia="Times New Roman" w:hAnsi="Arial" w:cs="Arial"/>
          <w:lang w:eastAsia="cs-CZ"/>
        </w:rPr>
        <w:t xml:space="preserve"> v. r.</w:t>
      </w:r>
    </w:p>
    <w:p w14:paraId="77E08279" w14:textId="77777777" w:rsidR="009C23D8" w:rsidRPr="00C74411" w:rsidRDefault="009C23D8" w:rsidP="009C23D8">
      <w:pPr>
        <w:spacing w:after="0" w:line="300" w:lineRule="atLeast"/>
        <w:rPr>
          <w:rFonts w:ascii="Arial" w:eastAsia="Times New Roman" w:hAnsi="Arial" w:cs="Arial"/>
          <w:lang w:eastAsia="cs-CZ"/>
        </w:rPr>
      </w:pPr>
      <w:r w:rsidRPr="00C74411">
        <w:rPr>
          <w:rFonts w:ascii="Arial" w:eastAsia="Times New Roman" w:hAnsi="Arial" w:cs="Arial"/>
          <w:lang w:eastAsia="cs-CZ"/>
        </w:rPr>
        <w:t xml:space="preserve">  </w:t>
      </w:r>
      <w:r>
        <w:rPr>
          <w:rFonts w:ascii="Arial" w:eastAsia="Times New Roman" w:hAnsi="Arial" w:cs="Arial"/>
          <w:lang w:eastAsia="cs-CZ"/>
        </w:rPr>
        <w:t xml:space="preserve">       </w:t>
      </w:r>
      <w:r w:rsidRPr="00C74411">
        <w:rPr>
          <w:rFonts w:ascii="Arial" w:eastAsia="Times New Roman" w:hAnsi="Arial" w:cs="Arial"/>
          <w:lang w:eastAsia="cs-CZ"/>
        </w:rPr>
        <w:t xml:space="preserve">místostarosta                                                 </w:t>
      </w:r>
      <w:r>
        <w:rPr>
          <w:rFonts w:ascii="Arial" w:eastAsia="Times New Roman" w:hAnsi="Arial" w:cs="Arial"/>
          <w:lang w:eastAsia="cs-CZ"/>
        </w:rPr>
        <w:t xml:space="preserve">        </w:t>
      </w:r>
      <w:r w:rsidRPr="00C74411">
        <w:rPr>
          <w:rFonts w:ascii="Arial" w:eastAsia="Times New Roman" w:hAnsi="Arial" w:cs="Arial"/>
          <w:lang w:eastAsia="cs-CZ"/>
        </w:rPr>
        <w:t xml:space="preserve">                          starosta</w:t>
      </w:r>
    </w:p>
    <w:p w14:paraId="7AFA6226" w14:textId="77777777" w:rsidR="009C23D8" w:rsidRDefault="009C23D8" w:rsidP="009C23D8"/>
    <w:p w14:paraId="7294584B" w14:textId="77777777" w:rsidR="009C23D8" w:rsidRDefault="009C23D8" w:rsidP="009C23D8"/>
    <w:sectPr w:rsidR="009C23D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5377A0"/>
    <w:multiLevelType w:val="hybridMultilevel"/>
    <w:tmpl w:val="87E263C0"/>
    <w:lvl w:ilvl="0" w:tplc="5060D596">
      <w:start w:val="1"/>
      <w:numFmt w:val="upperLetter"/>
      <w:lvlText w:val="%1)"/>
      <w:lvlJc w:val="left"/>
      <w:pPr>
        <w:ind w:left="720" w:hanging="360"/>
      </w:pPr>
      <w:rPr>
        <w:rFonts w:hint="default"/>
        <w:b/>
        <w:i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06B4227"/>
    <w:multiLevelType w:val="hybridMultilevel"/>
    <w:tmpl w:val="87E263C0"/>
    <w:lvl w:ilvl="0" w:tplc="5060D596">
      <w:start w:val="1"/>
      <w:numFmt w:val="upperLetter"/>
      <w:lvlText w:val="%1)"/>
      <w:lvlJc w:val="left"/>
      <w:pPr>
        <w:ind w:left="720" w:hanging="360"/>
      </w:pPr>
      <w:rPr>
        <w:rFonts w:hint="default"/>
        <w:b/>
        <w:i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30E633F"/>
    <w:multiLevelType w:val="hybridMultilevel"/>
    <w:tmpl w:val="8E8869D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9812B70"/>
    <w:multiLevelType w:val="hybridMultilevel"/>
    <w:tmpl w:val="87E263C0"/>
    <w:lvl w:ilvl="0" w:tplc="5060D596">
      <w:start w:val="1"/>
      <w:numFmt w:val="upperLetter"/>
      <w:lvlText w:val="%1)"/>
      <w:lvlJc w:val="left"/>
      <w:pPr>
        <w:ind w:left="720" w:hanging="360"/>
      </w:pPr>
      <w:rPr>
        <w:rFonts w:hint="default"/>
        <w:b/>
        <w:i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51955162">
    <w:abstractNumId w:val="2"/>
  </w:num>
  <w:num w:numId="2" w16cid:durableId="1108500955">
    <w:abstractNumId w:val="3"/>
  </w:num>
  <w:num w:numId="3" w16cid:durableId="1832988444">
    <w:abstractNumId w:val="1"/>
  </w:num>
  <w:num w:numId="4" w16cid:durableId="19602137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4349"/>
    <w:rsid w:val="00033ED2"/>
    <w:rsid w:val="000B241C"/>
    <w:rsid w:val="000B6E5F"/>
    <w:rsid w:val="001923D3"/>
    <w:rsid w:val="001A1F23"/>
    <w:rsid w:val="001D4349"/>
    <w:rsid w:val="00211B37"/>
    <w:rsid w:val="002238AA"/>
    <w:rsid w:val="00304D19"/>
    <w:rsid w:val="004023ED"/>
    <w:rsid w:val="00434930"/>
    <w:rsid w:val="00484990"/>
    <w:rsid w:val="004F2E8C"/>
    <w:rsid w:val="00522610"/>
    <w:rsid w:val="005B2967"/>
    <w:rsid w:val="005B55B9"/>
    <w:rsid w:val="00620443"/>
    <w:rsid w:val="006A0E15"/>
    <w:rsid w:val="008910AC"/>
    <w:rsid w:val="008B7349"/>
    <w:rsid w:val="0092740A"/>
    <w:rsid w:val="009C23D8"/>
    <w:rsid w:val="00BC667A"/>
    <w:rsid w:val="00CF635A"/>
    <w:rsid w:val="00DE10ED"/>
    <w:rsid w:val="00EC1F69"/>
    <w:rsid w:val="00F32189"/>
    <w:rsid w:val="00FC4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6C480D"/>
  <w15:chartTrackingRefBased/>
  <w15:docId w15:val="{27DF7D37-C15A-490C-AF4C-ECB6E75613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1D43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211B37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304D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304D19"/>
    <w:rPr>
      <w:rFonts w:ascii="Tahoma" w:hAnsi="Tahoma" w:cs="Tahoma"/>
      <w:sz w:val="16"/>
      <w:szCs w:val="16"/>
      <w:lang w:eastAsia="en-US"/>
    </w:rPr>
  </w:style>
  <w:style w:type="paragraph" w:styleId="Normlnweb">
    <w:name w:val="Normal (Web)"/>
    <w:basedOn w:val="Normln"/>
    <w:uiPriority w:val="99"/>
    <w:semiHidden/>
    <w:unhideWhenUsed/>
    <w:rsid w:val="0043493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cs-CZ"/>
    </w:rPr>
  </w:style>
  <w:style w:type="character" w:styleId="Siln">
    <w:name w:val="Strong"/>
    <w:uiPriority w:val="22"/>
    <w:qFormat/>
    <w:rsid w:val="0043493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967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291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198</Words>
  <Characters>1173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Pšenička</dc:creator>
  <cp:keywords/>
  <cp:lastModifiedBy>Pavel Šafařík</cp:lastModifiedBy>
  <cp:revision>2</cp:revision>
  <cp:lastPrinted>2015-01-14T10:23:00Z</cp:lastPrinted>
  <dcterms:created xsi:type="dcterms:W3CDTF">2026-10-09T15:51:00Z</dcterms:created>
  <dcterms:modified xsi:type="dcterms:W3CDTF">2026-10-09T15:51:00Z</dcterms:modified>
</cp:coreProperties>
</file>