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F803" w14:textId="68FB5DEE" w:rsidR="0094202F" w:rsidRPr="004D0FED" w:rsidRDefault="006C6E09" w:rsidP="004108B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D0FED">
        <w:rPr>
          <w:rFonts w:asciiTheme="minorHAnsi" w:hAnsiTheme="minorHAnsi" w:cstheme="minorHAnsi"/>
          <w:b/>
        </w:rPr>
        <w:t>Město Odolena Voda</w:t>
      </w:r>
    </w:p>
    <w:p w14:paraId="4643617B" w14:textId="26DA56BD" w:rsidR="0094202F" w:rsidRPr="004D0FED" w:rsidRDefault="0094202F" w:rsidP="0035604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D0FED">
        <w:rPr>
          <w:rFonts w:asciiTheme="minorHAnsi" w:hAnsiTheme="minorHAnsi" w:cstheme="minorHAnsi"/>
          <w:b/>
        </w:rPr>
        <w:t xml:space="preserve">Zastupitelstvo </w:t>
      </w:r>
      <w:r w:rsidR="006C6E09" w:rsidRPr="004D0FED">
        <w:rPr>
          <w:rFonts w:asciiTheme="minorHAnsi" w:hAnsiTheme="minorHAnsi" w:cstheme="minorHAnsi"/>
          <w:b/>
        </w:rPr>
        <w:t>města Odolena Voda</w:t>
      </w:r>
    </w:p>
    <w:p w14:paraId="6C11BD39" w14:textId="77777777" w:rsidR="00B95E79" w:rsidRPr="004D0FED" w:rsidRDefault="0094202F" w:rsidP="0035604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D0FED">
        <w:rPr>
          <w:rFonts w:asciiTheme="minorHAnsi" w:hAnsiTheme="minorHAnsi" w:cstheme="minorHAnsi"/>
          <w:b/>
          <w:sz w:val="32"/>
          <w:szCs w:val="32"/>
        </w:rPr>
        <w:t xml:space="preserve">Obecně závazná vyhláška </w:t>
      </w:r>
      <w:r w:rsidR="006C6E09" w:rsidRPr="004D0FED">
        <w:rPr>
          <w:rFonts w:asciiTheme="minorHAnsi" w:hAnsiTheme="minorHAnsi" w:cstheme="minorHAnsi"/>
          <w:b/>
          <w:sz w:val="32"/>
          <w:szCs w:val="32"/>
        </w:rPr>
        <w:t>města Odolena Voda</w:t>
      </w:r>
      <w:r w:rsidRPr="004D0FED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652D7AC5" w14:textId="60BDCA96" w:rsidR="0094202F" w:rsidRPr="004D0FED" w:rsidRDefault="0094202F" w:rsidP="0035604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D0FED">
        <w:rPr>
          <w:rFonts w:asciiTheme="minorHAnsi" w:hAnsiTheme="minorHAnsi" w:cstheme="minorHAnsi"/>
          <w:b/>
          <w:sz w:val="32"/>
          <w:szCs w:val="32"/>
        </w:rPr>
        <w:t>o místním poplatku za obecní systém odpadového hospodářství</w:t>
      </w:r>
    </w:p>
    <w:p w14:paraId="171284B5" w14:textId="77777777" w:rsidR="00B95E79" w:rsidRPr="004D0FED" w:rsidRDefault="00B95E79" w:rsidP="0035604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CCD617E" w14:textId="77777777" w:rsidR="004D0FED" w:rsidRPr="004D0FED" w:rsidRDefault="004D0FED" w:rsidP="004D0FED">
      <w:pPr>
        <w:pStyle w:val="UvodniVeta"/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Zastupitelstvo města Odolena Voda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E220952" w14:textId="77777777" w:rsidR="004D0FED" w:rsidRPr="004D0FED" w:rsidRDefault="004D0FED" w:rsidP="004D0FED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4D0FED">
        <w:rPr>
          <w:rFonts w:asciiTheme="minorHAnsi" w:hAnsiTheme="minorHAnsi" w:cstheme="minorHAnsi"/>
          <w:b/>
          <w:bCs/>
          <w:sz w:val="22"/>
          <w:szCs w:val="22"/>
          <w:u w:val="none"/>
        </w:rPr>
        <w:t>Čl. 1</w:t>
      </w:r>
      <w:r w:rsidRPr="004D0FED">
        <w:rPr>
          <w:rFonts w:asciiTheme="minorHAnsi" w:hAnsiTheme="minorHAnsi" w:cstheme="minorHAnsi"/>
          <w:b/>
          <w:bCs/>
          <w:sz w:val="22"/>
          <w:szCs w:val="22"/>
          <w:u w:val="none"/>
        </w:rPr>
        <w:br/>
        <w:t>Úvodní ustanovení</w:t>
      </w:r>
    </w:p>
    <w:p w14:paraId="0ACC73DF" w14:textId="77777777" w:rsidR="004D0FED" w:rsidRPr="004D0FED" w:rsidRDefault="004D0FED" w:rsidP="004D0FED">
      <w:pPr>
        <w:pStyle w:val="Odstavec"/>
        <w:numPr>
          <w:ilvl w:val="0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Město Odolena Voda touto vyhláškou zavádí místní poplatek za obecní systém odpadového hospodářství (dále jen „poplatek“).</w:t>
      </w:r>
    </w:p>
    <w:p w14:paraId="6085E6C2" w14:textId="77777777" w:rsidR="004D0FED" w:rsidRPr="004D0FED" w:rsidRDefault="004D0FED" w:rsidP="004D0FED">
      <w:pPr>
        <w:pStyle w:val="Odstavec"/>
        <w:numPr>
          <w:ilvl w:val="0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Poplatkovým obdobím poplatku je kalendářní rok</w:t>
      </w:r>
      <w:r w:rsidRPr="004D0FED">
        <w:rPr>
          <w:rStyle w:val="Znakapoznpodarou"/>
          <w:rFonts w:asciiTheme="minorHAnsi" w:hAnsiTheme="minorHAnsi" w:cstheme="minorHAnsi"/>
        </w:rPr>
        <w:footnoteReference w:id="1"/>
      </w:r>
      <w:r w:rsidRPr="004D0FED">
        <w:rPr>
          <w:rFonts w:asciiTheme="minorHAnsi" w:hAnsiTheme="minorHAnsi" w:cstheme="minorHAnsi"/>
        </w:rPr>
        <w:t>.</w:t>
      </w:r>
    </w:p>
    <w:p w14:paraId="0BF29BE3" w14:textId="77777777" w:rsidR="004D0FED" w:rsidRPr="004D0FED" w:rsidRDefault="004D0FED" w:rsidP="004D0FED">
      <w:pPr>
        <w:pStyle w:val="Odstavec"/>
        <w:numPr>
          <w:ilvl w:val="0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Správcem poplatku je městský úřad</w:t>
      </w:r>
      <w:r w:rsidRPr="004D0FED">
        <w:rPr>
          <w:rStyle w:val="Znakapoznpodarou"/>
          <w:rFonts w:asciiTheme="minorHAnsi" w:hAnsiTheme="minorHAnsi" w:cstheme="minorHAnsi"/>
        </w:rPr>
        <w:footnoteReference w:id="2"/>
      </w:r>
      <w:r w:rsidRPr="004D0FED">
        <w:rPr>
          <w:rFonts w:asciiTheme="minorHAnsi" w:hAnsiTheme="minorHAnsi" w:cstheme="minorHAnsi"/>
        </w:rPr>
        <w:t>.</w:t>
      </w:r>
    </w:p>
    <w:p w14:paraId="75530D28" w14:textId="77777777" w:rsidR="004D0FED" w:rsidRPr="004D0FED" w:rsidRDefault="004D0FED" w:rsidP="004D0FED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4D0FED">
        <w:rPr>
          <w:rFonts w:asciiTheme="minorHAnsi" w:hAnsiTheme="minorHAnsi" w:cstheme="minorHAnsi"/>
          <w:b/>
          <w:bCs/>
          <w:sz w:val="22"/>
          <w:szCs w:val="22"/>
          <w:u w:val="none"/>
        </w:rPr>
        <w:t>Čl. 2</w:t>
      </w:r>
      <w:r w:rsidRPr="004D0FED">
        <w:rPr>
          <w:rFonts w:asciiTheme="minorHAnsi" w:hAnsiTheme="minorHAnsi" w:cstheme="minorHAnsi"/>
          <w:b/>
          <w:bCs/>
          <w:sz w:val="22"/>
          <w:szCs w:val="22"/>
          <w:u w:val="none"/>
        </w:rPr>
        <w:br/>
        <w:t>Poplatník</w:t>
      </w:r>
    </w:p>
    <w:p w14:paraId="0E2CB27E" w14:textId="77777777" w:rsidR="004D0FED" w:rsidRPr="004D0FED" w:rsidRDefault="004D0FED" w:rsidP="004D0FED">
      <w:pPr>
        <w:pStyle w:val="Odstavec"/>
        <w:numPr>
          <w:ilvl w:val="0"/>
          <w:numId w:val="24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Poplatníkem poplatku je</w:t>
      </w:r>
      <w:r w:rsidRPr="004D0FED">
        <w:rPr>
          <w:rStyle w:val="Znakapoznpodarou"/>
          <w:rFonts w:asciiTheme="minorHAnsi" w:hAnsiTheme="minorHAnsi" w:cstheme="minorHAnsi"/>
        </w:rPr>
        <w:footnoteReference w:id="3"/>
      </w:r>
    </w:p>
    <w:p w14:paraId="63C84218" w14:textId="77777777" w:rsidR="004D0FED" w:rsidRPr="004D0FED" w:rsidRDefault="004D0FED" w:rsidP="004D0FED">
      <w:pPr>
        <w:pStyle w:val="Odstavec"/>
        <w:numPr>
          <w:ilvl w:val="1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fyzická osoba přihlášená ve městě</w:t>
      </w:r>
      <w:r w:rsidRPr="004D0FED">
        <w:rPr>
          <w:rStyle w:val="Znakapoznpodarou"/>
          <w:rFonts w:asciiTheme="minorHAnsi" w:hAnsiTheme="minorHAnsi" w:cstheme="minorHAnsi"/>
        </w:rPr>
        <w:footnoteReference w:id="4"/>
      </w:r>
    </w:p>
    <w:p w14:paraId="149C8703" w14:textId="77777777" w:rsidR="004D0FED" w:rsidRPr="004D0FED" w:rsidRDefault="004D0FED" w:rsidP="004D0FED">
      <w:pPr>
        <w:pStyle w:val="Odstavec"/>
        <w:numPr>
          <w:ilvl w:val="1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nebo vlastník nemovité věci zahrnující byt, rodinný dům nebo stavbu pro rodinnou rekreaci, ve které není přihlášená žádná fyzická osoba a která je umístěna na území města.</w:t>
      </w:r>
    </w:p>
    <w:p w14:paraId="53F42DF8" w14:textId="77777777" w:rsidR="004D0FED" w:rsidRPr="004D0FED" w:rsidRDefault="004D0FED" w:rsidP="004D0FED">
      <w:pPr>
        <w:pStyle w:val="Odstavec"/>
        <w:numPr>
          <w:ilvl w:val="0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Spoluvlastníci nemovité věci zahrnující byt, rodinný dům nebo stavbu pro rodinnou rekreaci jsou povinni plnit poplatkovou povinnost společně a nerozdílně</w:t>
      </w:r>
      <w:r w:rsidRPr="004D0FED">
        <w:rPr>
          <w:rStyle w:val="Znakapoznpodarou"/>
          <w:rFonts w:asciiTheme="minorHAnsi" w:hAnsiTheme="minorHAnsi" w:cstheme="minorHAnsi"/>
        </w:rPr>
        <w:footnoteReference w:id="5"/>
      </w:r>
      <w:r w:rsidRPr="004D0FED">
        <w:rPr>
          <w:rFonts w:asciiTheme="minorHAnsi" w:hAnsiTheme="minorHAnsi" w:cstheme="minorHAnsi"/>
        </w:rPr>
        <w:t>.</w:t>
      </w:r>
    </w:p>
    <w:p w14:paraId="59945F8E" w14:textId="77777777" w:rsidR="004D0FED" w:rsidRPr="004D0FED" w:rsidRDefault="004D0FED" w:rsidP="004D0FED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4D0FED">
        <w:rPr>
          <w:rFonts w:asciiTheme="minorHAnsi" w:hAnsiTheme="minorHAnsi" w:cstheme="minorHAnsi"/>
          <w:b/>
          <w:bCs/>
          <w:sz w:val="22"/>
          <w:szCs w:val="22"/>
          <w:u w:val="none"/>
        </w:rPr>
        <w:lastRenderedPageBreak/>
        <w:t>Čl. 3</w:t>
      </w:r>
      <w:r w:rsidRPr="004D0FED">
        <w:rPr>
          <w:rFonts w:asciiTheme="minorHAnsi" w:hAnsiTheme="minorHAnsi" w:cstheme="minorHAnsi"/>
          <w:b/>
          <w:bCs/>
          <w:sz w:val="22"/>
          <w:szCs w:val="22"/>
          <w:u w:val="none"/>
        </w:rPr>
        <w:br/>
        <w:t>Ohlašovací povinnost</w:t>
      </w:r>
    </w:p>
    <w:p w14:paraId="2C22A9F9" w14:textId="77777777" w:rsidR="004D0FED" w:rsidRPr="004D0FED" w:rsidRDefault="004D0FED" w:rsidP="004D0FED">
      <w:pPr>
        <w:pStyle w:val="Odstavec"/>
        <w:numPr>
          <w:ilvl w:val="0"/>
          <w:numId w:val="25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Poplatník je povinen podat správci poplatku ohlášení nejpozději do 30 dnů ode dne vzniku své poplatkové povinnosti; údaje uváděné v ohlášení upravuje zákon</w:t>
      </w:r>
      <w:r w:rsidRPr="004D0FED">
        <w:rPr>
          <w:rStyle w:val="Znakapoznpodarou"/>
          <w:rFonts w:asciiTheme="minorHAnsi" w:hAnsiTheme="minorHAnsi" w:cstheme="minorHAnsi"/>
        </w:rPr>
        <w:footnoteReference w:id="6"/>
      </w:r>
      <w:r w:rsidRPr="004D0FED">
        <w:rPr>
          <w:rFonts w:asciiTheme="minorHAnsi" w:hAnsiTheme="minorHAnsi" w:cstheme="minorHAnsi"/>
        </w:rPr>
        <w:t>.</w:t>
      </w:r>
    </w:p>
    <w:p w14:paraId="48DF71B3" w14:textId="77777777" w:rsidR="004D0FED" w:rsidRPr="004D0FED" w:rsidRDefault="004D0FED" w:rsidP="004D0FED">
      <w:pPr>
        <w:pStyle w:val="Odstavec"/>
        <w:numPr>
          <w:ilvl w:val="0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Dojde-li ke změně údajů uvedených v ohlášení, je poplatník povinen tuto změnu oznámit do 15 dnů ode dne, kdy nastala</w:t>
      </w:r>
      <w:r w:rsidRPr="004D0FED">
        <w:rPr>
          <w:rStyle w:val="Znakapoznpodarou"/>
          <w:rFonts w:asciiTheme="minorHAnsi" w:hAnsiTheme="minorHAnsi" w:cstheme="minorHAnsi"/>
        </w:rPr>
        <w:footnoteReference w:id="7"/>
      </w:r>
      <w:r w:rsidRPr="004D0FED">
        <w:rPr>
          <w:rFonts w:asciiTheme="minorHAnsi" w:hAnsiTheme="minorHAnsi" w:cstheme="minorHAnsi"/>
        </w:rPr>
        <w:t>.</w:t>
      </w:r>
    </w:p>
    <w:p w14:paraId="3F19BB5E" w14:textId="77777777" w:rsidR="004D0FED" w:rsidRPr="004D0FED" w:rsidRDefault="004D0FED" w:rsidP="004D0FED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4D0FED">
        <w:rPr>
          <w:rFonts w:asciiTheme="minorHAnsi" w:hAnsiTheme="minorHAnsi" w:cstheme="minorHAnsi"/>
          <w:b/>
          <w:bCs/>
          <w:sz w:val="22"/>
          <w:szCs w:val="22"/>
          <w:u w:val="none"/>
        </w:rPr>
        <w:t>Čl. 4</w:t>
      </w:r>
      <w:r w:rsidRPr="004D0FED">
        <w:rPr>
          <w:rFonts w:asciiTheme="minorHAnsi" w:hAnsiTheme="minorHAnsi" w:cstheme="minorHAnsi"/>
          <w:b/>
          <w:bCs/>
          <w:sz w:val="22"/>
          <w:szCs w:val="22"/>
          <w:u w:val="none"/>
        </w:rPr>
        <w:br/>
        <w:t>Sazba poplatku</w:t>
      </w:r>
    </w:p>
    <w:p w14:paraId="5935C8BC" w14:textId="77777777" w:rsidR="004D0FED" w:rsidRPr="004D0FED" w:rsidRDefault="004D0FED" w:rsidP="004D0FED">
      <w:pPr>
        <w:pStyle w:val="Odstavec"/>
        <w:numPr>
          <w:ilvl w:val="0"/>
          <w:numId w:val="26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Sazba poplatku za kalendářní rok činí 960 Kč.</w:t>
      </w:r>
    </w:p>
    <w:p w14:paraId="7F62A7FD" w14:textId="77777777" w:rsidR="004D0FED" w:rsidRPr="004D0FED" w:rsidRDefault="004D0FED" w:rsidP="004D0FED">
      <w:pPr>
        <w:pStyle w:val="Odstavec"/>
        <w:numPr>
          <w:ilvl w:val="0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Poplatek se v případě, že poplatková povinnost vznikla z důvodu přihlášení fyzické osoby ve městě, snižuje o jednu dvanáctinu za každý kalendářní měsíc, na jehož konci</w:t>
      </w:r>
    </w:p>
    <w:p w14:paraId="06D390FF" w14:textId="77777777" w:rsidR="004D0FED" w:rsidRPr="004D0FED" w:rsidRDefault="004D0FED" w:rsidP="004D0FED">
      <w:pPr>
        <w:pStyle w:val="Odstavec"/>
        <w:numPr>
          <w:ilvl w:val="1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není tato fyzická osoba přihlášena ve městě,</w:t>
      </w:r>
    </w:p>
    <w:p w14:paraId="7D6E3251" w14:textId="77777777" w:rsidR="004D0FED" w:rsidRPr="004D0FED" w:rsidRDefault="004D0FED" w:rsidP="004D0FED">
      <w:pPr>
        <w:pStyle w:val="Odstavec"/>
        <w:numPr>
          <w:ilvl w:val="1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nebo je tato fyzická osoba od poplatku osvobozena.</w:t>
      </w:r>
    </w:p>
    <w:p w14:paraId="078D49A9" w14:textId="77777777" w:rsidR="004D0FED" w:rsidRPr="004D0FED" w:rsidRDefault="004D0FED" w:rsidP="004D0FED">
      <w:pPr>
        <w:pStyle w:val="Odstavec"/>
        <w:numPr>
          <w:ilvl w:val="0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524F922A" w14:textId="77777777" w:rsidR="004D0FED" w:rsidRPr="004D0FED" w:rsidRDefault="004D0FED" w:rsidP="004D0FED">
      <w:pPr>
        <w:pStyle w:val="Odstavec"/>
        <w:numPr>
          <w:ilvl w:val="1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je v této nemovité věci přihlášena alespoň 1 fyzická osoba,</w:t>
      </w:r>
    </w:p>
    <w:p w14:paraId="51A730D2" w14:textId="77777777" w:rsidR="004D0FED" w:rsidRPr="004D0FED" w:rsidRDefault="004D0FED" w:rsidP="004D0FED">
      <w:pPr>
        <w:pStyle w:val="Odstavec"/>
        <w:numPr>
          <w:ilvl w:val="1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poplatník nevlastní tuto nemovitou věc,</w:t>
      </w:r>
    </w:p>
    <w:p w14:paraId="1608C0C8" w14:textId="77777777" w:rsidR="004D0FED" w:rsidRPr="004D0FED" w:rsidRDefault="004D0FED" w:rsidP="004D0FED">
      <w:pPr>
        <w:pStyle w:val="Odstavec"/>
        <w:numPr>
          <w:ilvl w:val="1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nebo je poplatník od poplatku osvobozen.</w:t>
      </w:r>
    </w:p>
    <w:p w14:paraId="68D87FFC" w14:textId="77777777" w:rsidR="004D0FED" w:rsidRPr="004D0FED" w:rsidRDefault="004D0FED" w:rsidP="004D0FED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4D0FED">
        <w:rPr>
          <w:rFonts w:asciiTheme="minorHAnsi" w:hAnsiTheme="minorHAnsi" w:cstheme="minorHAnsi"/>
          <w:b/>
          <w:bCs/>
          <w:sz w:val="22"/>
          <w:szCs w:val="22"/>
          <w:u w:val="none"/>
        </w:rPr>
        <w:t>Čl. 5</w:t>
      </w:r>
      <w:r w:rsidRPr="004D0FED">
        <w:rPr>
          <w:rFonts w:asciiTheme="minorHAnsi" w:hAnsiTheme="minorHAnsi" w:cstheme="minorHAnsi"/>
          <w:b/>
          <w:bCs/>
          <w:sz w:val="22"/>
          <w:szCs w:val="22"/>
          <w:u w:val="none"/>
        </w:rPr>
        <w:br/>
        <w:t>Splatnost poplatku</w:t>
      </w:r>
    </w:p>
    <w:p w14:paraId="54B2E3C0" w14:textId="77777777" w:rsidR="004D0FED" w:rsidRPr="004D0FED" w:rsidRDefault="004D0FED" w:rsidP="004D0FED">
      <w:pPr>
        <w:pStyle w:val="Odstavec"/>
        <w:numPr>
          <w:ilvl w:val="0"/>
          <w:numId w:val="27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Poplatek je splatný ve dvou stejných splátkách, nejpozději v termínech do 31. března a 30. září příslušného kalendářního roku.</w:t>
      </w:r>
    </w:p>
    <w:p w14:paraId="6DD82A98" w14:textId="77777777" w:rsidR="004D0FED" w:rsidRPr="004D0FED" w:rsidRDefault="004D0FED" w:rsidP="004D0FED">
      <w:pPr>
        <w:pStyle w:val="Odstavec"/>
        <w:numPr>
          <w:ilvl w:val="0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18E6EE00" w14:textId="77777777" w:rsidR="004D0FED" w:rsidRPr="004D0FED" w:rsidRDefault="004D0FED" w:rsidP="004D0FED">
      <w:pPr>
        <w:pStyle w:val="Odstavec"/>
        <w:numPr>
          <w:ilvl w:val="0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Lhůta splatnosti neskončí poplatníkovi dříve než lhůta pro podání ohlášení podle čl. 3 odst. 1 této vyhlášky.</w:t>
      </w:r>
    </w:p>
    <w:p w14:paraId="6E453550" w14:textId="77777777" w:rsidR="004D0FED" w:rsidRPr="004D0FED" w:rsidRDefault="004D0FED" w:rsidP="004D0FED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4D0FED">
        <w:rPr>
          <w:rFonts w:asciiTheme="minorHAnsi" w:hAnsiTheme="minorHAnsi" w:cstheme="minorHAnsi"/>
          <w:b/>
          <w:bCs/>
          <w:sz w:val="22"/>
          <w:szCs w:val="22"/>
          <w:u w:val="none"/>
        </w:rPr>
        <w:t>Čl. 6</w:t>
      </w:r>
      <w:r w:rsidRPr="004D0FED">
        <w:rPr>
          <w:rFonts w:asciiTheme="minorHAnsi" w:hAnsiTheme="minorHAnsi" w:cstheme="minorHAnsi"/>
          <w:b/>
          <w:bCs/>
          <w:sz w:val="22"/>
          <w:szCs w:val="22"/>
          <w:u w:val="none"/>
        </w:rPr>
        <w:br/>
        <w:t xml:space="preserve"> Osvobození</w:t>
      </w:r>
    </w:p>
    <w:p w14:paraId="701B2A8E" w14:textId="77777777" w:rsidR="004D0FED" w:rsidRPr="004D0FED" w:rsidRDefault="004D0FED" w:rsidP="004D0FED">
      <w:pPr>
        <w:pStyle w:val="Odstavec"/>
        <w:numPr>
          <w:ilvl w:val="0"/>
          <w:numId w:val="28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Od poplatku je osvobozena osoba, které poplatková povinnost vznikla z důvodu přihlášení ve městě a která je</w:t>
      </w:r>
      <w:r w:rsidRPr="004D0FED">
        <w:rPr>
          <w:rStyle w:val="Znakapoznpodarou"/>
          <w:rFonts w:asciiTheme="minorHAnsi" w:hAnsiTheme="minorHAnsi" w:cstheme="minorHAnsi"/>
        </w:rPr>
        <w:footnoteReference w:id="8"/>
      </w:r>
      <w:r w:rsidRPr="004D0FED">
        <w:rPr>
          <w:rFonts w:asciiTheme="minorHAnsi" w:hAnsiTheme="minorHAnsi" w:cstheme="minorHAnsi"/>
        </w:rPr>
        <w:t>:</w:t>
      </w:r>
    </w:p>
    <w:p w14:paraId="5D3C8A63" w14:textId="77777777" w:rsidR="004D0FED" w:rsidRPr="004D0FED" w:rsidRDefault="004D0FED" w:rsidP="004D0FED">
      <w:pPr>
        <w:pStyle w:val="Odstavec"/>
        <w:numPr>
          <w:ilvl w:val="1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lastRenderedPageBreak/>
        <w:t>poplatníkem poplatku za odkládání komunálního odpadu z nemovité věci v jiné obci a má v této jiné obci bydliště,</w:t>
      </w:r>
    </w:p>
    <w:p w14:paraId="7695DB18" w14:textId="77777777" w:rsidR="004D0FED" w:rsidRPr="004D0FED" w:rsidRDefault="004D0FED" w:rsidP="004D0FED">
      <w:pPr>
        <w:pStyle w:val="Odstavec"/>
        <w:numPr>
          <w:ilvl w:val="1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E030D78" w14:textId="77777777" w:rsidR="004D0FED" w:rsidRPr="004D0FED" w:rsidRDefault="004D0FED" w:rsidP="004D0FED">
      <w:pPr>
        <w:pStyle w:val="Odstavec"/>
        <w:numPr>
          <w:ilvl w:val="1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628A836" w14:textId="77777777" w:rsidR="004D0FED" w:rsidRPr="004D0FED" w:rsidRDefault="004D0FED" w:rsidP="004D0FED">
      <w:pPr>
        <w:pStyle w:val="Odstavec"/>
        <w:numPr>
          <w:ilvl w:val="1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umístěna v domově pro osoby se zdravotním postižením, domově pro seniory, domově se zvláštním režimem nebo v chráněném bydlení,</w:t>
      </w:r>
    </w:p>
    <w:p w14:paraId="60C9DD95" w14:textId="77777777" w:rsidR="004D0FED" w:rsidRPr="004D0FED" w:rsidRDefault="004D0FED" w:rsidP="004D0FED">
      <w:pPr>
        <w:pStyle w:val="Odstavec"/>
        <w:numPr>
          <w:ilvl w:val="1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nebo na základě zákona omezena na osobní svobodě s výjimkou osoby vykonávající trest domácího vězení.</w:t>
      </w:r>
    </w:p>
    <w:p w14:paraId="3B467F49" w14:textId="77777777" w:rsidR="004D0FED" w:rsidRPr="004D0FED" w:rsidRDefault="004D0FED" w:rsidP="004D0FED">
      <w:pPr>
        <w:pStyle w:val="Odstavec"/>
        <w:numPr>
          <w:ilvl w:val="0"/>
          <w:numId w:val="23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V případě, že poplatník nesplní povinnost ohlásit údaj rozhodný pro osvobození ve lhůtách stanovených touto vyhláškou nebo zákonem, nárok na osvobození zaniká</w:t>
      </w:r>
      <w:r w:rsidRPr="004D0FED">
        <w:rPr>
          <w:rStyle w:val="Znakapoznpodarou"/>
          <w:rFonts w:asciiTheme="minorHAnsi" w:hAnsiTheme="minorHAnsi" w:cstheme="minorHAnsi"/>
        </w:rPr>
        <w:footnoteReference w:id="9"/>
      </w:r>
      <w:r w:rsidRPr="004D0FED">
        <w:rPr>
          <w:rFonts w:asciiTheme="minorHAnsi" w:hAnsiTheme="minorHAnsi" w:cstheme="minorHAnsi"/>
        </w:rPr>
        <w:t>.</w:t>
      </w:r>
    </w:p>
    <w:p w14:paraId="1A8DEB6A" w14:textId="77777777" w:rsidR="004D0FED" w:rsidRPr="004D0FED" w:rsidRDefault="004D0FED" w:rsidP="004D0FED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4D0FED">
        <w:rPr>
          <w:rFonts w:asciiTheme="minorHAnsi" w:hAnsiTheme="minorHAnsi" w:cstheme="minorHAnsi"/>
          <w:b/>
          <w:bCs/>
          <w:sz w:val="22"/>
          <w:szCs w:val="22"/>
          <w:u w:val="none"/>
        </w:rPr>
        <w:t>Čl. 7</w:t>
      </w:r>
      <w:r w:rsidRPr="004D0FED">
        <w:rPr>
          <w:rFonts w:asciiTheme="minorHAnsi" w:hAnsiTheme="minorHAnsi" w:cstheme="minorHAnsi"/>
          <w:b/>
          <w:bCs/>
          <w:sz w:val="22"/>
          <w:szCs w:val="22"/>
          <w:u w:val="none"/>
        </w:rPr>
        <w:br/>
        <w:t>Přechodné a zrušovací ustanovení</w:t>
      </w:r>
    </w:p>
    <w:p w14:paraId="518CF775" w14:textId="77777777" w:rsidR="004D0FED" w:rsidRPr="004D0FED" w:rsidRDefault="004D0FED" w:rsidP="004D0FED">
      <w:pPr>
        <w:pStyle w:val="Odstavec"/>
        <w:numPr>
          <w:ilvl w:val="0"/>
          <w:numId w:val="29"/>
        </w:numPr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14:paraId="27FE14F4" w14:textId="3E3C1D4F" w:rsidR="004D0FED" w:rsidRPr="0002256E" w:rsidRDefault="004D0FED" w:rsidP="00FF5EAA">
      <w:pPr>
        <w:pStyle w:val="Odstavec"/>
        <w:numPr>
          <w:ilvl w:val="0"/>
          <w:numId w:val="23"/>
        </w:numPr>
        <w:rPr>
          <w:rFonts w:asciiTheme="minorHAnsi" w:hAnsiTheme="minorHAnsi" w:cstheme="minorHAnsi"/>
        </w:rPr>
      </w:pPr>
      <w:r w:rsidRPr="0002256E">
        <w:rPr>
          <w:rFonts w:asciiTheme="minorHAnsi" w:hAnsiTheme="minorHAnsi" w:cstheme="minorHAnsi"/>
        </w:rPr>
        <w:t>Zrušuje se obecně závazná vyhláška č. 3/2021, O místním poplatku za provoz systému shromažďování, sběru, přepravy, třídění, využívání a odstraňování komunálních odpadů, ze dne 15. prosince 2021</w:t>
      </w:r>
      <w:r w:rsidR="0002256E" w:rsidRPr="0002256E">
        <w:rPr>
          <w:rFonts w:asciiTheme="minorHAnsi" w:hAnsiTheme="minorHAnsi" w:cstheme="minorHAnsi"/>
        </w:rPr>
        <w:t xml:space="preserve"> a Obecně závazná vyhláška města Odolena Voda o místním poplatku za obecní systém odpadového hospodářství č.</w:t>
      </w:r>
      <w:r w:rsidR="0002256E">
        <w:rPr>
          <w:rFonts w:asciiTheme="minorHAnsi" w:hAnsiTheme="minorHAnsi" w:cstheme="minorHAnsi"/>
        </w:rPr>
        <w:t xml:space="preserve"> </w:t>
      </w:r>
      <w:r w:rsidR="0002256E" w:rsidRPr="0002256E">
        <w:rPr>
          <w:rFonts w:asciiTheme="minorHAnsi" w:hAnsiTheme="minorHAnsi" w:cstheme="minorHAnsi"/>
        </w:rPr>
        <w:t>6/2023</w:t>
      </w:r>
      <w:r w:rsidR="0002256E">
        <w:rPr>
          <w:rFonts w:asciiTheme="minorHAnsi" w:hAnsiTheme="minorHAnsi" w:cstheme="minorHAnsi"/>
        </w:rPr>
        <w:t>, ze dne 6. 11. 2023.</w:t>
      </w:r>
    </w:p>
    <w:p w14:paraId="59769920" w14:textId="77777777" w:rsidR="004D0FED" w:rsidRPr="004D0FED" w:rsidRDefault="004D0FED" w:rsidP="004D0FED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4D0FED">
        <w:rPr>
          <w:rFonts w:asciiTheme="minorHAnsi" w:hAnsiTheme="minorHAnsi" w:cstheme="minorHAnsi"/>
          <w:b/>
          <w:bCs/>
          <w:sz w:val="22"/>
          <w:szCs w:val="22"/>
          <w:u w:val="none"/>
        </w:rPr>
        <w:t>Čl. 8</w:t>
      </w:r>
      <w:r w:rsidRPr="004D0FED">
        <w:rPr>
          <w:rFonts w:asciiTheme="minorHAnsi" w:hAnsiTheme="minorHAnsi" w:cstheme="minorHAnsi"/>
          <w:b/>
          <w:bCs/>
          <w:sz w:val="22"/>
          <w:szCs w:val="22"/>
          <w:u w:val="none"/>
        </w:rPr>
        <w:br/>
        <w:t>Účinnost</w:t>
      </w:r>
    </w:p>
    <w:p w14:paraId="35DD3B37" w14:textId="77777777" w:rsidR="004D0FED" w:rsidRPr="004D0FED" w:rsidRDefault="004D0FED" w:rsidP="004D0FED">
      <w:pPr>
        <w:pStyle w:val="Odstavec"/>
        <w:rPr>
          <w:rFonts w:asciiTheme="minorHAnsi" w:hAnsiTheme="minorHAnsi" w:cstheme="minorHAnsi"/>
        </w:rPr>
      </w:pPr>
      <w:r w:rsidRPr="004D0FED">
        <w:rPr>
          <w:rFonts w:asciiTheme="minorHAnsi" w:hAnsiTheme="minorHAnsi" w:cstheme="minorHAnsi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D0FED" w:rsidRPr="004D0FED" w14:paraId="1E3C79F5" w14:textId="77777777" w:rsidTr="0071663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5779D" w14:textId="77777777" w:rsidR="004D0FED" w:rsidRPr="0007345D" w:rsidRDefault="004D0FED" w:rsidP="00716639">
            <w:pPr>
              <w:pStyle w:val="PodpisovePole"/>
              <w:rPr>
                <w:rFonts w:asciiTheme="minorHAnsi" w:hAnsiTheme="minorHAnsi" w:cstheme="minorHAnsi"/>
              </w:rPr>
            </w:pPr>
            <w:r w:rsidRPr="0007345D">
              <w:rPr>
                <w:rFonts w:asciiTheme="minorHAnsi" w:hAnsiTheme="minorHAnsi" w:cstheme="minorHAnsi"/>
              </w:rPr>
              <w:t>Ondřej Prášil v. r.</w:t>
            </w:r>
            <w:r w:rsidRPr="0007345D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3A7237" w14:textId="77777777" w:rsidR="004D0FED" w:rsidRPr="004D0FED" w:rsidRDefault="004D0FED" w:rsidP="00716639">
            <w:pPr>
              <w:pStyle w:val="PodpisovePole"/>
              <w:rPr>
                <w:rFonts w:asciiTheme="minorHAnsi" w:hAnsiTheme="minorHAnsi" w:cstheme="minorHAnsi"/>
              </w:rPr>
            </w:pPr>
            <w:r w:rsidRPr="0007345D">
              <w:rPr>
                <w:rFonts w:asciiTheme="minorHAnsi" w:hAnsiTheme="minorHAnsi" w:cstheme="minorHAnsi"/>
              </w:rPr>
              <w:t>Ing. arch. Ing. Tomáš Lohniský v. r.</w:t>
            </w:r>
            <w:r w:rsidRPr="0007345D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</w:tbl>
    <w:p w14:paraId="2077C320" w14:textId="77777777" w:rsidR="00876C57" w:rsidRPr="004D0FED" w:rsidRDefault="00876C57" w:rsidP="00876C57">
      <w:pPr>
        <w:spacing w:line="259" w:lineRule="auto"/>
        <w:ind w:left="24" w:hanging="1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D855FB1" w14:textId="77777777" w:rsidR="00876C57" w:rsidRPr="004D0FED" w:rsidRDefault="00876C57" w:rsidP="00876C57">
      <w:pPr>
        <w:spacing w:line="259" w:lineRule="auto"/>
        <w:ind w:left="24" w:hanging="1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0B4E490" w14:textId="77777777" w:rsidR="00876C57" w:rsidRPr="004D0FED" w:rsidRDefault="00876C57" w:rsidP="00876C57">
      <w:pPr>
        <w:spacing w:line="259" w:lineRule="auto"/>
        <w:ind w:left="24" w:hanging="1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919278" w14:textId="77777777" w:rsidR="00DE1F7E" w:rsidRPr="004D0FED" w:rsidRDefault="00DE1F7E" w:rsidP="00876C57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sectPr w:rsidR="00DE1F7E" w:rsidRPr="004D0FED" w:rsidSect="00584FF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C524" w14:textId="77777777" w:rsidR="00B90F67" w:rsidRDefault="00B90F67" w:rsidP="0094202F">
      <w:r>
        <w:separator/>
      </w:r>
    </w:p>
  </w:endnote>
  <w:endnote w:type="continuationSeparator" w:id="0">
    <w:p w14:paraId="44C615A6" w14:textId="77777777" w:rsidR="00B90F67" w:rsidRDefault="00B90F67" w:rsidP="0094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0E98" w14:textId="4FC0708D" w:rsidR="00B95E79" w:rsidRDefault="00B95E79" w:rsidP="00B95E79">
    <w:pPr>
      <w:pStyle w:val="Zpat"/>
      <w:pBdr>
        <w:top w:val="single" w:sz="4" w:space="1" w:color="auto"/>
      </w:pBdr>
      <w:rPr>
        <w:rFonts w:asciiTheme="minorHAnsi" w:hAnsiTheme="minorHAnsi" w:cstheme="minorHAnsi"/>
        <w:b/>
        <w:sz w:val="16"/>
        <w:szCs w:val="16"/>
      </w:rPr>
    </w:pPr>
    <w:r w:rsidRPr="00B164BB">
      <w:rPr>
        <w:rFonts w:asciiTheme="minorHAnsi" w:hAnsiTheme="minorHAnsi" w:cstheme="minorHAnsi"/>
        <w:b/>
        <w:sz w:val="16"/>
        <w:szCs w:val="16"/>
      </w:rPr>
      <w:t xml:space="preserve">Obecně závazná vyhláška města Odolena Voda o </w:t>
    </w:r>
    <w:r>
      <w:rPr>
        <w:rFonts w:asciiTheme="minorHAnsi" w:hAnsiTheme="minorHAnsi" w:cstheme="minorHAnsi"/>
        <w:b/>
        <w:sz w:val="16"/>
        <w:szCs w:val="16"/>
      </w:rPr>
      <w:t>místním poplatku za obecní systém odpadového hospodářství</w:t>
    </w:r>
    <w:r w:rsidRPr="00B164BB">
      <w:rPr>
        <w:rFonts w:asciiTheme="minorHAnsi" w:hAnsiTheme="minorHAnsi" w:cstheme="minorHAnsi"/>
        <w:b/>
        <w:sz w:val="16"/>
        <w:szCs w:val="16"/>
      </w:rPr>
      <w:t xml:space="preserve"> </w:t>
    </w:r>
  </w:p>
  <w:p w14:paraId="2B99A228" w14:textId="77777777" w:rsidR="00B95E79" w:rsidRPr="007E6C35" w:rsidRDefault="00B95E79" w:rsidP="00B95E79">
    <w:pPr>
      <w:pStyle w:val="Zpat"/>
      <w:pBdr>
        <w:top w:val="single" w:sz="4" w:space="1" w:color="auto"/>
      </w:pBdr>
      <w:rPr>
        <w:rFonts w:asciiTheme="minorHAnsi" w:hAnsiTheme="minorHAnsi" w:cstheme="minorHAnsi"/>
        <w:b/>
        <w:sz w:val="6"/>
        <w:szCs w:val="6"/>
      </w:rPr>
    </w:pPr>
  </w:p>
  <w:p w14:paraId="3FEE9034" w14:textId="77777777" w:rsidR="00B95E79" w:rsidRPr="000B575F" w:rsidRDefault="0007345D" w:rsidP="00B95E79">
    <w:pPr>
      <w:pStyle w:val="Zpat"/>
      <w:jc w:val="center"/>
      <w:rPr>
        <w:rFonts w:asciiTheme="minorHAnsi" w:hAnsiTheme="minorHAnsi" w:cstheme="minorHAnsi"/>
      </w:rPr>
    </w:pPr>
    <w:sdt>
      <w:sdtPr>
        <w:id w:val="-69769129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95E79" w:rsidRPr="000B575F">
          <w:rPr>
            <w:rFonts w:asciiTheme="minorHAnsi" w:hAnsiTheme="minorHAnsi" w:cstheme="minorHAnsi"/>
          </w:rPr>
          <w:fldChar w:fldCharType="begin"/>
        </w:r>
        <w:r w:rsidR="00B95E79" w:rsidRPr="000B575F">
          <w:rPr>
            <w:rFonts w:asciiTheme="minorHAnsi" w:hAnsiTheme="minorHAnsi" w:cstheme="minorHAnsi"/>
          </w:rPr>
          <w:instrText>PAGE   \* MERGEFORMAT</w:instrText>
        </w:r>
        <w:r w:rsidR="00B95E79" w:rsidRPr="000B575F">
          <w:rPr>
            <w:rFonts w:asciiTheme="minorHAnsi" w:hAnsiTheme="minorHAnsi" w:cstheme="minorHAnsi"/>
          </w:rPr>
          <w:fldChar w:fldCharType="separate"/>
        </w:r>
        <w:r w:rsidR="00B95E79">
          <w:rPr>
            <w:rFonts w:asciiTheme="minorHAnsi" w:hAnsiTheme="minorHAnsi" w:cstheme="minorHAnsi"/>
          </w:rPr>
          <w:t>1</w:t>
        </w:r>
        <w:r w:rsidR="00B95E79" w:rsidRPr="000B575F">
          <w:rPr>
            <w:rFonts w:asciiTheme="minorHAnsi" w:hAnsiTheme="minorHAnsi" w:cstheme="minorHAnsi"/>
          </w:rPr>
          <w:fldChar w:fldCharType="end"/>
        </w:r>
      </w:sdtContent>
    </w:sdt>
  </w:p>
  <w:p w14:paraId="3E1EF328" w14:textId="77777777" w:rsidR="00B95E79" w:rsidRDefault="00B95E79" w:rsidP="00B95E79">
    <w:pPr>
      <w:spacing w:line="276" w:lineRule="auto"/>
    </w:pPr>
  </w:p>
  <w:p w14:paraId="446CA283" w14:textId="77777777" w:rsidR="00E108F7" w:rsidRPr="00B95E79" w:rsidRDefault="00E108F7" w:rsidP="00B95E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D712" w14:textId="77777777" w:rsidR="00B90F67" w:rsidRDefault="00B90F67" w:rsidP="0094202F">
      <w:r>
        <w:separator/>
      </w:r>
    </w:p>
  </w:footnote>
  <w:footnote w:type="continuationSeparator" w:id="0">
    <w:p w14:paraId="1CB38548" w14:textId="77777777" w:rsidR="00B90F67" w:rsidRDefault="00B90F67" w:rsidP="0094202F">
      <w:r>
        <w:continuationSeparator/>
      </w:r>
    </w:p>
  </w:footnote>
  <w:footnote w:id="1">
    <w:p w14:paraId="111F6B8C" w14:textId="77777777" w:rsidR="004D0FED" w:rsidRPr="004D0FED" w:rsidRDefault="004D0FED" w:rsidP="004D0FED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4D0FED">
        <w:rPr>
          <w:rStyle w:val="Znakapoznpodarou"/>
          <w:rFonts w:asciiTheme="minorHAnsi" w:hAnsiTheme="minorHAnsi" w:cstheme="minorHAnsi"/>
          <w:sz w:val="24"/>
          <w:szCs w:val="24"/>
        </w:rPr>
        <w:footnoteRef/>
      </w:r>
      <w:r w:rsidRPr="004D0FED">
        <w:rPr>
          <w:rFonts w:asciiTheme="minorHAnsi" w:hAnsiTheme="minorHAnsi" w:cstheme="minorHAnsi"/>
          <w:sz w:val="16"/>
          <w:szCs w:val="16"/>
        </w:rPr>
        <w:t>§ 10o odst. 1 zákona o místních poplatcích</w:t>
      </w:r>
    </w:p>
  </w:footnote>
  <w:footnote w:id="2">
    <w:p w14:paraId="7D6D8E88" w14:textId="77777777" w:rsidR="004D0FED" w:rsidRPr="004D0FED" w:rsidRDefault="004D0FED" w:rsidP="004D0FED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4D0FED">
        <w:rPr>
          <w:rStyle w:val="Znakapoznpodarou"/>
          <w:rFonts w:asciiTheme="minorHAnsi" w:hAnsiTheme="minorHAnsi" w:cstheme="minorHAnsi"/>
          <w:sz w:val="24"/>
          <w:szCs w:val="24"/>
        </w:rPr>
        <w:footnoteRef/>
      </w:r>
      <w:r w:rsidRPr="004D0FED">
        <w:rPr>
          <w:rFonts w:asciiTheme="minorHAnsi" w:hAnsiTheme="minorHAnsi" w:cstheme="minorHAnsi"/>
          <w:sz w:val="16"/>
          <w:szCs w:val="16"/>
        </w:rPr>
        <w:t>§ 15 odst. 1 zákona o místních poplatcích</w:t>
      </w:r>
    </w:p>
  </w:footnote>
  <w:footnote w:id="3">
    <w:p w14:paraId="6F01EBD8" w14:textId="77777777" w:rsidR="004D0FED" w:rsidRPr="004D0FED" w:rsidRDefault="004D0FED" w:rsidP="004D0FED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4D0FED">
        <w:rPr>
          <w:rStyle w:val="Znakapoznpodarou"/>
          <w:rFonts w:asciiTheme="minorHAnsi" w:hAnsiTheme="minorHAnsi" w:cstheme="minorHAnsi"/>
          <w:sz w:val="24"/>
          <w:szCs w:val="24"/>
        </w:rPr>
        <w:footnoteRef/>
      </w:r>
      <w:r w:rsidRPr="004D0FED">
        <w:rPr>
          <w:rFonts w:asciiTheme="minorHAnsi" w:hAnsiTheme="minorHAnsi" w:cstheme="minorHAnsi"/>
          <w:sz w:val="16"/>
          <w:szCs w:val="16"/>
        </w:rPr>
        <w:t>§ 10e zákona o místních poplatcích</w:t>
      </w:r>
    </w:p>
  </w:footnote>
  <w:footnote w:id="4">
    <w:p w14:paraId="37C1A1CC" w14:textId="77777777" w:rsidR="004D0FED" w:rsidRPr="004D0FED" w:rsidRDefault="004D0FED" w:rsidP="004D0FED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4D0FED">
        <w:rPr>
          <w:rStyle w:val="Znakapoznpodarou"/>
          <w:rFonts w:asciiTheme="minorHAnsi" w:hAnsiTheme="minorHAnsi" w:cstheme="minorHAnsi"/>
          <w:sz w:val="24"/>
          <w:szCs w:val="24"/>
        </w:rPr>
        <w:footnoteRef/>
      </w:r>
      <w:r w:rsidRPr="004D0FED">
        <w:rPr>
          <w:rFonts w:asciiTheme="minorHAnsi" w:hAnsiTheme="minorHAnsi" w:cstheme="minorHAnsi"/>
          <w:sz w:val="16"/>
          <w:szCs w:val="16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A68F158" w14:textId="77777777" w:rsidR="004D0FED" w:rsidRPr="004D0FED" w:rsidRDefault="004D0FED" w:rsidP="004D0FED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4D0FED">
        <w:rPr>
          <w:rStyle w:val="Znakapoznpodarou"/>
          <w:rFonts w:asciiTheme="minorHAnsi" w:hAnsiTheme="minorHAnsi" w:cstheme="minorHAnsi"/>
          <w:sz w:val="24"/>
          <w:szCs w:val="24"/>
        </w:rPr>
        <w:footnoteRef/>
      </w:r>
      <w:r w:rsidRPr="004D0FED">
        <w:rPr>
          <w:rFonts w:asciiTheme="minorHAnsi" w:hAnsiTheme="minorHAnsi" w:cstheme="minorHAnsi"/>
          <w:sz w:val="16"/>
          <w:szCs w:val="16"/>
        </w:rPr>
        <w:t>§ 10p zákona o místních poplatcích</w:t>
      </w:r>
    </w:p>
  </w:footnote>
  <w:footnote w:id="6">
    <w:p w14:paraId="46FF7577" w14:textId="77777777" w:rsidR="004D0FED" w:rsidRPr="004D0FED" w:rsidRDefault="004D0FED" w:rsidP="004D0FED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4D0FED">
        <w:rPr>
          <w:rStyle w:val="Znakapoznpodarou"/>
          <w:rFonts w:asciiTheme="minorHAnsi" w:hAnsiTheme="minorHAnsi" w:cstheme="minorHAnsi"/>
          <w:sz w:val="24"/>
          <w:szCs w:val="24"/>
        </w:rPr>
        <w:footnoteRef/>
      </w:r>
      <w:r w:rsidRPr="004D0FED">
        <w:rPr>
          <w:rFonts w:asciiTheme="minorHAnsi" w:hAnsiTheme="minorHAnsi" w:cstheme="minorHAnsi"/>
          <w:sz w:val="16"/>
          <w:szCs w:val="16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14A2E6C" w14:textId="77777777" w:rsidR="004D0FED" w:rsidRPr="004D0FED" w:rsidRDefault="004D0FED" w:rsidP="004D0FED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4D0FED">
        <w:rPr>
          <w:rStyle w:val="Znakapoznpodarou"/>
          <w:rFonts w:asciiTheme="minorHAnsi" w:hAnsiTheme="minorHAnsi" w:cstheme="minorHAnsi"/>
          <w:sz w:val="24"/>
          <w:szCs w:val="24"/>
        </w:rPr>
        <w:footnoteRef/>
      </w:r>
      <w:r w:rsidRPr="004D0FED">
        <w:rPr>
          <w:rFonts w:asciiTheme="minorHAnsi" w:hAnsiTheme="minorHAnsi" w:cstheme="minorHAnsi"/>
          <w:sz w:val="16"/>
          <w:szCs w:val="16"/>
        </w:rPr>
        <w:t>§ 14a odst. 4 zákona o místních poplatcích</w:t>
      </w:r>
    </w:p>
  </w:footnote>
  <w:footnote w:id="8">
    <w:p w14:paraId="25E3B70F" w14:textId="77777777" w:rsidR="004D0FED" w:rsidRPr="004D0FED" w:rsidRDefault="004D0FED" w:rsidP="004D0FED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4D0FED">
        <w:rPr>
          <w:rStyle w:val="Znakapoznpodarou"/>
          <w:rFonts w:asciiTheme="minorHAnsi" w:hAnsiTheme="minorHAnsi" w:cstheme="minorHAnsi"/>
          <w:sz w:val="24"/>
          <w:szCs w:val="24"/>
        </w:rPr>
        <w:footnoteRef/>
      </w:r>
      <w:r w:rsidRPr="004D0FED">
        <w:rPr>
          <w:rFonts w:asciiTheme="minorHAnsi" w:hAnsiTheme="minorHAnsi" w:cstheme="minorHAnsi"/>
          <w:sz w:val="16"/>
          <w:szCs w:val="16"/>
        </w:rPr>
        <w:t>§ 10g zákona o místních poplatcích</w:t>
      </w:r>
    </w:p>
  </w:footnote>
  <w:footnote w:id="9">
    <w:p w14:paraId="2BF27B6A" w14:textId="77777777" w:rsidR="004D0FED" w:rsidRPr="004D0FED" w:rsidRDefault="004D0FED" w:rsidP="004D0FED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4D0FED">
        <w:rPr>
          <w:rStyle w:val="Znakapoznpodarou"/>
          <w:rFonts w:asciiTheme="minorHAnsi" w:hAnsiTheme="minorHAnsi" w:cstheme="minorHAnsi"/>
          <w:sz w:val="24"/>
          <w:szCs w:val="24"/>
        </w:rPr>
        <w:footnoteRef/>
      </w:r>
      <w:r w:rsidRPr="004D0FED">
        <w:rPr>
          <w:rFonts w:asciiTheme="minorHAnsi" w:hAnsiTheme="minorHAnsi" w:cstheme="minorHAnsi"/>
          <w:sz w:val="16"/>
          <w:szCs w:val="16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4AE4" w14:textId="406E15FF" w:rsidR="00595356" w:rsidRDefault="00876C57" w:rsidP="00595356">
    <w:pPr>
      <w:pStyle w:val="Zhlav"/>
      <w:jc w:val="center"/>
    </w:pPr>
    <w:r>
      <w:rPr>
        <w:noProof/>
      </w:rPr>
      <w:drawing>
        <wp:inline distT="0" distB="0" distL="0" distR="0" wp14:anchorId="5A4E9F6B" wp14:editId="1546A62A">
          <wp:extent cx="3427095" cy="755650"/>
          <wp:effectExtent l="0" t="0" r="1905" b="6350"/>
          <wp:docPr id="1564235468" name="Obrázek 1564235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483249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55" t="26315" r="10376" b="27486"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F1DD1" w14:textId="77777777" w:rsidR="00595356" w:rsidRDefault="00595356" w:rsidP="0059535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2C4400"/>
    <w:multiLevelType w:val="hybridMultilevel"/>
    <w:tmpl w:val="F8AED2E0"/>
    <w:lvl w:ilvl="0" w:tplc="D4288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E1762C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115273D"/>
    <w:multiLevelType w:val="hybridMultilevel"/>
    <w:tmpl w:val="4B16E86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5D675B"/>
    <w:multiLevelType w:val="hybridMultilevel"/>
    <w:tmpl w:val="EE7C9CB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D77DF"/>
    <w:multiLevelType w:val="hybridMultilevel"/>
    <w:tmpl w:val="F4921268"/>
    <w:lvl w:ilvl="0" w:tplc="D4288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2BE260B"/>
    <w:multiLevelType w:val="hybridMultilevel"/>
    <w:tmpl w:val="5F1AC08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507667B"/>
    <w:multiLevelType w:val="multilevel"/>
    <w:tmpl w:val="955097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1" w15:restartNumberingAfterBreak="0">
    <w:nsid w:val="7B4E3AF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8083541">
    <w:abstractNumId w:val="15"/>
  </w:num>
  <w:num w:numId="2" w16cid:durableId="1943566416">
    <w:abstractNumId w:val="18"/>
  </w:num>
  <w:num w:numId="3" w16cid:durableId="1582328839">
    <w:abstractNumId w:val="11"/>
  </w:num>
  <w:num w:numId="4" w16cid:durableId="1656912283">
    <w:abstractNumId w:val="22"/>
  </w:num>
  <w:num w:numId="5" w16cid:durableId="630214018">
    <w:abstractNumId w:val="13"/>
  </w:num>
  <w:num w:numId="6" w16cid:durableId="735249693">
    <w:abstractNumId w:val="14"/>
  </w:num>
  <w:num w:numId="7" w16cid:durableId="197209714">
    <w:abstractNumId w:val="0"/>
  </w:num>
  <w:num w:numId="8" w16cid:durableId="1270815897">
    <w:abstractNumId w:val="10"/>
  </w:num>
  <w:num w:numId="9" w16cid:durableId="2130662974">
    <w:abstractNumId w:val="5"/>
  </w:num>
  <w:num w:numId="10" w16cid:durableId="764224287">
    <w:abstractNumId w:val="4"/>
  </w:num>
  <w:num w:numId="11" w16cid:durableId="1688748154">
    <w:abstractNumId w:val="17"/>
  </w:num>
  <w:num w:numId="12" w16cid:durableId="1503157265">
    <w:abstractNumId w:val="16"/>
  </w:num>
  <w:num w:numId="13" w16cid:durableId="1081370652">
    <w:abstractNumId w:val="1"/>
  </w:num>
  <w:num w:numId="14" w16cid:durableId="1319653925">
    <w:abstractNumId w:val="19"/>
  </w:num>
  <w:num w:numId="15" w16cid:durableId="1146627764">
    <w:abstractNumId w:val="3"/>
  </w:num>
  <w:num w:numId="16" w16cid:durableId="667484821">
    <w:abstractNumId w:val="9"/>
  </w:num>
  <w:num w:numId="17" w16cid:durableId="1688870392">
    <w:abstractNumId w:val="8"/>
  </w:num>
  <w:num w:numId="18" w16cid:durableId="1392801759">
    <w:abstractNumId w:val="2"/>
  </w:num>
  <w:num w:numId="19" w16cid:durableId="1300264198">
    <w:abstractNumId w:val="12"/>
  </w:num>
  <w:num w:numId="20" w16cid:durableId="467936709">
    <w:abstractNumId w:val="7"/>
  </w:num>
  <w:num w:numId="21" w16cid:durableId="2091539295">
    <w:abstractNumId w:val="21"/>
  </w:num>
  <w:num w:numId="22" w16cid:durableId="1012728406">
    <w:abstractNumId w:val="6"/>
  </w:num>
  <w:num w:numId="23" w16cid:durableId="114565341">
    <w:abstractNumId w:val="20"/>
  </w:num>
  <w:num w:numId="24" w16cid:durableId="815872963">
    <w:abstractNumId w:val="20"/>
    <w:lvlOverride w:ilvl="0">
      <w:startOverride w:val="1"/>
    </w:lvlOverride>
  </w:num>
  <w:num w:numId="25" w16cid:durableId="1311137427">
    <w:abstractNumId w:val="20"/>
    <w:lvlOverride w:ilvl="0">
      <w:startOverride w:val="1"/>
    </w:lvlOverride>
  </w:num>
  <w:num w:numId="26" w16cid:durableId="363560343">
    <w:abstractNumId w:val="20"/>
    <w:lvlOverride w:ilvl="0">
      <w:startOverride w:val="1"/>
    </w:lvlOverride>
  </w:num>
  <w:num w:numId="27" w16cid:durableId="1298216930">
    <w:abstractNumId w:val="20"/>
    <w:lvlOverride w:ilvl="0">
      <w:startOverride w:val="1"/>
    </w:lvlOverride>
  </w:num>
  <w:num w:numId="28" w16cid:durableId="1347057766">
    <w:abstractNumId w:val="20"/>
    <w:lvlOverride w:ilvl="0">
      <w:startOverride w:val="1"/>
    </w:lvlOverride>
  </w:num>
  <w:num w:numId="29" w16cid:durableId="191843759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2F"/>
    <w:rsid w:val="00005F57"/>
    <w:rsid w:val="0002256E"/>
    <w:rsid w:val="00061657"/>
    <w:rsid w:val="00061D98"/>
    <w:rsid w:val="00070976"/>
    <w:rsid w:val="0007345D"/>
    <w:rsid w:val="000D33F3"/>
    <w:rsid w:val="000D4F03"/>
    <w:rsid w:val="00110978"/>
    <w:rsid w:val="001275F4"/>
    <w:rsid w:val="00127857"/>
    <w:rsid w:val="00166CE5"/>
    <w:rsid w:val="00170A14"/>
    <w:rsid w:val="00183D2B"/>
    <w:rsid w:val="001D62E3"/>
    <w:rsid w:val="00213AB0"/>
    <w:rsid w:val="00247A59"/>
    <w:rsid w:val="00267E51"/>
    <w:rsid w:val="00285116"/>
    <w:rsid w:val="00290ED3"/>
    <w:rsid w:val="002A1523"/>
    <w:rsid w:val="0031551B"/>
    <w:rsid w:val="00356046"/>
    <w:rsid w:val="0035673B"/>
    <w:rsid w:val="003703FF"/>
    <w:rsid w:val="00376A39"/>
    <w:rsid w:val="004108B4"/>
    <w:rsid w:val="00435F20"/>
    <w:rsid w:val="004C1209"/>
    <w:rsid w:val="004D0FED"/>
    <w:rsid w:val="00564714"/>
    <w:rsid w:val="00584FF9"/>
    <w:rsid w:val="00595356"/>
    <w:rsid w:val="006009DF"/>
    <w:rsid w:val="006427AD"/>
    <w:rsid w:val="006766AF"/>
    <w:rsid w:val="006C6E09"/>
    <w:rsid w:val="00715313"/>
    <w:rsid w:val="007211EE"/>
    <w:rsid w:val="00763B4B"/>
    <w:rsid w:val="007771B2"/>
    <w:rsid w:val="00782FEC"/>
    <w:rsid w:val="007D47A1"/>
    <w:rsid w:val="007E180B"/>
    <w:rsid w:val="007E3B54"/>
    <w:rsid w:val="008019C2"/>
    <w:rsid w:val="00834A51"/>
    <w:rsid w:val="00842EBE"/>
    <w:rsid w:val="0087535C"/>
    <w:rsid w:val="00876C57"/>
    <w:rsid w:val="008A1208"/>
    <w:rsid w:val="008C2D74"/>
    <w:rsid w:val="008E274C"/>
    <w:rsid w:val="00936FCB"/>
    <w:rsid w:val="009374F0"/>
    <w:rsid w:val="0094202F"/>
    <w:rsid w:val="0098568D"/>
    <w:rsid w:val="00A25BFD"/>
    <w:rsid w:val="00A61B18"/>
    <w:rsid w:val="00A90C94"/>
    <w:rsid w:val="00B01C97"/>
    <w:rsid w:val="00B1058D"/>
    <w:rsid w:val="00B24962"/>
    <w:rsid w:val="00B72DF6"/>
    <w:rsid w:val="00B90F67"/>
    <w:rsid w:val="00B95E79"/>
    <w:rsid w:val="00BD3915"/>
    <w:rsid w:val="00D200D6"/>
    <w:rsid w:val="00D23AB2"/>
    <w:rsid w:val="00D54B4D"/>
    <w:rsid w:val="00DE0B06"/>
    <w:rsid w:val="00DE1071"/>
    <w:rsid w:val="00DE1F7E"/>
    <w:rsid w:val="00DF60E0"/>
    <w:rsid w:val="00E00A06"/>
    <w:rsid w:val="00E108F7"/>
    <w:rsid w:val="00E60C9E"/>
    <w:rsid w:val="00E968F0"/>
    <w:rsid w:val="00EA3118"/>
    <w:rsid w:val="00ED1BE4"/>
    <w:rsid w:val="00F01AD3"/>
    <w:rsid w:val="00F22933"/>
    <w:rsid w:val="00FD7DA2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A79B"/>
  <w15:chartTrackingRefBased/>
  <w15:docId w15:val="{AC302026-BDD4-4E91-92CC-4886CE05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2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4202F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4202F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94202F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9420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420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20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4202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420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94202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4202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94202F"/>
    <w:rPr>
      <w:vertAlign w:val="superscript"/>
    </w:rPr>
  </w:style>
  <w:style w:type="paragraph" w:customStyle="1" w:styleId="nzevzkona">
    <w:name w:val="název zákona"/>
    <w:basedOn w:val="Nzev"/>
    <w:rsid w:val="0094202F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94202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4202F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9420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20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420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420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202F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6E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6E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6E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E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E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6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5356"/>
    <w:rPr>
      <w:b/>
      <w:bCs/>
    </w:rPr>
  </w:style>
  <w:style w:type="paragraph" w:styleId="Odstavecseseznamem">
    <w:name w:val="List Paragraph"/>
    <w:basedOn w:val="Normln"/>
    <w:uiPriority w:val="34"/>
    <w:qFormat/>
    <w:rsid w:val="007E3B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C12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1209"/>
    <w:rPr>
      <w:color w:val="605E5C"/>
      <w:shd w:val="clear" w:color="auto" w:fill="E1DFDD"/>
    </w:rPr>
  </w:style>
  <w:style w:type="paragraph" w:customStyle="1" w:styleId="UvodniVeta">
    <w:name w:val="UvodniVeta"/>
    <w:basedOn w:val="Normln"/>
    <w:rsid w:val="000D33F3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4D0FE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4D0FE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4D0FED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424D4-2148-4157-B007-0B25125F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Kliner</dc:creator>
  <cp:keywords/>
  <dc:description/>
  <cp:lastModifiedBy>Klára Rothová</cp:lastModifiedBy>
  <cp:revision>6</cp:revision>
  <cp:lastPrinted>2023-11-07T07:56:00Z</cp:lastPrinted>
  <dcterms:created xsi:type="dcterms:W3CDTF">2023-11-28T15:13:00Z</dcterms:created>
  <dcterms:modified xsi:type="dcterms:W3CDTF">2023-12-11T11:13:00Z</dcterms:modified>
</cp:coreProperties>
</file>