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538F0" w14:textId="77777777" w:rsidR="00F234FF" w:rsidRPr="004B31AE" w:rsidRDefault="0066196F" w:rsidP="00F234FF">
      <w:pPr>
        <w:tabs>
          <w:tab w:val="left" w:pos="3570"/>
        </w:tabs>
        <w:ind w:left="-284"/>
        <w:jc w:val="both"/>
        <w:rPr>
          <w:b/>
          <w:sz w:val="28"/>
          <w:szCs w:val="28"/>
        </w:rPr>
      </w:pPr>
      <w:r w:rsidRPr="004B31AE">
        <w:rPr>
          <w:b/>
          <w:sz w:val="28"/>
          <w:szCs w:val="28"/>
        </w:rPr>
        <w:t xml:space="preserve">Příloha č. 2 (autobusové zastávky) </w:t>
      </w:r>
    </w:p>
    <w:p w14:paraId="36A74FC0" w14:textId="0EC1F80A" w:rsidR="0066196F" w:rsidRPr="00F234FF" w:rsidRDefault="0066196F" w:rsidP="00F234FF">
      <w:pPr>
        <w:tabs>
          <w:tab w:val="left" w:pos="3570"/>
        </w:tabs>
        <w:ind w:left="-284"/>
        <w:jc w:val="both"/>
        <w:rPr>
          <w:color w:val="000000"/>
          <w:u w:val="single"/>
        </w:rPr>
      </w:pPr>
      <w:r w:rsidRPr="00F234FF">
        <w:rPr>
          <w:b/>
          <w:u w:val="single"/>
        </w:rPr>
        <w:t>k Obecně závazné vyhlášce obce Mutěnice,</w:t>
      </w:r>
      <w:r w:rsidR="00F234FF" w:rsidRPr="00F234FF">
        <w:rPr>
          <w:b/>
          <w:u w:val="single"/>
        </w:rPr>
        <w:t xml:space="preserve"> </w:t>
      </w:r>
      <w:r w:rsidRPr="00F234FF">
        <w:rPr>
          <w:b/>
          <w:u w:val="single"/>
        </w:rPr>
        <w:t>kterou se reguluje konzumace alkoholických nápojů</w:t>
      </w:r>
    </w:p>
    <w:p w14:paraId="4205095E" w14:textId="77777777" w:rsidR="0066196F" w:rsidRPr="0066196F" w:rsidRDefault="0066196F" w:rsidP="00474E43">
      <w:pPr>
        <w:tabs>
          <w:tab w:val="left" w:pos="3570"/>
        </w:tabs>
        <w:jc w:val="center"/>
        <w:rPr>
          <w:b/>
          <w:sz w:val="28"/>
          <w:szCs w:val="28"/>
        </w:rPr>
      </w:pPr>
    </w:p>
    <w:p w14:paraId="5CCE24BD" w14:textId="4BCD36C7" w:rsidR="00FC2A77" w:rsidRDefault="00FC2A77" w:rsidP="00FC2A77">
      <w:pPr>
        <w:jc w:val="both"/>
      </w:pPr>
      <w:r>
        <w:t xml:space="preserve">(vysvětlivky zkratek: KD – </w:t>
      </w:r>
      <w:r w:rsidR="0098759E">
        <w:t xml:space="preserve">křižovatka </w:t>
      </w:r>
      <w:r>
        <w:t xml:space="preserve">u kulturního domu, PNZ – </w:t>
      </w:r>
      <w:r w:rsidR="0098759E">
        <w:t xml:space="preserve">křižovatka </w:t>
      </w:r>
      <w:r>
        <w:t xml:space="preserve">u prodejny nápojů, </w:t>
      </w:r>
      <w:proofErr w:type="gramStart"/>
      <w:r>
        <w:t>UB</w:t>
      </w:r>
      <w:r w:rsidR="0098759E">
        <w:t>C</w:t>
      </w:r>
      <w:r>
        <w:t xml:space="preserve"> - </w:t>
      </w:r>
      <w:r w:rsidR="0098759E">
        <w:t>základní</w:t>
      </w:r>
      <w:proofErr w:type="gramEnd"/>
      <w:r w:rsidR="0098759E">
        <w:t xml:space="preserve"> škola </w:t>
      </w:r>
      <w:r>
        <w:t>u učitelských bytovek</w:t>
      </w:r>
      <w:r w:rsidR="0098759E">
        <w:t xml:space="preserve"> do centra</w:t>
      </w:r>
      <w:r>
        <w:t>,</w:t>
      </w:r>
      <w:r w:rsidR="0098759E">
        <w:t xml:space="preserve"> </w:t>
      </w:r>
      <w:proofErr w:type="gramStart"/>
      <w:r w:rsidR="0098759E">
        <w:t>UBZ -</w:t>
      </w:r>
      <w:r w:rsidR="0098759E" w:rsidRPr="0098759E">
        <w:t xml:space="preserve"> </w:t>
      </w:r>
      <w:r w:rsidR="0098759E">
        <w:t>základní</w:t>
      </w:r>
      <w:proofErr w:type="gramEnd"/>
      <w:r w:rsidR="0098759E">
        <w:t xml:space="preserve"> škola u učitelských bytovek z </w:t>
      </w:r>
      <w:proofErr w:type="gramStart"/>
      <w:r w:rsidR="0098759E">
        <w:t xml:space="preserve">centra, </w:t>
      </w:r>
      <w:r>
        <w:t xml:space="preserve"> PC</w:t>
      </w:r>
      <w:r w:rsidR="0098759E">
        <w:t>Z</w:t>
      </w:r>
      <w:proofErr w:type="gramEnd"/>
      <w:r>
        <w:t xml:space="preserve"> - u prodejny COOP</w:t>
      </w:r>
      <w:r w:rsidR="0098759E">
        <w:t xml:space="preserve"> z centra, </w:t>
      </w:r>
      <w:proofErr w:type="gramStart"/>
      <w:r w:rsidR="0098759E">
        <w:t>PCC - u</w:t>
      </w:r>
      <w:proofErr w:type="gramEnd"/>
      <w:r w:rsidR="0098759E">
        <w:t xml:space="preserve"> prodejny COOP do centra</w:t>
      </w:r>
      <w:r>
        <w:t>)</w:t>
      </w:r>
    </w:p>
    <w:p w14:paraId="00503D12" w14:textId="77777777" w:rsidR="0098759E" w:rsidRDefault="0098759E" w:rsidP="00FC2A77">
      <w:pPr>
        <w:jc w:val="both"/>
      </w:pPr>
    </w:p>
    <w:p w14:paraId="21439EE7" w14:textId="77777777" w:rsidR="00FC2A77" w:rsidRDefault="00FC2A77" w:rsidP="00041396">
      <w:pPr>
        <w:jc w:val="both"/>
      </w:pPr>
      <w:r>
        <w:tab/>
        <w:t xml:space="preserve">      Název zastávky</w:t>
      </w:r>
      <w:r>
        <w:tab/>
      </w:r>
      <w:r>
        <w:tab/>
      </w:r>
      <w:r>
        <w:tab/>
      </w:r>
      <w:r>
        <w:tab/>
      </w:r>
      <w:r>
        <w:tab/>
      </w:r>
      <w:r>
        <w:tab/>
        <w:t>Umístění, název ulice</w:t>
      </w:r>
    </w:p>
    <w:p w14:paraId="6EC18A38" w14:textId="77777777" w:rsidR="00FC2A77" w:rsidRDefault="00E65E47" w:rsidP="00041396">
      <w:pPr>
        <w:numPr>
          <w:ilvl w:val="0"/>
          <w:numId w:val="1"/>
        </w:numPr>
        <w:jc w:val="both"/>
      </w:pPr>
      <w:r>
        <w:t>Zastávka křižovatka I. KD</w:t>
      </w:r>
      <w:r>
        <w:tab/>
      </w:r>
      <w:r>
        <w:tab/>
      </w:r>
      <w:r>
        <w:tab/>
      </w:r>
      <w:r>
        <w:tab/>
        <w:t>Brněnská</w:t>
      </w:r>
    </w:p>
    <w:p w14:paraId="11E078D6" w14:textId="77777777" w:rsidR="00FC2A77" w:rsidRDefault="00E65E47" w:rsidP="00041396">
      <w:pPr>
        <w:numPr>
          <w:ilvl w:val="0"/>
          <w:numId w:val="1"/>
        </w:numPr>
        <w:jc w:val="both"/>
      </w:pPr>
      <w:r>
        <w:t>Zastávka křižovatka II. PNZ</w:t>
      </w:r>
      <w:r>
        <w:tab/>
      </w:r>
      <w:r>
        <w:tab/>
      </w:r>
      <w:r>
        <w:tab/>
      </w:r>
      <w:r>
        <w:tab/>
        <w:t>Brněnská</w:t>
      </w:r>
    </w:p>
    <w:p w14:paraId="3C1927B0" w14:textId="77777777" w:rsidR="00041396" w:rsidRDefault="00041396" w:rsidP="00041396">
      <w:pPr>
        <w:pStyle w:val="Normlnweb"/>
      </w:pPr>
      <w:r>
        <w:rPr>
          <w:noProof/>
        </w:rPr>
        <w:drawing>
          <wp:inline distT="0" distB="0" distL="0" distR="0" wp14:anchorId="2C146634" wp14:editId="413F2E6F">
            <wp:extent cx="5952520" cy="3644666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503" cy="369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87232" w14:textId="4EFA9794" w:rsidR="00FC2A77" w:rsidRDefault="00E65E47" w:rsidP="00474E43">
      <w:pPr>
        <w:numPr>
          <w:ilvl w:val="0"/>
          <w:numId w:val="1"/>
        </w:numPr>
        <w:ind w:left="1060" w:hanging="703"/>
        <w:jc w:val="both"/>
      </w:pPr>
      <w:r>
        <w:t>Zastávka škola</w:t>
      </w:r>
      <w:r w:rsidR="00D81D80">
        <w:t xml:space="preserve"> III.</w:t>
      </w:r>
      <w:r>
        <w:t xml:space="preserve"> UBC</w:t>
      </w:r>
      <w:r>
        <w:tab/>
      </w:r>
      <w:r>
        <w:tab/>
      </w:r>
      <w:r>
        <w:tab/>
      </w:r>
      <w:r>
        <w:tab/>
      </w:r>
      <w:r>
        <w:tab/>
        <w:t>Brněnská</w:t>
      </w:r>
    </w:p>
    <w:p w14:paraId="6C91DACD" w14:textId="77777777" w:rsidR="00FC2A77" w:rsidRDefault="00E65E47" w:rsidP="00474E43">
      <w:pPr>
        <w:numPr>
          <w:ilvl w:val="0"/>
          <w:numId w:val="1"/>
        </w:numPr>
        <w:ind w:left="1060" w:hanging="703"/>
        <w:jc w:val="both"/>
      </w:pPr>
      <w:r>
        <w:t>Zastávka škola</w:t>
      </w:r>
      <w:r w:rsidR="00D81D80">
        <w:t xml:space="preserve"> IV.</w:t>
      </w:r>
      <w:r>
        <w:t xml:space="preserve"> UBZ</w:t>
      </w:r>
      <w:r w:rsidR="00FC2A77">
        <w:tab/>
      </w:r>
      <w:r w:rsidR="00FC2A77">
        <w:tab/>
      </w:r>
      <w:r w:rsidR="00FC2A77">
        <w:tab/>
      </w:r>
      <w:r w:rsidR="00FC2A77">
        <w:tab/>
      </w:r>
      <w:r w:rsidR="00FC2A77">
        <w:tab/>
      </w:r>
      <w:r>
        <w:t>Brněnská</w:t>
      </w:r>
    </w:p>
    <w:p w14:paraId="0019B0CB" w14:textId="51F68DE0" w:rsidR="00041396" w:rsidRDefault="00041396" w:rsidP="00041396">
      <w:pPr>
        <w:pStyle w:val="Normlnweb"/>
      </w:pPr>
      <w:r>
        <w:rPr>
          <w:noProof/>
        </w:rPr>
        <w:drawing>
          <wp:inline distT="0" distB="0" distL="0" distR="0" wp14:anchorId="42C7CD56" wp14:editId="55FC7A8E">
            <wp:extent cx="5992906" cy="3638550"/>
            <wp:effectExtent l="0" t="0" r="825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247" cy="366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2EEDC" w14:textId="77777777" w:rsidR="00041396" w:rsidRDefault="00041396" w:rsidP="00041396">
      <w:pPr>
        <w:spacing w:before="120"/>
        <w:ind w:left="1065"/>
        <w:jc w:val="both"/>
      </w:pPr>
    </w:p>
    <w:p w14:paraId="3283E761" w14:textId="05111FF0" w:rsidR="00FC2A77" w:rsidRDefault="00E65E47" w:rsidP="00474E43">
      <w:pPr>
        <w:numPr>
          <w:ilvl w:val="0"/>
          <w:numId w:val="1"/>
        </w:numPr>
        <w:ind w:left="1060" w:hanging="703"/>
        <w:jc w:val="both"/>
      </w:pPr>
      <w:r>
        <w:t>Zastávka u mlýna</w:t>
      </w:r>
      <w:r w:rsidR="00D81D80">
        <w:t xml:space="preserve"> V.</w:t>
      </w:r>
      <w:r>
        <w:t xml:space="preserve"> PCZ</w:t>
      </w:r>
      <w:r w:rsidR="00D81D80">
        <w:tab/>
      </w:r>
      <w:r w:rsidR="00D81D80">
        <w:tab/>
      </w:r>
      <w:r w:rsidR="00D81D80">
        <w:tab/>
      </w:r>
      <w:r w:rsidR="00D81D80">
        <w:tab/>
      </w:r>
      <w:r>
        <w:t>Dubňanská</w:t>
      </w:r>
    </w:p>
    <w:p w14:paraId="0950464A" w14:textId="77777777" w:rsidR="00E65E47" w:rsidRDefault="00E65E47" w:rsidP="00474E43">
      <w:pPr>
        <w:numPr>
          <w:ilvl w:val="0"/>
          <w:numId w:val="1"/>
        </w:numPr>
        <w:ind w:left="1060" w:hanging="703"/>
        <w:jc w:val="both"/>
      </w:pPr>
      <w:r>
        <w:t>Zastávka u mlýna</w:t>
      </w:r>
      <w:r w:rsidR="00D81D80">
        <w:t xml:space="preserve"> VI. PCC</w:t>
      </w:r>
      <w:r w:rsidR="00D81D80">
        <w:tab/>
      </w:r>
      <w:r w:rsidR="00D81D80">
        <w:tab/>
      </w:r>
      <w:r w:rsidR="00D81D80">
        <w:tab/>
      </w:r>
      <w:r w:rsidR="00D81D80">
        <w:tab/>
      </w:r>
      <w:r>
        <w:t>Dubňanská</w:t>
      </w:r>
    </w:p>
    <w:p w14:paraId="67A53463" w14:textId="77777777" w:rsidR="00E65E47" w:rsidRDefault="00E65E47" w:rsidP="00E65E47">
      <w:pPr>
        <w:jc w:val="both"/>
      </w:pPr>
    </w:p>
    <w:p w14:paraId="296C5C20" w14:textId="1329B4B4" w:rsidR="00041396" w:rsidRPr="00041396" w:rsidRDefault="00041396" w:rsidP="00041396">
      <w:pPr>
        <w:jc w:val="both"/>
      </w:pPr>
      <w:r w:rsidRPr="00041396">
        <w:rPr>
          <w:noProof/>
        </w:rPr>
        <w:drawing>
          <wp:inline distT="0" distB="0" distL="0" distR="0" wp14:anchorId="18D11DAE" wp14:editId="6A9331FB">
            <wp:extent cx="6216591" cy="3771900"/>
            <wp:effectExtent l="0" t="0" r="0" b="0"/>
            <wp:docPr id="199452492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038" cy="379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9CCE7" w14:textId="77777777" w:rsidR="00393EDB" w:rsidRDefault="00393EDB"/>
    <w:sectPr w:rsidR="00393EDB" w:rsidSect="00041396">
      <w:pgSz w:w="11906" w:h="16838"/>
      <w:pgMar w:top="709" w:right="1077" w:bottom="142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91320"/>
    <w:multiLevelType w:val="hybridMultilevel"/>
    <w:tmpl w:val="7A385596"/>
    <w:lvl w:ilvl="0" w:tplc="57524C7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9886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A77"/>
    <w:rsid w:val="00041396"/>
    <w:rsid w:val="00076B7D"/>
    <w:rsid w:val="000B706F"/>
    <w:rsid w:val="002311ED"/>
    <w:rsid w:val="0025329C"/>
    <w:rsid w:val="00393EDB"/>
    <w:rsid w:val="003D1AA6"/>
    <w:rsid w:val="003F1A0F"/>
    <w:rsid w:val="00474E43"/>
    <w:rsid w:val="004A7258"/>
    <w:rsid w:val="004B31AE"/>
    <w:rsid w:val="00590683"/>
    <w:rsid w:val="0066196F"/>
    <w:rsid w:val="008935FF"/>
    <w:rsid w:val="0098759E"/>
    <w:rsid w:val="00AD13D8"/>
    <w:rsid w:val="00D81D80"/>
    <w:rsid w:val="00E65E47"/>
    <w:rsid w:val="00F234FF"/>
    <w:rsid w:val="00FA46A7"/>
    <w:rsid w:val="00FC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0810C"/>
  <w15:docId w15:val="{9097DD95-C79B-46B7-96F1-9A596475F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2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04139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98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Markéta Gáborová</cp:lastModifiedBy>
  <cp:revision>11</cp:revision>
  <dcterms:created xsi:type="dcterms:W3CDTF">2025-11-12T12:49:00Z</dcterms:created>
  <dcterms:modified xsi:type="dcterms:W3CDTF">2025-12-02T12:32:00Z</dcterms:modified>
</cp:coreProperties>
</file>