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D1F9" w14:textId="4DC624C8" w:rsidR="007B7A0F" w:rsidRPr="00755FDE" w:rsidRDefault="007B7A0F" w:rsidP="007B7A0F"/>
    <w:p w14:paraId="0CC667DE" w14:textId="6F9FD84D" w:rsidR="007B7A0F" w:rsidRPr="00755FDE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5FDE">
        <w:rPr>
          <w:rFonts w:ascii="Arial" w:hAnsi="Arial" w:cs="Arial"/>
          <w:b/>
          <w:sz w:val="24"/>
          <w:szCs w:val="24"/>
        </w:rPr>
        <w:t xml:space="preserve">Obec </w:t>
      </w:r>
      <w:r w:rsidR="00755FDE" w:rsidRPr="00755FDE">
        <w:rPr>
          <w:rFonts w:ascii="Arial" w:hAnsi="Arial" w:cs="Arial"/>
          <w:b/>
          <w:sz w:val="24"/>
          <w:szCs w:val="24"/>
        </w:rPr>
        <w:t>Ostravice</w:t>
      </w:r>
    </w:p>
    <w:p w14:paraId="328B7495" w14:textId="2708AC0B" w:rsidR="007B7A0F" w:rsidRPr="00755FDE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5FDE">
        <w:rPr>
          <w:rFonts w:ascii="Arial" w:hAnsi="Arial" w:cs="Arial"/>
          <w:b/>
          <w:sz w:val="24"/>
          <w:szCs w:val="24"/>
        </w:rPr>
        <w:t xml:space="preserve">Zastupitelstvo obce </w:t>
      </w:r>
      <w:r w:rsidR="00755FDE" w:rsidRPr="00755FDE">
        <w:rPr>
          <w:rFonts w:ascii="Arial" w:hAnsi="Arial" w:cs="Arial"/>
          <w:b/>
          <w:sz w:val="24"/>
          <w:szCs w:val="24"/>
        </w:rPr>
        <w:t>Ostravice</w:t>
      </w:r>
    </w:p>
    <w:p w14:paraId="2B04562A" w14:textId="77777777" w:rsidR="007B7A0F" w:rsidRPr="00755FDE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6A6186" w14:textId="65C9AC27" w:rsidR="007B7A0F" w:rsidRPr="00755FDE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5FDE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755FDE" w:rsidRPr="00755FDE">
        <w:rPr>
          <w:rFonts w:ascii="Arial" w:hAnsi="Arial" w:cs="Arial"/>
          <w:b/>
          <w:sz w:val="24"/>
          <w:szCs w:val="24"/>
        </w:rPr>
        <w:t>Ostravice</w:t>
      </w:r>
    </w:p>
    <w:p w14:paraId="6C2C2A78" w14:textId="77777777" w:rsidR="007B7A0F" w:rsidRPr="00755FDE" w:rsidRDefault="007B7A0F" w:rsidP="007B7A0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5FDE">
        <w:rPr>
          <w:rFonts w:ascii="Arial" w:hAnsi="Arial" w:cs="Arial"/>
          <w:b/>
          <w:sz w:val="24"/>
          <w:szCs w:val="24"/>
        </w:rPr>
        <w:t xml:space="preserve">o zákazu odpalování pyrotechnických výrobků a jejich užívání k provádění ohňostrojných prací nebo ohňostrojů </w:t>
      </w:r>
    </w:p>
    <w:p w14:paraId="756620CC" w14:textId="77777777" w:rsidR="007B7A0F" w:rsidRPr="00755FDE" w:rsidRDefault="007B7A0F" w:rsidP="007B7A0F">
      <w:pPr>
        <w:spacing w:line="276" w:lineRule="auto"/>
        <w:jc w:val="center"/>
        <w:rPr>
          <w:rFonts w:ascii="Arial" w:hAnsi="Arial" w:cs="Arial"/>
        </w:rPr>
      </w:pPr>
    </w:p>
    <w:p w14:paraId="6A051ED4" w14:textId="164024C1" w:rsidR="007B7A0F" w:rsidRPr="00755FDE" w:rsidRDefault="007B7A0F" w:rsidP="007B7A0F">
      <w:pPr>
        <w:spacing w:line="276" w:lineRule="auto"/>
        <w:rPr>
          <w:rFonts w:ascii="Arial" w:hAnsi="Arial" w:cs="Arial"/>
        </w:rPr>
      </w:pPr>
      <w:r w:rsidRPr="00755FDE">
        <w:rPr>
          <w:rFonts w:ascii="Arial" w:hAnsi="Arial" w:cs="Arial"/>
        </w:rPr>
        <w:t xml:space="preserve">Zastupitelstvo obce </w:t>
      </w:r>
      <w:r w:rsidR="00755FDE" w:rsidRPr="00755FDE">
        <w:rPr>
          <w:rFonts w:ascii="Arial" w:hAnsi="Arial" w:cs="Arial"/>
        </w:rPr>
        <w:t>Ostravice</w:t>
      </w:r>
      <w:r w:rsidRPr="00755FDE">
        <w:rPr>
          <w:rFonts w:ascii="Arial" w:hAnsi="Arial" w:cs="Arial"/>
        </w:rPr>
        <w:t xml:space="preserve"> se na svém </w:t>
      </w:r>
      <w:r w:rsidR="007D27C2">
        <w:rPr>
          <w:rFonts w:ascii="Arial" w:hAnsi="Arial" w:cs="Arial"/>
        </w:rPr>
        <w:t>20.</w:t>
      </w:r>
      <w:r w:rsidR="00755FDE" w:rsidRPr="00755FDE">
        <w:rPr>
          <w:rFonts w:ascii="Arial" w:hAnsi="Arial" w:cs="Arial"/>
        </w:rPr>
        <w:t xml:space="preserve"> </w:t>
      </w:r>
      <w:r w:rsidRPr="00755FDE">
        <w:rPr>
          <w:rFonts w:ascii="Arial" w:hAnsi="Arial" w:cs="Arial"/>
        </w:rPr>
        <w:t xml:space="preserve">zasedání dne </w:t>
      </w:r>
      <w:r w:rsidR="007D27C2">
        <w:rPr>
          <w:rFonts w:ascii="Arial" w:hAnsi="Arial" w:cs="Arial"/>
        </w:rPr>
        <w:t xml:space="preserve">8.12.2025 </w:t>
      </w:r>
      <w:r w:rsidRPr="00755FDE">
        <w:rPr>
          <w:rFonts w:ascii="Arial" w:hAnsi="Arial" w:cs="Arial"/>
        </w:rPr>
        <w:t>usneslo</w:t>
      </w:r>
      <w:r w:rsidR="00755FDE" w:rsidRPr="00755FDE">
        <w:rPr>
          <w:rFonts w:ascii="Arial" w:hAnsi="Arial" w:cs="Arial"/>
        </w:rPr>
        <w:t xml:space="preserve"> usnesením </w:t>
      </w:r>
      <w:r w:rsidR="007D27C2">
        <w:rPr>
          <w:rFonts w:ascii="Arial" w:hAnsi="Arial" w:cs="Arial"/>
        </w:rPr>
        <w:t>9/20</w:t>
      </w:r>
      <w:r w:rsidRPr="00755FDE">
        <w:rPr>
          <w:rFonts w:ascii="Arial" w:hAnsi="Arial" w:cs="Arial"/>
        </w:rPr>
        <w:t xml:space="preserve"> vydat na základě § 35c odst. 1 písm. a) a § 35c odst. 2 zákona č. 206/2015 Sb., </w:t>
      </w:r>
      <w:r w:rsidR="007B417D">
        <w:rPr>
          <w:rFonts w:ascii="Arial" w:hAnsi="Arial" w:cs="Arial"/>
        </w:rPr>
        <w:t xml:space="preserve">                      </w:t>
      </w:r>
      <w:r w:rsidRPr="00755FDE">
        <w:rPr>
          <w:rFonts w:ascii="Arial" w:hAnsi="Arial" w:cs="Arial"/>
        </w:rPr>
        <w:t xml:space="preserve">o pyrotechnických výrobcích a zacházení s nimi a o změně některých zákonů (zákon </w:t>
      </w:r>
      <w:r w:rsidR="007B417D">
        <w:rPr>
          <w:rFonts w:ascii="Arial" w:hAnsi="Arial" w:cs="Arial"/>
        </w:rPr>
        <w:t xml:space="preserve">                    </w:t>
      </w:r>
      <w:r w:rsidRPr="00755FDE">
        <w:rPr>
          <w:rFonts w:ascii="Arial" w:hAnsi="Arial" w:cs="Arial"/>
        </w:rPr>
        <w:t>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617C9A6F" w14:textId="77777777" w:rsidR="007B7A0F" w:rsidRPr="00755FDE" w:rsidRDefault="007B7A0F" w:rsidP="007B7A0F">
      <w:pPr>
        <w:spacing w:line="276" w:lineRule="auto"/>
        <w:rPr>
          <w:rFonts w:ascii="Arial" w:hAnsi="Arial" w:cs="Arial"/>
        </w:rPr>
      </w:pPr>
    </w:p>
    <w:p w14:paraId="043D71FD" w14:textId="77777777" w:rsidR="007B7A0F" w:rsidRPr="00755FDE" w:rsidRDefault="007B7A0F" w:rsidP="007B7A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55FDE">
        <w:rPr>
          <w:rFonts w:ascii="Arial" w:hAnsi="Arial" w:cs="Arial"/>
          <w:b/>
          <w:szCs w:val="24"/>
        </w:rPr>
        <w:t>Čl. 1</w:t>
      </w:r>
    </w:p>
    <w:p w14:paraId="444AAC56" w14:textId="77777777" w:rsidR="007B7A0F" w:rsidRPr="00755FDE" w:rsidRDefault="007B7A0F" w:rsidP="007B7A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55FDE">
        <w:rPr>
          <w:rFonts w:ascii="Arial" w:hAnsi="Arial" w:cs="Arial"/>
          <w:b/>
          <w:szCs w:val="24"/>
        </w:rPr>
        <w:t>Zákaz zacházení s pyrotechnickými výrobky</w:t>
      </w:r>
    </w:p>
    <w:p w14:paraId="7FC22645" w14:textId="233B83D1" w:rsidR="007B7A0F" w:rsidRPr="00755FDE" w:rsidRDefault="007B7A0F" w:rsidP="006B150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55FDE">
        <w:rPr>
          <w:rFonts w:ascii="Arial" w:hAnsi="Arial" w:cs="Arial"/>
        </w:rPr>
        <w:t xml:space="preserve">Obec </w:t>
      </w:r>
      <w:r w:rsidR="00755FDE" w:rsidRPr="00755FDE">
        <w:rPr>
          <w:rFonts w:ascii="Arial" w:hAnsi="Arial" w:cs="Arial"/>
        </w:rPr>
        <w:t>Ostravice</w:t>
      </w:r>
      <w:r w:rsidRPr="00755FDE">
        <w:rPr>
          <w:rFonts w:ascii="Arial" w:hAnsi="Arial" w:cs="Arial"/>
        </w:rPr>
        <w:t xml:space="preserve"> stanovuje na celém svém území zákaz zacházení s pyrotechnickými výrobky, pokud jde o jejich odpalování</w:t>
      </w:r>
      <w:r w:rsidR="00FC3744" w:rsidRPr="00755FDE">
        <w:rPr>
          <w:rFonts w:ascii="Arial" w:hAnsi="Arial" w:cs="Arial"/>
        </w:rPr>
        <w:t>,</w:t>
      </w:r>
      <w:r w:rsidRPr="00755FDE">
        <w:rPr>
          <w:rFonts w:ascii="Arial" w:hAnsi="Arial" w:cs="Arial"/>
        </w:rPr>
        <w:t xml:space="preserve"> a dále jejich užívání k provádění ohňostrojných prací nebo ohňostrojů.</w:t>
      </w:r>
    </w:p>
    <w:p w14:paraId="56432CC3" w14:textId="77777777" w:rsidR="007B7A0F" w:rsidRPr="00755FDE" w:rsidRDefault="007B7A0F" w:rsidP="006B150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55FDE">
        <w:rPr>
          <w:rFonts w:ascii="Arial" w:hAnsi="Arial" w:cs="Arial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47BDABEC" w14:textId="77777777" w:rsidR="00755FDE" w:rsidRPr="00755FDE" w:rsidRDefault="00755FDE" w:rsidP="00755FD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986457E" w14:textId="6C88C4A6" w:rsidR="00EE42BD" w:rsidRPr="00755FDE" w:rsidRDefault="00EE42BD" w:rsidP="00EE42BD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205453259"/>
      <w:r w:rsidRPr="00755FDE">
        <w:rPr>
          <w:rFonts w:ascii="Arial" w:hAnsi="Arial" w:cs="Arial"/>
          <w:b/>
        </w:rPr>
        <w:t>Čl. 2</w:t>
      </w:r>
    </w:p>
    <w:p w14:paraId="55ED1016" w14:textId="5AF63282" w:rsidR="00EE42BD" w:rsidRPr="00755FDE" w:rsidRDefault="00EE42BD" w:rsidP="00EE42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755FDE">
        <w:rPr>
          <w:rFonts w:ascii="Arial" w:hAnsi="Arial" w:cs="Arial"/>
          <w:b/>
        </w:rPr>
        <w:t>Výjimky ze zákazu zacházení s pyrotechnickými výrobky</w:t>
      </w:r>
    </w:p>
    <w:p w14:paraId="1D3E6382" w14:textId="7D3C5B69" w:rsidR="00EE42BD" w:rsidRPr="00755FDE" w:rsidRDefault="00EE42BD" w:rsidP="006B150F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 w:rsidRPr="00755FDE">
        <w:rPr>
          <w:rFonts w:ascii="Arial" w:hAnsi="Arial" w:cs="Arial"/>
          <w:bCs/>
        </w:rPr>
        <w:t xml:space="preserve">Zákaz zacházení s pyrotechnickými výrobky stanovený touto vyhláškou </w:t>
      </w:r>
      <w:r w:rsidR="008453DA" w:rsidRPr="00755FDE">
        <w:rPr>
          <w:rFonts w:ascii="Arial" w:hAnsi="Arial" w:cs="Arial"/>
          <w:bCs/>
        </w:rPr>
        <w:t>neplatí v</w:t>
      </w:r>
      <w:r w:rsidR="000D1464" w:rsidRPr="00755FDE">
        <w:rPr>
          <w:rFonts w:ascii="Arial" w:hAnsi="Arial" w:cs="Arial"/>
          <w:bCs/>
        </w:rPr>
        <w:t> </w:t>
      </w:r>
      <w:r w:rsidRPr="00755FDE">
        <w:rPr>
          <w:rFonts w:ascii="Arial" w:hAnsi="Arial" w:cs="Arial"/>
          <w:bCs/>
        </w:rPr>
        <w:t>následující</w:t>
      </w:r>
      <w:r w:rsidR="008453DA" w:rsidRPr="00755FDE">
        <w:rPr>
          <w:rFonts w:ascii="Arial" w:hAnsi="Arial" w:cs="Arial"/>
          <w:bCs/>
        </w:rPr>
        <w:t>ch</w:t>
      </w:r>
      <w:r w:rsidRPr="00755FDE">
        <w:rPr>
          <w:rFonts w:ascii="Arial" w:hAnsi="Arial" w:cs="Arial"/>
          <w:bCs/>
        </w:rPr>
        <w:t xml:space="preserve"> případ</w:t>
      </w:r>
      <w:r w:rsidR="008453DA" w:rsidRPr="00755FDE">
        <w:rPr>
          <w:rFonts w:ascii="Arial" w:hAnsi="Arial" w:cs="Arial"/>
          <w:bCs/>
        </w:rPr>
        <w:t>ech</w:t>
      </w:r>
    </w:p>
    <w:p w14:paraId="513FF232" w14:textId="6D7ED548" w:rsidR="00EE42BD" w:rsidRPr="00755FDE" w:rsidRDefault="00755FDE" w:rsidP="00755FDE">
      <w:pPr>
        <w:pStyle w:val="Odstavecseseznamem"/>
        <w:keepNext/>
        <w:numPr>
          <w:ilvl w:val="0"/>
          <w:numId w:val="4"/>
        </w:numPr>
        <w:tabs>
          <w:tab w:val="left" w:pos="1134"/>
        </w:tabs>
        <w:spacing w:line="276" w:lineRule="auto"/>
        <w:ind w:hanging="436"/>
        <w:rPr>
          <w:rFonts w:ascii="Arial" w:hAnsi="Arial" w:cs="Arial"/>
          <w:bCs/>
        </w:rPr>
      </w:pPr>
      <w:r w:rsidRPr="00755FDE">
        <w:rPr>
          <w:rFonts w:ascii="Arial" w:hAnsi="Arial" w:cs="Arial"/>
          <w:bCs/>
        </w:rPr>
        <w:t>31. prosine</w:t>
      </w:r>
      <w:r w:rsidR="00882D9A">
        <w:rPr>
          <w:rFonts w:ascii="Arial" w:hAnsi="Arial" w:cs="Arial"/>
          <w:bCs/>
        </w:rPr>
        <w:t>c</w:t>
      </w:r>
      <w:r w:rsidRPr="00755FDE">
        <w:rPr>
          <w:rFonts w:ascii="Arial" w:hAnsi="Arial" w:cs="Arial"/>
          <w:bCs/>
        </w:rPr>
        <w:t xml:space="preserve"> (Silvestr)</w:t>
      </w:r>
      <w:r w:rsidR="00CC4BD3">
        <w:rPr>
          <w:rFonts w:ascii="Arial" w:hAnsi="Arial" w:cs="Arial"/>
          <w:bCs/>
        </w:rPr>
        <w:t>,</w:t>
      </w:r>
    </w:p>
    <w:p w14:paraId="5E570186" w14:textId="35C916D4" w:rsidR="00755FDE" w:rsidRDefault="00755FDE" w:rsidP="00755FDE">
      <w:pPr>
        <w:pStyle w:val="Odstavecseseznamem"/>
        <w:keepNext/>
        <w:numPr>
          <w:ilvl w:val="0"/>
          <w:numId w:val="4"/>
        </w:numPr>
        <w:tabs>
          <w:tab w:val="left" w:pos="1134"/>
        </w:tabs>
        <w:spacing w:line="276" w:lineRule="auto"/>
        <w:ind w:hanging="436"/>
        <w:rPr>
          <w:rFonts w:ascii="Arial" w:hAnsi="Arial" w:cs="Arial"/>
          <w:bCs/>
        </w:rPr>
      </w:pPr>
      <w:r w:rsidRPr="00755FDE">
        <w:rPr>
          <w:rFonts w:ascii="Arial" w:hAnsi="Arial" w:cs="Arial"/>
          <w:bCs/>
        </w:rPr>
        <w:t>1. ledna (Nový Rok)</w:t>
      </w:r>
      <w:r w:rsidR="00CC4BD3">
        <w:rPr>
          <w:rFonts w:ascii="Arial" w:hAnsi="Arial" w:cs="Arial"/>
          <w:bCs/>
        </w:rPr>
        <w:t>.</w:t>
      </w:r>
    </w:p>
    <w:p w14:paraId="3B275507" w14:textId="77777777" w:rsidR="00755FDE" w:rsidRPr="00755FDE" w:rsidRDefault="00755FDE" w:rsidP="00755FDE">
      <w:pPr>
        <w:keepNext/>
        <w:tabs>
          <w:tab w:val="left" w:pos="1134"/>
        </w:tabs>
        <w:spacing w:line="276" w:lineRule="auto"/>
        <w:rPr>
          <w:rFonts w:ascii="Arial" w:hAnsi="Arial" w:cs="Arial"/>
          <w:bCs/>
        </w:rPr>
      </w:pPr>
    </w:p>
    <w:p w14:paraId="02906BF7" w14:textId="7EE25452" w:rsidR="00EE42BD" w:rsidRPr="00755FDE" w:rsidRDefault="008453DA" w:rsidP="006B150F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 w:rsidRPr="00755FDE">
        <w:rPr>
          <w:rFonts w:ascii="Arial" w:hAnsi="Arial" w:cs="Arial"/>
          <w:bCs/>
        </w:rPr>
        <w:t xml:space="preserve">Stanovením výjimky podle odstavce 1 není dotčen zákaz zacházení s pyrotechnickými výrobky stanovený </w:t>
      </w:r>
      <w:r w:rsidR="00F526EC" w:rsidRPr="00755FDE">
        <w:rPr>
          <w:rFonts w:ascii="Arial" w:hAnsi="Arial" w:cs="Arial"/>
          <w:bCs/>
        </w:rPr>
        <w:t xml:space="preserve">v </w:t>
      </w:r>
      <w:r w:rsidRPr="00755FDE">
        <w:rPr>
          <w:rFonts w:ascii="Arial" w:hAnsi="Arial" w:cs="Arial"/>
          <w:bCs/>
        </w:rPr>
        <w:t>§ 35b zákona o pyrotechnic</w:t>
      </w:r>
      <w:r w:rsidR="0078033A" w:rsidRPr="00755FDE">
        <w:rPr>
          <w:rFonts w:ascii="Arial" w:hAnsi="Arial" w:cs="Arial"/>
          <w:bCs/>
        </w:rPr>
        <w:t>e</w:t>
      </w:r>
      <w:r w:rsidRPr="00755FDE">
        <w:rPr>
          <w:rFonts w:ascii="Arial" w:hAnsi="Arial" w:cs="Arial"/>
          <w:bCs/>
        </w:rPr>
        <w:t>.</w:t>
      </w:r>
    </w:p>
    <w:bookmarkEnd w:id="0"/>
    <w:p w14:paraId="6E64F021" w14:textId="77777777" w:rsidR="007B7A0F" w:rsidRPr="00755FDE" w:rsidRDefault="007B7A0F" w:rsidP="007B7A0F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315D1BE6" w14:textId="69EEC8B5" w:rsidR="007B7A0F" w:rsidRPr="00755FDE" w:rsidRDefault="007B7A0F" w:rsidP="007B7A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55FDE">
        <w:rPr>
          <w:rFonts w:ascii="Arial" w:hAnsi="Arial" w:cs="Arial"/>
          <w:b/>
        </w:rPr>
        <w:t xml:space="preserve">Čl. </w:t>
      </w:r>
      <w:r w:rsidR="000D1464" w:rsidRPr="00755FDE">
        <w:rPr>
          <w:rFonts w:ascii="Arial" w:hAnsi="Arial" w:cs="Arial"/>
          <w:b/>
        </w:rPr>
        <w:t>3</w:t>
      </w:r>
    </w:p>
    <w:p w14:paraId="5C040E69" w14:textId="77777777" w:rsidR="007B7A0F" w:rsidRPr="00755FDE" w:rsidRDefault="007B7A0F" w:rsidP="007B7A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55FDE">
        <w:rPr>
          <w:rFonts w:ascii="Arial" w:hAnsi="Arial" w:cs="Arial"/>
          <w:b/>
        </w:rPr>
        <w:t>Zrušovací ustanovení</w:t>
      </w:r>
    </w:p>
    <w:p w14:paraId="22A9B367" w14:textId="4F283B12" w:rsidR="007B7A0F" w:rsidRPr="00755FDE" w:rsidRDefault="007B7A0F" w:rsidP="007B7A0F">
      <w:pPr>
        <w:spacing w:line="276" w:lineRule="auto"/>
        <w:ind w:firstLine="709"/>
        <w:rPr>
          <w:rFonts w:ascii="Arial" w:hAnsi="Arial" w:cs="Arial"/>
        </w:rPr>
      </w:pPr>
      <w:r w:rsidRPr="00755FDE">
        <w:rPr>
          <w:rFonts w:ascii="Arial" w:hAnsi="Arial" w:cs="Arial"/>
        </w:rPr>
        <w:t xml:space="preserve">Zrušuje se obecně závazná vyhláška obce </w:t>
      </w:r>
      <w:r w:rsidR="00755FDE" w:rsidRPr="00755FDE">
        <w:rPr>
          <w:rFonts w:ascii="Arial" w:hAnsi="Arial" w:cs="Arial"/>
        </w:rPr>
        <w:t xml:space="preserve">Ostravice </w:t>
      </w:r>
      <w:r w:rsidRPr="00755FDE">
        <w:rPr>
          <w:rFonts w:ascii="Arial" w:hAnsi="Arial" w:cs="Arial"/>
        </w:rPr>
        <w:t xml:space="preserve">č. </w:t>
      </w:r>
      <w:r w:rsidR="00755FDE" w:rsidRPr="00755FDE">
        <w:rPr>
          <w:rFonts w:ascii="Arial" w:hAnsi="Arial" w:cs="Arial"/>
        </w:rPr>
        <w:t>6</w:t>
      </w:r>
      <w:r w:rsidRPr="00755FDE">
        <w:rPr>
          <w:rFonts w:ascii="Arial" w:hAnsi="Arial" w:cs="Arial"/>
        </w:rPr>
        <w:t>/</w:t>
      </w:r>
      <w:r w:rsidR="00755FDE" w:rsidRPr="00755FDE">
        <w:rPr>
          <w:rFonts w:ascii="Arial" w:hAnsi="Arial" w:cs="Arial"/>
        </w:rPr>
        <w:t>2020</w:t>
      </w:r>
      <w:r w:rsidRPr="00755FDE">
        <w:rPr>
          <w:rFonts w:ascii="Arial" w:hAnsi="Arial" w:cs="Arial"/>
        </w:rPr>
        <w:t xml:space="preserve">, </w:t>
      </w:r>
      <w:r w:rsidR="00755FDE" w:rsidRPr="00755FDE">
        <w:rPr>
          <w:rFonts w:ascii="Arial" w:hAnsi="Arial" w:cs="Arial"/>
        </w:rPr>
        <w:t>o regulaci používání zábavní pyrotechniky</w:t>
      </w:r>
      <w:r w:rsidRPr="00755FDE">
        <w:rPr>
          <w:rFonts w:ascii="Arial" w:hAnsi="Arial" w:cs="Arial"/>
        </w:rPr>
        <w:t>, ze dne</w:t>
      </w:r>
      <w:r w:rsidR="00755FDE" w:rsidRPr="00755FDE">
        <w:rPr>
          <w:rFonts w:ascii="Arial" w:hAnsi="Arial" w:cs="Arial"/>
        </w:rPr>
        <w:t xml:space="preserve"> 28. 12. 2020. </w:t>
      </w:r>
    </w:p>
    <w:p w14:paraId="6354476A" w14:textId="77777777" w:rsidR="007B7A0F" w:rsidRPr="00755FDE" w:rsidRDefault="007B7A0F" w:rsidP="007B7A0F">
      <w:pPr>
        <w:spacing w:line="276" w:lineRule="auto"/>
        <w:rPr>
          <w:rFonts w:ascii="Arial" w:hAnsi="Arial" w:cs="Arial"/>
        </w:rPr>
      </w:pPr>
    </w:p>
    <w:p w14:paraId="334494E9" w14:textId="7029A37F" w:rsidR="007B7A0F" w:rsidRPr="00755FDE" w:rsidRDefault="007B7A0F" w:rsidP="007B7A0F">
      <w:pPr>
        <w:spacing w:before="360" w:line="276" w:lineRule="auto"/>
        <w:jc w:val="center"/>
        <w:rPr>
          <w:rFonts w:ascii="Arial" w:hAnsi="Arial" w:cs="Arial"/>
          <w:b/>
        </w:rPr>
      </w:pPr>
      <w:r w:rsidRPr="00755FDE">
        <w:rPr>
          <w:rFonts w:ascii="Arial" w:hAnsi="Arial" w:cs="Arial"/>
          <w:b/>
        </w:rPr>
        <w:t xml:space="preserve">Čl. </w:t>
      </w:r>
      <w:r w:rsidR="00B7132B" w:rsidRPr="00755FDE">
        <w:rPr>
          <w:rFonts w:ascii="Arial" w:hAnsi="Arial" w:cs="Arial"/>
          <w:b/>
        </w:rPr>
        <w:t>4</w:t>
      </w:r>
    </w:p>
    <w:p w14:paraId="69117B98" w14:textId="77777777" w:rsidR="007B7A0F" w:rsidRDefault="007B7A0F" w:rsidP="007B7A0F">
      <w:pPr>
        <w:spacing w:line="276" w:lineRule="auto"/>
        <w:jc w:val="center"/>
        <w:rPr>
          <w:rFonts w:ascii="Arial" w:hAnsi="Arial" w:cs="Arial"/>
          <w:b/>
        </w:rPr>
      </w:pPr>
      <w:r w:rsidRPr="00755FDE">
        <w:rPr>
          <w:rFonts w:ascii="Arial" w:hAnsi="Arial" w:cs="Arial"/>
          <w:b/>
        </w:rPr>
        <w:t>Účinnost</w:t>
      </w:r>
    </w:p>
    <w:p w14:paraId="28E72D91" w14:textId="77777777" w:rsidR="00D97C54" w:rsidRPr="00755FDE" w:rsidRDefault="00D97C54" w:rsidP="007B7A0F">
      <w:pPr>
        <w:spacing w:line="276" w:lineRule="auto"/>
        <w:jc w:val="center"/>
        <w:rPr>
          <w:rFonts w:ascii="Arial" w:hAnsi="Arial" w:cs="Arial"/>
          <w:b/>
        </w:rPr>
      </w:pPr>
    </w:p>
    <w:p w14:paraId="5AEBE94E" w14:textId="1850C413" w:rsidR="00D97C54" w:rsidRDefault="00D97C54" w:rsidP="00D97C54">
      <w:pPr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dnem 1. 1. 2026</w:t>
      </w:r>
      <w:r w:rsidR="00CC4BD3">
        <w:rPr>
          <w:rFonts w:ascii="Arial" w:eastAsia="Calibri" w:hAnsi="Arial" w:cs="Arial"/>
        </w:rPr>
        <w:t>.</w:t>
      </w:r>
    </w:p>
    <w:p w14:paraId="59197D0E" w14:textId="77777777" w:rsidR="00755FDE" w:rsidRPr="00755FDE" w:rsidRDefault="00755FDE" w:rsidP="007B7A0F">
      <w:pPr>
        <w:keepNext/>
        <w:spacing w:line="276" w:lineRule="auto"/>
        <w:ind w:firstLine="708"/>
        <w:rPr>
          <w:rFonts w:ascii="Arial" w:eastAsia="Calibri" w:hAnsi="Arial" w:cs="Arial"/>
        </w:rPr>
      </w:pPr>
    </w:p>
    <w:p w14:paraId="34DB7679" w14:textId="77777777" w:rsidR="00755FDE" w:rsidRPr="00755FDE" w:rsidRDefault="00755FDE" w:rsidP="007B7A0F">
      <w:pPr>
        <w:keepNext/>
        <w:spacing w:line="276" w:lineRule="auto"/>
        <w:ind w:firstLine="708"/>
        <w:rPr>
          <w:rFonts w:ascii="Arial" w:eastAsia="Calibri" w:hAnsi="Arial" w:cs="Arial"/>
        </w:rPr>
      </w:pPr>
    </w:p>
    <w:p w14:paraId="1C6A57D2" w14:textId="77777777" w:rsidR="00755FDE" w:rsidRPr="00755FDE" w:rsidRDefault="00755FDE" w:rsidP="007B7A0F">
      <w:pPr>
        <w:keepNext/>
        <w:spacing w:line="276" w:lineRule="auto"/>
        <w:ind w:firstLine="708"/>
        <w:rPr>
          <w:rFonts w:ascii="Arial" w:eastAsia="Calibri" w:hAnsi="Arial" w:cs="Arial"/>
        </w:rPr>
      </w:pPr>
    </w:p>
    <w:p w14:paraId="2D13E326" w14:textId="77777777" w:rsidR="007B7A0F" w:rsidRPr="00755FDE" w:rsidRDefault="007B7A0F" w:rsidP="00755FDE">
      <w:pPr>
        <w:keepNext/>
        <w:spacing w:line="276" w:lineRule="auto"/>
        <w:jc w:val="center"/>
        <w:rPr>
          <w:rFonts w:ascii="Arial" w:eastAsia="Calibri" w:hAnsi="Arial" w:cs="Arial"/>
        </w:rPr>
      </w:pPr>
    </w:p>
    <w:p w14:paraId="44E81BB5" w14:textId="4988AD64" w:rsidR="00755FDE" w:rsidRPr="00755FDE" w:rsidRDefault="00755FDE" w:rsidP="00755FDE">
      <w:pPr>
        <w:pStyle w:val="Zkladntext"/>
        <w:tabs>
          <w:tab w:val="left" w:pos="720"/>
          <w:tab w:val="left" w:pos="612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  <w:r w:rsidRPr="00755FDE">
        <w:rPr>
          <w:rFonts w:ascii="Arial" w:hAnsi="Arial" w:cs="Arial"/>
          <w:i/>
          <w:sz w:val="22"/>
          <w:szCs w:val="22"/>
        </w:rPr>
        <w:t xml:space="preserve">.......................................          </w:t>
      </w:r>
      <w:r w:rsidR="00D97C54">
        <w:rPr>
          <w:rFonts w:ascii="Arial" w:hAnsi="Arial" w:cs="Arial"/>
          <w:i/>
          <w:sz w:val="22"/>
          <w:szCs w:val="22"/>
        </w:rPr>
        <w:t xml:space="preserve">    </w:t>
      </w:r>
      <w:r w:rsidRPr="00755FDE">
        <w:rPr>
          <w:rFonts w:ascii="Arial" w:hAnsi="Arial" w:cs="Arial"/>
          <w:i/>
          <w:sz w:val="22"/>
          <w:szCs w:val="22"/>
        </w:rPr>
        <w:t>...................................        ……………………………</w:t>
      </w:r>
    </w:p>
    <w:p w14:paraId="177BCAD8" w14:textId="13B2339F" w:rsidR="00755FDE" w:rsidRPr="00755FDE" w:rsidRDefault="00755FDE" w:rsidP="00755FDE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 w:rsidRPr="00755FDE">
        <w:rPr>
          <w:rFonts w:ascii="Arial" w:hAnsi="Arial" w:cs="Arial"/>
          <w:sz w:val="22"/>
          <w:szCs w:val="22"/>
        </w:rPr>
        <w:t xml:space="preserve">Mgr. Pavlína Stankayová </w:t>
      </w:r>
      <w:r w:rsidR="0063632F">
        <w:rPr>
          <w:rFonts w:ascii="Arial" w:hAnsi="Arial" w:cs="Arial"/>
          <w:sz w:val="22"/>
          <w:szCs w:val="22"/>
        </w:rPr>
        <w:t>v. r.</w:t>
      </w:r>
      <w:r w:rsidRPr="00755FDE">
        <w:rPr>
          <w:rFonts w:ascii="Arial" w:hAnsi="Arial" w:cs="Arial"/>
          <w:sz w:val="22"/>
          <w:szCs w:val="22"/>
        </w:rPr>
        <w:t xml:space="preserve">   </w:t>
      </w:r>
      <w:r w:rsidR="00D97C54">
        <w:rPr>
          <w:rFonts w:ascii="Arial" w:hAnsi="Arial" w:cs="Arial"/>
          <w:sz w:val="22"/>
          <w:szCs w:val="22"/>
        </w:rPr>
        <w:t xml:space="preserve"> </w:t>
      </w:r>
      <w:r w:rsidR="007343BB">
        <w:rPr>
          <w:rFonts w:ascii="Arial" w:hAnsi="Arial" w:cs="Arial"/>
          <w:sz w:val="22"/>
          <w:szCs w:val="22"/>
        </w:rPr>
        <w:t xml:space="preserve">    </w:t>
      </w:r>
      <w:r w:rsidR="00D97C54">
        <w:rPr>
          <w:rFonts w:ascii="Arial" w:hAnsi="Arial" w:cs="Arial"/>
          <w:sz w:val="22"/>
          <w:szCs w:val="22"/>
        </w:rPr>
        <w:t xml:space="preserve">  </w:t>
      </w:r>
      <w:r w:rsidRPr="00755FDE">
        <w:rPr>
          <w:rFonts w:ascii="Arial" w:hAnsi="Arial" w:cs="Arial"/>
          <w:sz w:val="22"/>
          <w:szCs w:val="22"/>
        </w:rPr>
        <w:t xml:space="preserve">Jiří Pavlán </w:t>
      </w:r>
      <w:r w:rsidR="0063632F">
        <w:rPr>
          <w:rFonts w:ascii="Arial" w:hAnsi="Arial" w:cs="Arial"/>
          <w:sz w:val="22"/>
          <w:szCs w:val="22"/>
        </w:rPr>
        <w:t>v. r.</w:t>
      </w:r>
      <w:r w:rsidRPr="00755FDE">
        <w:rPr>
          <w:rFonts w:ascii="Arial" w:hAnsi="Arial" w:cs="Arial"/>
          <w:sz w:val="22"/>
          <w:szCs w:val="22"/>
        </w:rPr>
        <w:t xml:space="preserve">         </w:t>
      </w:r>
      <w:r w:rsidR="007343BB">
        <w:rPr>
          <w:rFonts w:ascii="Arial" w:hAnsi="Arial" w:cs="Arial"/>
          <w:sz w:val="22"/>
          <w:szCs w:val="22"/>
        </w:rPr>
        <w:t xml:space="preserve">      </w:t>
      </w:r>
      <w:r w:rsidRPr="00755FDE">
        <w:rPr>
          <w:rFonts w:ascii="Arial" w:hAnsi="Arial" w:cs="Arial"/>
          <w:sz w:val="22"/>
          <w:szCs w:val="22"/>
        </w:rPr>
        <w:t xml:space="preserve">  Ing. Miroslav Mališ </w:t>
      </w:r>
      <w:r w:rsidR="0063632F">
        <w:rPr>
          <w:rFonts w:ascii="Arial" w:hAnsi="Arial" w:cs="Arial"/>
          <w:sz w:val="22"/>
          <w:szCs w:val="22"/>
        </w:rPr>
        <w:t>v. r.</w:t>
      </w:r>
    </w:p>
    <w:p w14:paraId="03217D04" w14:textId="0ECB8DD5" w:rsidR="00755FDE" w:rsidRPr="00755FDE" w:rsidRDefault="00D97C54" w:rsidP="00755FDE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3221C">
        <w:rPr>
          <w:rFonts w:ascii="Arial" w:hAnsi="Arial" w:cs="Arial"/>
          <w:sz w:val="22"/>
          <w:szCs w:val="22"/>
        </w:rPr>
        <w:t xml:space="preserve">      </w:t>
      </w:r>
      <w:r w:rsidR="00755FDE" w:rsidRPr="00755FDE">
        <w:rPr>
          <w:rFonts w:ascii="Arial" w:hAnsi="Arial" w:cs="Arial"/>
          <w:sz w:val="22"/>
          <w:szCs w:val="22"/>
        </w:rPr>
        <w:t xml:space="preserve">starostka                       </w:t>
      </w:r>
      <w:r w:rsidR="00755FDE">
        <w:rPr>
          <w:rFonts w:ascii="Arial" w:hAnsi="Arial" w:cs="Arial"/>
          <w:sz w:val="22"/>
          <w:szCs w:val="22"/>
        </w:rPr>
        <w:t xml:space="preserve">  </w:t>
      </w:r>
      <w:r w:rsidR="00755FDE" w:rsidRPr="00755FDE">
        <w:rPr>
          <w:rFonts w:ascii="Arial" w:hAnsi="Arial" w:cs="Arial"/>
          <w:sz w:val="22"/>
          <w:szCs w:val="22"/>
        </w:rPr>
        <w:t xml:space="preserve"> místostarosta                         místostarosta</w:t>
      </w:r>
    </w:p>
    <w:p w14:paraId="33E901F0" w14:textId="77777777" w:rsidR="007B7A0F" w:rsidRPr="00755FDE" w:rsidRDefault="007B7A0F" w:rsidP="00755FDE">
      <w:pPr>
        <w:spacing w:after="360" w:line="276" w:lineRule="auto"/>
        <w:ind w:firstLine="709"/>
        <w:jc w:val="center"/>
        <w:rPr>
          <w:rFonts w:ascii="Arial" w:hAnsi="Arial" w:cs="Arial"/>
        </w:rPr>
      </w:pPr>
    </w:p>
    <w:p w14:paraId="0CFC348C" w14:textId="77777777" w:rsidR="007B7A0F" w:rsidRPr="00755FDE" w:rsidRDefault="007B7A0F" w:rsidP="00755FDE">
      <w:pPr>
        <w:spacing w:line="276" w:lineRule="auto"/>
        <w:jc w:val="center"/>
        <w:rPr>
          <w:rFonts w:ascii="Arial" w:hAnsi="Arial" w:cs="Arial"/>
        </w:rPr>
        <w:sectPr w:rsidR="007B7A0F" w:rsidRPr="00755FDE" w:rsidSect="007B7A0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696FCF8D" w14:textId="35A9041F" w:rsidR="00DF5A0F" w:rsidRPr="00755FDE" w:rsidRDefault="00DF5A0F" w:rsidP="00A23A86">
      <w:pPr>
        <w:pStyle w:val="Nadpis2"/>
        <w:rPr>
          <w:rFonts w:cs="Arial"/>
          <w:color w:val="auto"/>
        </w:rPr>
      </w:pPr>
    </w:p>
    <w:sectPr w:rsidR="00DF5A0F" w:rsidRPr="00755FDE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9504" w14:textId="77777777" w:rsidR="00861497" w:rsidRDefault="00861497" w:rsidP="006A579C">
      <w:pPr>
        <w:spacing w:after="0"/>
      </w:pPr>
      <w:r>
        <w:separator/>
      </w:r>
    </w:p>
  </w:endnote>
  <w:endnote w:type="continuationSeparator" w:id="0">
    <w:p w14:paraId="6A433EAF" w14:textId="77777777" w:rsidR="00861497" w:rsidRDefault="0086149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71619070"/>
      <w:docPartObj>
        <w:docPartGallery w:val="Page Numbers (Bottom of Page)"/>
        <w:docPartUnique/>
      </w:docPartObj>
    </w:sdtPr>
    <w:sdtEndPr/>
    <w:sdtContent>
      <w:p w14:paraId="639E2B6A" w14:textId="77777777" w:rsidR="007B7A0F" w:rsidRPr="00456B24" w:rsidRDefault="007B7A0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5F4659D" w14:textId="77777777" w:rsidR="007B7A0F" w:rsidRDefault="007B7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B26A" w14:textId="77777777" w:rsidR="00861497" w:rsidRDefault="00861497" w:rsidP="006A579C">
      <w:pPr>
        <w:spacing w:after="0"/>
      </w:pPr>
      <w:r>
        <w:separator/>
      </w:r>
    </w:p>
  </w:footnote>
  <w:footnote w:type="continuationSeparator" w:id="0">
    <w:p w14:paraId="2DC26693" w14:textId="77777777" w:rsidR="00861497" w:rsidRDefault="00861497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F0"/>
    <w:multiLevelType w:val="hybridMultilevel"/>
    <w:tmpl w:val="6D0A8A46"/>
    <w:lvl w:ilvl="0" w:tplc="339C4D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37"/>
    <w:multiLevelType w:val="hybridMultilevel"/>
    <w:tmpl w:val="20C20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391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0509EE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20981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07167"/>
    <w:multiLevelType w:val="hybridMultilevel"/>
    <w:tmpl w:val="9AEE2274"/>
    <w:lvl w:ilvl="0" w:tplc="C1686CC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E57CE"/>
    <w:multiLevelType w:val="hybridMultilevel"/>
    <w:tmpl w:val="5B542D1E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6566AB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0870"/>
    <w:multiLevelType w:val="hybridMultilevel"/>
    <w:tmpl w:val="E6DAE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A4234"/>
    <w:multiLevelType w:val="hybridMultilevel"/>
    <w:tmpl w:val="DD2222A0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845">
    <w:abstractNumId w:val="7"/>
  </w:num>
  <w:num w:numId="2" w16cid:durableId="326566642">
    <w:abstractNumId w:val="2"/>
  </w:num>
  <w:num w:numId="3" w16cid:durableId="637610863">
    <w:abstractNumId w:val="12"/>
  </w:num>
  <w:num w:numId="4" w16cid:durableId="629365777">
    <w:abstractNumId w:val="18"/>
  </w:num>
  <w:num w:numId="5" w16cid:durableId="127092555">
    <w:abstractNumId w:val="3"/>
  </w:num>
  <w:num w:numId="6" w16cid:durableId="828328282">
    <w:abstractNumId w:val="10"/>
  </w:num>
  <w:num w:numId="7" w16cid:durableId="1908563777">
    <w:abstractNumId w:val="6"/>
  </w:num>
  <w:num w:numId="8" w16cid:durableId="2095588797">
    <w:abstractNumId w:val="13"/>
  </w:num>
  <w:num w:numId="9" w16cid:durableId="1546868005">
    <w:abstractNumId w:val="1"/>
  </w:num>
  <w:num w:numId="10" w16cid:durableId="1360275834">
    <w:abstractNumId w:val="14"/>
  </w:num>
  <w:num w:numId="11" w16cid:durableId="1004169268">
    <w:abstractNumId w:val="5"/>
  </w:num>
  <w:num w:numId="12" w16cid:durableId="115099892">
    <w:abstractNumId w:val="19"/>
  </w:num>
  <w:num w:numId="13" w16cid:durableId="202910698">
    <w:abstractNumId w:val="11"/>
  </w:num>
  <w:num w:numId="14" w16cid:durableId="409811689">
    <w:abstractNumId w:val="9"/>
  </w:num>
  <w:num w:numId="15" w16cid:durableId="264503448">
    <w:abstractNumId w:val="20"/>
  </w:num>
  <w:num w:numId="16" w16cid:durableId="1478568512">
    <w:abstractNumId w:val="16"/>
  </w:num>
  <w:num w:numId="17" w16cid:durableId="2015763174">
    <w:abstractNumId w:val="17"/>
  </w:num>
  <w:num w:numId="18" w16cid:durableId="500589817">
    <w:abstractNumId w:val="8"/>
  </w:num>
  <w:num w:numId="19" w16cid:durableId="929775499">
    <w:abstractNumId w:val="4"/>
  </w:num>
  <w:num w:numId="20" w16cid:durableId="144977808">
    <w:abstractNumId w:val="15"/>
  </w:num>
  <w:num w:numId="21" w16cid:durableId="166319214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6B8"/>
    <w:rsid w:val="00063EBD"/>
    <w:rsid w:val="00067D6B"/>
    <w:rsid w:val="00077332"/>
    <w:rsid w:val="000825C7"/>
    <w:rsid w:val="000874EF"/>
    <w:rsid w:val="000922B1"/>
    <w:rsid w:val="000925A3"/>
    <w:rsid w:val="000945A1"/>
    <w:rsid w:val="000A2F96"/>
    <w:rsid w:val="000A4CA1"/>
    <w:rsid w:val="000A6458"/>
    <w:rsid w:val="000A75BD"/>
    <w:rsid w:val="000B05CF"/>
    <w:rsid w:val="000B231D"/>
    <w:rsid w:val="000C7DB1"/>
    <w:rsid w:val="000D1464"/>
    <w:rsid w:val="000D22C5"/>
    <w:rsid w:val="000D339B"/>
    <w:rsid w:val="000E05BE"/>
    <w:rsid w:val="000E1853"/>
    <w:rsid w:val="000E523A"/>
    <w:rsid w:val="000F3A04"/>
    <w:rsid w:val="000F41D9"/>
    <w:rsid w:val="000F6324"/>
    <w:rsid w:val="00101663"/>
    <w:rsid w:val="001029EE"/>
    <w:rsid w:val="00104DF4"/>
    <w:rsid w:val="00110EE7"/>
    <w:rsid w:val="00123A86"/>
    <w:rsid w:val="0012540C"/>
    <w:rsid w:val="001256DA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510E"/>
    <w:rsid w:val="001860B6"/>
    <w:rsid w:val="001918E5"/>
    <w:rsid w:val="001960DF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3221C"/>
    <w:rsid w:val="00235234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543FF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BCA"/>
    <w:rsid w:val="003F28A9"/>
    <w:rsid w:val="003F4F73"/>
    <w:rsid w:val="003F7399"/>
    <w:rsid w:val="0040012E"/>
    <w:rsid w:val="004044DA"/>
    <w:rsid w:val="00404FBB"/>
    <w:rsid w:val="00405FC2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0E75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328D"/>
    <w:rsid w:val="00545299"/>
    <w:rsid w:val="0056286D"/>
    <w:rsid w:val="005637AD"/>
    <w:rsid w:val="0056672D"/>
    <w:rsid w:val="005865A5"/>
    <w:rsid w:val="00591AAA"/>
    <w:rsid w:val="00591EC3"/>
    <w:rsid w:val="00592E53"/>
    <w:rsid w:val="005A25C3"/>
    <w:rsid w:val="005A34B3"/>
    <w:rsid w:val="005A70A5"/>
    <w:rsid w:val="005B181B"/>
    <w:rsid w:val="005B1BD7"/>
    <w:rsid w:val="005B2734"/>
    <w:rsid w:val="005B756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D7F"/>
    <w:rsid w:val="005F7FAE"/>
    <w:rsid w:val="00602A81"/>
    <w:rsid w:val="0061368C"/>
    <w:rsid w:val="0061583F"/>
    <w:rsid w:val="00620A53"/>
    <w:rsid w:val="0062486B"/>
    <w:rsid w:val="0063632F"/>
    <w:rsid w:val="0064432C"/>
    <w:rsid w:val="006461B3"/>
    <w:rsid w:val="006478DD"/>
    <w:rsid w:val="006503EB"/>
    <w:rsid w:val="0065481A"/>
    <w:rsid w:val="00655217"/>
    <w:rsid w:val="00656359"/>
    <w:rsid w:val="00657DF3"/>
    <w:rsid w:val="00660D1D"/>
    <w:rsid w:val="00662892"/>
    <w:rsid w:val="00671821"/>
    <w:rsid w:val="00674ACB"/>
    <w:rsid w:val="00675C50"/>
    <w:rsid w:val="00677DEE"/>
    <w:rsid w:val="00693268"/>
    <w:rsid w:val="00695358"/>
    <w:rsid w:val="00695F19"/>
    <w:rsid w:val="006974CE"/>
    <w:rsid w:val="006A579C"/>
    <w:rsid w:val="006B04F4"/>
    <w:rsid w:val="006B0C63"/>
    <w:rsid w:val="006B0EDF"/>
    <w:rsid w:val="006B150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43BB"/>
    <w:rsid w:val="00736111"/>
    <w:rsid w:val="00741A76"/>
    <w:rsid w:val="00742028"/>
    <w:rsid w:val="00746600"/>
    <w:rsid w:val="00750C97"/>
    <w:rsid w:val="00755FBF"/>
    <w:rsid w:val="00755FDE"/>
    <w:rsid w:val="0077632A"/>
    <w:rsid w:val="0078003E"/>
    <w:rsid w:val="0078033A"/>
    <w:rsid w:val="00782160"/>
    <w:rsid w:val="00797898"/>
    <w:rsid w:val="007B0B47"/>
    <w:rsid w:val="007B3C7F"/>
    <w:rsid w:val="007B417D"/>
    <w:rsid w:val="007B7A0F"/>
    <w:rsid w:val="007C01F6"/>
    <w:rsid w:val="007C6F53"/>
    <w:rsid w:val="007C7C16"/>
    <w:rsid w:val="007D27C2"/>
    <w:rsid w:val="007D3C0D"/>
    <w:rsid w:val="007D4508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53DA"/>
    <w:rsid w:val="0084638C"/>
    <w:rsid w:val="00847970"/>
    <w:rsid w:val="00850799"/>
    <w:rsid w:val="00851874"/>
    <w:rsid w:val="00851AAA"/>
    <w:rsid w:val="00854152"/>
    <w:rsid w:val="00855C68"/>
    <w:rsid w:val="00856FF8"/>
    <w:rsid w:val="00861497"/>
    <w:rsid w:val="00871D6D"/>
    <w:rsid w:val="0087706C"/>
    <w:rsid w:val="00877419"/>
    <w:rsid w:val="00882D50"/>
    <w:rsid w:val="00882D9A"/>
    <w:rsid w:val="00885F56"/>
    <w:rsid w:val="0089169C"/>
    <w:rsid w:val="0089285E"/>
    <w:rsid w:val="0089430B"/>
    <w:rsid w:val="008B09E5"/>
    <w:rsid w:val="008B25C3"/>
    <w:rsid w:val="008B5661"/>
    <w:rsid w:val="008C7E8B"/>
    <w:rsid w:val="008D23CD"/>
    <w:rsid w:val="008D2D68"/>
    <w:rsid w:val="008E01F0"/>
    <w:rsid w:val="008E1142"/>
    <w:rsid w:val="008E3B83"/>
    <w:rsid w:val="008E7476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454"/>
    <w:rsid w:val="00A23A86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79AF"/>
    <w:rsid w:val="00AB1361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69"/>
    <w:rsid w:val="00B359A8"/>
    <w:rsid w:val="00B36991"/>
    <w:rsid w:val="00B536DC"/>
    <w:rsid w:val="00B57812"/>
    <w:rsid w:val="00B60441"/>
    <w:rsid w:val="00B61842"/>
    <w:rsid w:val="00B706CA"/>
    <w:rsid w:val="00B7132B"/>
    <w:rsid w:val="00B77994"/>
    <w:rsid w:val="00B81D3F"/>
    <w:rsid w:val="00B922C0"/>
    <w:rsid w:val="00B96CC7"/>
    <w:rsid w:val="00B97081"/>
    <w:rsid w:val="00B97EFF"/>
    <w:rsid w:val="00BD26C9"/>
    <w:rsid w:val="00BD61B2"/>
    <w:rsid w:val="00BE12F3"/>
    <w:rsid w:val="00BE624E"/>
    <w:rsid w:val="00BF33A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08BC"/>
    <w:rsid w:val="00C77E3C"/>
    <w:rsid w:val="00C875CF"/>
    <w:rsid w:val="00C96F67"/>
    <w:rsid w:val="00CA0D22"/>
    <w:rsid w:val="00CA7C69"/>
    <w:rsid w:val="00CB3B68"/>
    <w:rsid w:val="00CB5B60"/>
    <w:rsid w:val="00CC0D89"/>
    <w:rsid w:val="00CC2B8A"/>
    <w:rsid w:val="00CC4BD3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97C54"/>
    <w:rsid w:val="00DA3552"/>
    <w:rsid w:val="00DA5C1A"/>
    <w:rsid w:val="00DB0223"/>
    <w:rsid w:val="00DB3B10"/>
    <w:rsid w:val="00DB4C26"/>
    <w:rsid w:val="00DB7507"/>
    <w:rsid w:val="00DC52A2"/>
    <w:rsid w:val="00DC573C"/>
    <w:rsid w:val="00DD4C06"/>
    <w:rsid w:val="00DE1183"/>
    <w:rsid w:val="00DE2BAA"/>
    <w:rsid w:val="00DE3AEF"/>
    <w:rsid w:val="00DE5FE4"/>
    <w:rsid w:val="00DE6BC1"/>
    <w:rsid w:val="00DE7160"/>
    <w:rsid w:val="00DF0B57"/>
    <w:rsid w:val="00DF5A0F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268B"/>
    <w:rsid w:val="00E9753A"/>
    <w:rsid w:val="00EA0679"/>
    <w:rsid w:val="00EA29B4"/>
    <w:rsid w:val="00EB318C"/>
    <w:rsid w:val="00EB33AF"/>
    <w:rsid w:val="00EC42D9"/>
    <w:rsid w:val="00EC48B4"/>
    <w:rsid w:val="00EC763D"/>
    <w:rsid w:val="00EE42B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2635"/>
    <w:rsid w:val="00F33E1B"/>
    <w:rsid w:val="00F40F25"/>
    <w:rsid w:val="00F44F95"/>
    <w:rsid w:val="00F45048"/>
    <w:rsid w:val="00F47364"/>
    <w:rsid w:val="00F526EC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6C53"/>
    <w:rsid w:val="00FA7D56"/>
    <w:rsid w:val="00FB14F3"/>
    <w:rsid w:val="00FB23EA"/>
    <w:rsid w:val="00FC3744"/>
    <w:rsid w:val="00FC423F"/>
    <w:rsid w:val="00FC5BB1"/>
    <w:rsid w:val="00FD38FD"/>
    <w:rsid w:val="00FD7C1F"/>
    <w:rsid w:val="00FE4ED3"/>
    <w:rsid w:val="00FE5827"/>
    <w:rsid w:val="00FE70CD"/>
    <w:rsid w:val="00FF47A2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E9268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Šrubařová Denisa</dc:creator>
  <cp:keywords/>
  <dc:description/>
  <cp:lastModifiedBy>Kryštofová Pavla</cp:lastModifiedBy>
  <cp:revision>10</cp:revision>
  <cp:lastPrinted>2025-12-09T05:40:00Z</cp:lastPrinted>
  <dcterms:created xsi:type="dcterms:W3CDTF">2025-11-26T13:09:00Z</dcterms:created>
  <dcterms:modified xsi:type="dcterms:W3CDTF">2025-12-09T05:41:00Z</dcterms:modified>
</cp:coreProperties>
</file>