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DA017" w14:textId="77777777" w:rsidR="00410B82" w:rsidRDefault="00000000">
      <w:pPr>
        <w:widowControl w:val="0"/>
        <w:jc w:val="center"/>
        <w:rPr>
          <w:rFonts w:ascii="Verdana" w:hAnsi="Verdan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5C2A4E" wp14:editId="47CFB4F2">
            <wp:simplePos x="0" y="0"/>
            <wp:positionH relativeFrom="column">
              <wp:posOffset>-187920</wp:posOffset>
            </wp:positionH>
            <wp:positionV relativeFrom="paragraph">
              <wp:posOffset>0</wp:posOffset>
            </wp:positionV>
            <wp:extent cx="285840" cy="385560"/>
            <wp:effectExtent l="0" t="0" r="6260" b="0"/>
            <wp:wrapSquare wrapText="bothSides"/>
            <wp:docPr id="1356038130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840" cy="3855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36"/>
          <w:szCs w:val="36"/>
        </w:rPr>
        <w:t>Obec Braškov</w:t>
      </w:r>
    </w:p>
    <w:p w14:paraId="110C5BA8" w14:textId="77777777" w:rsidR="00256C0D" w:rsidRDefault="00256C0D">
      <w:pPr>
        <w:widowControl w:val="0"/>
        <w:jc w:val="center"/>
      </w:pPr>
    </w:p>
    <w:p w14:paraId="30537CFB" w14:textId="77777777" w:rsidR="00410B82" w:rsidRDefault="00000000">
      <w:pPr>
        <w:widowContro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D941E" wp14:editId="4F07E690">
                <wp:simplePos x="0" y="0"/>
                <wp:positionH relativeFrom="character">
                  <wp:posOffset>-172800</wp:posOffset>
                </wp:positionH>
                <wp:positionV relativeFrom="paragraph">
                  <wp:posOffset>95400</wp:posOffset>
                </wp:positionV>
                <wp:extent cx="6447960" cy="0"/>
                <wp:effectExtent l="0" t="0" r="16340" b="12700"/>
                <wp:wrapNone/>
                <wp:docPr id="204336326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7960" cy="0"/>
                        </a:xfrm>
                        <a:prstGeom prst="straightConnector1">
                          <a:avLst/>
                        </a:prstGeom>
                        <a:noFill/>
                        <a:ln w="93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5018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2" o:spid="_x0000_s1026" type="#_x0000_t32" style="position:absolute;margin-left:-13.6pt;margin-top:7.5pt;width:507.7pt;height:0;z-index:251660288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D250DD5" wp14:editId="11909752">
                <wp:simplePos x="0" y="0"/>
                <wp:positionH relativeFrom="character">
                  <wp:posOffset>-172800</wp:posOffset>
                </wp:positionH>
                <wp:positionV relativeFrom="paragraph">
                  <wp:posOffset>114480</wp:posOffset>
                </wp:positionV>
                <wp:extent cx="6447960" cy="0"/>
                <wp:effectExtent l="0" t="0" r="16340" b="12700"/>
                <wp:wrapNone/>
                <wp:docPr id="77663501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7960" cy="0"/>
                        </a:xfrm>
                        <a:prstGeom prst="straightConnector1">
                          <a:avLst/>
                        </a:prstGeom>
                        <a:noFill/>
                        <a:ln w="93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5847D0" id="Přímá spojnice 1" o:spid="_x0000_s1026" type="#_x0000_t32" style="position:absolute;margin-left:-13.6pt;margin-top:9pt;width:507.7pt;height:0;z-index:2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" strokeweight=".26mm"/>
            </w:pict>
          </mc:Fallback>
        </mc:AlternateContent>
      </w:r>
      <w:r>
        <w:rPr>
          <w:rFonts w:ascii="Courier New" w:hAnsi="Courier New"/>
          <w:sz w:val="22"/>
        </w:rPr>
        <w:t xml:space="preserve">   </w:t>
      </w:r>
    </w:p>
    <w:p w14:paraId="1190A666" w14:textId="77777777" w:rsidR="00075FDE" w:rsidRDefault="00075FDE">
      <w:pPr>
        <w:spacing w:line="276" w:lineRule="auto"/>
        <w:jc w:val="center"/>
        <w:rPr>
          <w:rFonts w:ascii="Arial" w:hAnsi="Arial" w:cs="Arial"/>
          <w:b/>
        </w:rPr>
      </w:pPr>
    </w:p>
    <w:p w14:paraId="0F22F184" w14:textId="77777777" w:rsidR="00410B82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Braškov</w:t>
      </w:r>
    </w:p>
    <w:p w14:paraId="44408460" w14:textId="77777777" w:rsidR="00410B82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</w:p>
    <w:p w14:paraId="7A2339B4" w14:textId="77777777" w:rsidR="00410B82" w:rsidRDefault="00410B82">
      <w:pPr>
        <w:jc w:val="both"/>
        <w:rPr>
          <w:rFonts w:ascii="Arial" w:hAnsi="Arial" w:cs="Arial"/>
          <w:sz w:val="22"/>
          <w:szCs w:val="22"/>
        </w:rPr>
      </w:pPr>
    </w:p>
    <w:p w14:paraId="34699EA2" w14:textId="31D58413" w:rsidR="00410B82" w:rsidRDefault="00000000">
      <w:pPr>
        <w:pStyle w:val="Zkladntextodsazen2"/>
        <w:ind w:left="0" w:firstLine="0"/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075FDE">
        <w:rPr>
          <w:rFonts w:ascii="Arial" w:hAnsi="Arial" w:cs="Arial"/>
          <w:sz w:val="22"/>
          <w:szCs w:val="22"/>
        </w:rPr>
        <w:t xml:space="preserve">obce Braškov se na svém zasedání dne </w:t>
      </w:r>
      <w:r w:rsidR="00256C0D" w:rsidRPr="00075FDE">
        <w:rPr>
          <w:rFonts w:ascii="Arial" w:hAnsi="Arial" w:cs="Arial"/>
          <w:sz w:val="22"/>
          <w:szCs w:val="22"/>
        </w:rPr>
        <w:t>16.</w:t>
      </w:r>
      <w:r w:rsidR="00075FDE">
        <w:rPr>
          <w:rFonts w:ascii="Arial" w:hAnsi="Arial" w:cs="Arial"/>
          <w:sz w:val="22"/>
          <w:szCs w:val="22"/>
        </w:rPr>
        <w:t xml:space="preserve"> září </w:t>
      </w:r>
      <w:r w:rsidR="00256C0D" w:rsidRPr="00075FDE">
        <w:rPr>
          <w:rFonts w:ascii="Arial" w:hAnsi="Arial" w:cs="Arial"/>
          <w:sz w:val="22"/>
          <w:szCs w:val="22"/>
        </w:rPr>
        <w:t>2024</w:t>
      </w:r>
      <w:r w:rsidRPr="00075FDE">
        <w:rPr>
          <w:rFonts w:ascii="Arial" w:hAnsi="Arial" w:cs="Arial"/>
          <w:sz w:val="22"/>
          <w:szCs w:val="22"/>
        </w:rPr>
        <w:t xml:space="preserve"> usnesením č.</w:t>
      </w:r>
      <w:r w:rsidR="00256C0D" w:rsidRPr="00075FDE">
        <w:rPr>
          <w:rFonts w:ascii="Arial" w:hAnsi="Arial" w:cs="Arial"/>
          <w:sz w:val="22"/>
          <w:szCs w:val="22"/>
        </w:rPr>
        <w:t xml:space="preserve"> 11</w:t>
      </w:r>
      <w:r w:rsidRPr="00075FDE">
        <w:rPr>
          <w:rFonts w:ascii="Arial" w:hAnsi="Arial" w:cs="Arial"/>
          <w:sz w:val="22"/>
          <w:szCs w:val="22"/>
        </w:rPr>
        <w:t xml:space="preserve"> usneslo vydat na základě § 59 odst.</w:t>
      </w:r>
      <w:r>
        <w:rPr>
          <w:rFonts w:ascii="Arial" w:hAnsi="Arial" w:cs="Arial"/>
          <w:sz w:val="22"/>
          <w:szCs w:val="22"/>
        </w:rPr>
        <w:t xml:space="preserve">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52F78A70" w14:textId="77777777" w:rsidR="00410B82" w:rsidRDefault="00410B82">
      <w:pPr>
        <w:jc w:val="center"/>
        <w:rPr>
          <w:rFonts w:ascii="Arial" w:hAnsi="Arial" w:cs="Arial"/>
          <w:b/>
          <w:sz w:val="22"/>
          <w:szCs w:val="22"/>
        </w:rPr>
      </w:pPr>
    </w:p>
    <w:p w14:paraId="7D86BF81" w14:textId="77777777" w:rsidR="00410B82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56DA961" w14:textId="77777777" w:rsidR="00410B82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B07CF45" w14:textId="77777777" w:rsidR="00410B82" w:rsidRDefault="00410B8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A76C87" w14:textId="77777777" w:rsidR="00410B82" w:rsidRDefault="00000000">
      <w:pPr>
        <w:numPr>
          <w:ilvl w:val="0"/>
          <w:numId w:val="1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Braškov.</w:t>
      </w:r>
    </w:p>
    <w:p w14:paraId="02FB1E16" w14:textId="77777777" w:rsidR="00410B82" w:rsidRDefault="00410B82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6BDD774" w14:textId="77777777" w:rsidR="00410B82" w:rsidRDefault="00000000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6BFF7673" w14:textId="77777777" w:rsidR="00410B82" w:rsidRDefault="00410B82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42700D8B" w14:textId="77777777" w:rsidR="00410B82" w:rsidRDefault="00000000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5FC45966" w14:textId="77777777" w:rsidR="00410B82" w:rsidRDefault="00410B82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0AA677F9" w14:textId="77777777" w:rsidR="00410B82" w:rsidRDefault="00000000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F553DBC" w14:textId="77777777" w:rsidR="00410B82" w:rsidRDefault="00410B82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742E2A90" w14:textId="77777777" w:rsidR="00410B82" w:rsidRDefault="00410B82">
      <w:pPr>
        <w:jc w:val="center"/>
        <w:rPr>
          <w:rFonts w:ascii="Arial" w:hAnsi="Arial" w:cs="Arial"/>
          <w:b/>
          <w:sz w:val="22"/>
          <w:szCs w:val="22"/>
        </w:rPr>
      </w:pPr>
    </w:p>
    <w:p w14:paraId="2A23CB47" w14:textId="77777777" w:rsidR="00410B82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A3A2B19" w14:textId="77777777" w:rsidR="00410B82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649442C9" w14:textId="77777777" w:rsidR="00410B82" w:rsidRDefault="00410B82">
      <w:pPr>
        <w:jc w:val="center"/>
        <w:rPr>
          <w:rFonts w:ascii="Arial" w:hAnsi="Arial" w:cs="Arial"/>
          <w:sz w:val="22"/>
          <w:szCs w:val="22"/>
        </w:rPr>
      </w:pPr>
    </w:p>
    <w:p w14:paraId="26D2F7A8" w14:textId="77777777" w:rsidR="00410B82" w:rsidRDefault="000000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0673AB52" w14:textId="77777777" w:rsidR="00410B82" w:rsidRDefault="00410B82">
      <w:pPr>
        <w:rPr>
          <w:rFonts w:ascii="Arial" w:hAnsi="Arial" w:cs="Arial"/>
          <w:i/>
          <w:iCs/>
          <w:sz w:val="22"/>
          <w:szCs w:val="22"/>
        </w:rPr>
      </w:pPr>
    </w:p>
    <w:p w14:paraId="1E80209D" w14:textId="5314AA13" w:rsidR="00410B82" w:rsidRDefault="00336518">
      <w:pPr>
        <w:pStyle w:val="Odstavecseseznamem"/>
        <w:numPr>
          <w:ilvl w:val="0"/>
          <w:numId w:val="3"/>
        </w:numPr>
        <w:autoSpaceDE w:val="0"/>
        <w:spacing w:after="0" w:line="240" w:lineRule="auto"/>
        <w:contextualSpacing w:val="0"/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346FE6E0" w14:textId="77777777" w:rsidR="00410B82" w:rsidRDefault="00000000">
      <w:pPr>
        <w:pStyle w:val="Odstavecseseznamem"/>
        <w:numPr>
          <w:ilvl w:val="0"/>
          <w:numId w:val="3"/>
        </w:numPr>
        <w:tabs>
          <w:tab w:val="left" w:pos="501"/>
        </w:tabs>
        <w:autoSpaceDE w:val="0"/>
        <w:spacing w:after="0" w:line="240" w:lineRule="auto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43F8EFEC" w14:textId="77777777" w:rsidR="00410B82" w:rsidRDefault="00000000">
      <w:pPr>
        <w:pStyle w:val="Odstavecseseznamem"/>
        <w:numPr>
          <w:ilvl w:val="0"/>
          <w:numId w:val="3"/>
        </w:numPr>
        <w:tabs>
          <w:tab w:val="left" w:pos="501"/>
        </w:tabs>
        <w:autoSpaceDE w:val="0"/>
        <w:spacing w:after="0" w:line="240" w:lineRule="auto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401914B0" w14:textId="77777777" w:rsidR="00410B82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1D3B899E" w14:textId="77777777" w:rsidR="00410B82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101B3889" w14:textId="77777777" w:rsidR="00410B82" w:rsidRDefault="00000000">
      <w:pPr>
        <w:numPr>
          <w:ilvl w:val="0"/>
          <w:numId w:val="3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7F5493D7" w14:textId="77777777" w:rsidR="00410B82" w:rsidRDefault="00000000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AB8A886" w14:textId="77777777" w:rsidR="00410B82" w:rsidRDefault="00000000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925FB77" w14:textId="77777777" w:rsidR="00410B82" w:rsidRDefault="00000000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512CD574" w14:textId="77777777" w:rsidR="00410B82" w:rsidRDefault="00000000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40059915" w14:textId="77777777" w:rsidR="00410B82" w:rsidRDefault="00000000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31CEA195" w14:textId="77777777" w:rsidR="00410B82" w:rsidRDefault="00410B82">
      <w:pPr>
        <w:rPr>
          <w:rFonts w:ascii="Arial" w:hAnsi="Arial" w:cs="Arial"/>
          <w:i/>
          <w:sz w:val="22"/>
          <w:szCs w:val="22"/>
        </w:rPr>
      </w:pPr>
    </w:p>
    <w:p w14:paraId="5F199AA2" w14:textId="77777777" w:rsidR="00410B82" w:rsidRDefault="00000000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h), i) a j).</w:t>
      </w:r>
    </w:p>
    <w:p w14:paraId="744E19F5" w14:textId="77777777" w:rsidR="00410B82" w:rsidRDefault="00000000">
      <w:pPr>
        <w:pStyle w:val="Zkladntextodsazen"/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např. koberce, matrace, </w:t>
      </w:r>
      <w:proofErr w:type="gramStart"/>
      <w:r>
        <w:rPr>
          <w:rFonts w:ascii="Arial" w:hAnsi="Arial" w:cs="Arial"/>
          <w:i/>
          <w:iCs/>
          <w:color w:val="000000"/>
          <w:sz w:val="22"/>
          <w:szCs w:val="22"/>
        </w:rPr>
        <w:t>nábytek,</w:t>
      </w:r>
      <w:proofErr w:type="gram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apod.</w:t>
      </w:r>
      <w:r>
        <w:rPr>
          <w:rFonts w:ascii="Arial" w:hAnsi="Arial" w:cs="Arial"/>
          <w:color w:val="000000"/>
          <w:sz w:val="22"/>
          <w:szCs w:val="22"/>
        </w:rPr>
        <w:t>).</w:t>
      </w:r>
    </w:p>
    <w:p w14:paraId="7346B56D" w14:textId="77777777" w:rsidR="00410B82" w:rsidRDefault="00410B8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1E24AD" w14:textId="77777777" w:rsidR="00410B82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3571ACD5" w14:textId="77777777" w:rsidR="00410B82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50032C1" w14:textId="77777777" w:rsidR="00410B82" w:rsidRDefault="00410B82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A80BF9" w14:textId="3A485FA1" w:rsidR="00410B82" w:rsidRDefault="00000000">
      <w:pPr>
        <w:numPr>
          <w:ilvl w:val="0"/>
          <w:numId w:val="4"/>
        </w:numPr>
        <w:tabs>
          <w:tab w:val="left" w:pos="0"/>
          <w:tab w:val="left" w:pos="180"/>
          <w:tab w:val="left" w:pos="567"/>
        </w:tabs>
        <w:jc w:val="both"/>
      </w:pPr>
      <w:r>
        <w:rPr>
          <w:rFonts w:ascii="Arial" w:hAnsi="Arial" w:cs="Arial"/>
          <w:sz w:val="22"/>
          <w:szCs w:val="22"/>
        </w:rPr>
        <w:t xml:space="preserve">Papír, plasty, sklo, kovy, </w:t>
      </w:r>
      <w:r w:rsidR="00336518">
        <w:rPr>
          <w:rFonts w:ascii="Arial" w:hAnsi="Arial" w:cs="Arial"/>
          <w:sz w:val="22"/>
          <w:szCs w:val="22"/>
        </w:rPr>
        <w:t>biologické</w:t>
      </w:r>
      <w:r>
        <w:rPr>
          <w:rFonts w:ascii="Arial" w:hAnsi="Arial" w:cs="Arial"/>
          <w:sz w:val="22"/>
          <w:szCs w:val="22"/>
        </w:rPr>
        <w:t xml:space="preserve"> odpady, jedlé oleje a tuky, textil</w:t>
      </w:r>
      <w:r w:rsidR="00421D67">
        <w:rPr>
          <w:rFonts w:ascii="Arial" w:hAnsi="Arial" w:cs="Arial"/>
          <w:sz w:val="22"/>
          <w:szCs w:val="22"/>
        </w:rPr>
        <w:t>, nápojové kartony</w:t>
      </w:r>
      <w:r>
        <w:rPr>
          <w:rFonts w:ascii="Arial" w:hAnsi="Arial" w:cs="Arial"/>
          <w:sz w:val="22"/>
          <w:szCs w:val="22"/>
        </w:rPr>
        <w:t xml:space="preserve">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</w:t>
      </w:r>
      <w:r>
        <w:rPr>
          <w:rFonts w:ascii="Arial" w:hAnsi="Arial" w:cs="Arial"/>
          <w:color w:val="000000"/>
          <w:sz w:val="22"/>
          <w:szCs w:val="22"/>
        </w:rPr>
        <w:t>jsou sběrné nádoby/kontejnery, pytle, (velkoobjemové) kontejnery.</w:t>
      </w:r>
    </w:p>
    <w:p w14:paraId="70E044F1" w14:textId="77777777" w:rsidR="00410B82" w:rsidRDefault="00410B82">
      <w:pPr>
        <w:rPr>
          <w:rFonts w:ascii="Arial" w:hAnsi="Arial" w:cs="Arial"/>
          <w:sz w:val="22"/>
          <w:szCs w:val="22"/>
        </w:rPr>
      </w:pPr>
    </w:p>
    <w:p w14:paraId="66C1CA8F" w14:textId="5A1A646B" w:rsidR="00410B82" w:rsidRDefault="00000000" w:rsidP="00336518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426" w:hanging="426"/>
        <w:textAlignment w:val="auto"/>
      </w:pPr>
      <w:r>
        <w:rPr>
          <w:rFonts w:ascii="Arial" w:hAnsi="Arial" w:cs="Arial"/>
          <w:sz w:val="22"/>
          <w:szCs w:val="22"/>
        </w:rPr>
        <w:t>Plast a papír je svážen v pytlích od každé nemovitosti jednou za 14 dní v sudé týdny ve čtvrtek. Pro plast je určen žlutý pytel a pro papír modrý pytel. Na pytel musí být vždy nalepena známka Separace aktuálního roku.</w:t>
      </w:r>
      <w:r w:rsidR="00336518">
        <w:rPr>
          <w:rFonts w:ascii="Arial" w:hAnsi="Arial" w:cs="Arial"/>
          <w:sz w:val="22"/>
          <w:szCs w:val="22"/>
        </w:rPr>
        <w:t xml:space="preserve"> Plastový a papírový odpad, který nevznikl jako odpad z provozu domácnosti lze soustřeďovat do zvláštních sběrných nádob umístěných ve sběrném místě.</w:t>
      </w:r>
    </w:p>
    <w:p w14:paraId="3384B747" w14:textId="77777777" w:rsidR="00410B82" w:rsidRDefault="00410B82">
      <w:pPr>
        <w:pStyle w:val="NormlnIMP"/>
        <w:tabs>
          <w:tab w:val="left" w:pos="540"/>
          <w:tab w:val="left" w:pos="927"/>
        </w:tabs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577E4C8" w14:textId="77777777" w:rsidR="00410B82" w:rsidRDefault="00000000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639072CB" w14:textId="77777777" w:rsidR="00410B82" w:rsidRDefault="00000000">
      <w:pPr>
        <w:pStyle w:val="Normlnweb"/>
        <w:shd w:val="clear" w:color="auto" w:fill="FFFFFF"/>
        <w:spacing w:before="0" w:after="0" w:line="140" w:lineRule="atLeast"/>
        <w:ind w:left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ul. </w:t>
      </w:r>
      <w:proofErr w:type="spellStart"/>
      <w:r>
        <w:rPr>
          <w:rFonts w:ascii="Arial" w:hAnsi="Arial" w:cs="Arial"/>
          <w:sz w:val="22"/>
          <w:szCs w:val="22"/>
        </w:rPr>
        <w:t>Družecká</w:t>
      </w:r>
      <w:proofErr w:type="spellEnd"/>
      <w:r>
        <w:rPr>
          <w:rFonts w:ascii="Arial" w:hAnsi="Arial" w:cs="Arial"/>
          <w:sz w:val="22"/>
          <w:szCs w:val="22"/>
        </w:rPr>
        <w:t xml:space="preserve"> (u konzumu) - sklo, kovový odpad;</w:t>
      </w:r>
    </w:p>
    <w:p w14:paraId="3790C10B" w14:textId="0828E2CC" w:rsidR="00410B82" w:rsidRDefault="00000000">
      <w:pPr>
        <w:pStyle w:val="Normlnweb"/>
        <w:shd w:val="clear" w:color="auto" w:fill="FFFFFF"/>
        <w:spacing w:before="0" w:after="0" w:line="140" w:lineRule="atLeast"/>
        <w:ind w:left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Sportovců (u h</w:t>
      </w:r>
      <w:r w:rsidR="00256C0D">
        <w:rPr>
          <w:rFonts w:ascii="Arial" w:hAnsi="Arial" w:cs="Arial"/>
          <w:sz w:val="22"/>
          <w:szCs w:val="22"/>
        </w:rPr>
        <w:t>ř</w:t>
      </w:r>
      <w:r>
        <w:rPr>
          <w:rFonts w:ascii="Arial" w:hAnsi="Arial" w:cs="Arial"/>
          <w:sz w:val="22"/>
          <w:szCs w:val="22"/>
        </w:rPr>
        <w:t>iště) - sklo; kovový odpad</w:t>
      </w:r>
    </w:p>
    <w:p w14:paraId="474AA108" w14:textId="77777777" w:rsidR="00410B82" w:rsidRDefault="00000000">
      <w:pPr>
        <w:pStyle w:val="Normlnweb"/>
        <w:shd w:val="clear" w:color="auto" w:fill="FFFFFF"/>
        <w:spacing w:before="0" w:after="0" w:line="140" w:lineRule="atLeast"/>
        <w:ind w:left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křižovatka ulic Sportovců a Ke </w:t>
      </w:r>
      <w:proofErr w:type="gramStart"/>
      <w:r>
        <w:rPr>
          <w:rFonts w:ascii="Arial" w:hAnsi="Arial" w:cs="Arial"/>
          <w:sz w:val="22"/>
          <w:szCs w:val="22"/>
        </w:rPr>
        <w:t>Skalce - sklo</w:t>
      </w:r>
      <w:proofErr w:type="gramEnd"/>
      <w:r>
        <w:rPr>
          <w:rFonts w:ascii="Arial" w:hAnsi="Arial" w:cs="Arial"/>
          <w:sz w:val="22"/>
          <w:szCs w:val="22"/>
        </w:rPr>
        <w:t>;</w:t>
      </w:r>
    </w:p>
    <w:p w14:paraId="1510882D" w14:textId="1BAAE80E" w:rsidR="00410B82" w:rsidRDefault="00000000">
      <w:pPr>
        <w:pStyle w:val="Normlnweb"/>
        <w:shd w:val="clear" w:color="auto" w:fill="FFFFFF"/>
        <w:spacing w:before="0" w:after="0" w:line="140" w:lineRule="atLeast"/>
        <w:ind w:left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Dukelská (u h</w:t>
      </w:r>
      <w:r w:rsidR="00256C0D">
        <w:rPr>
          <w:rFonts w:ascii="Arial" w:hAnsi="Arial" w:cs="Arial"/>
          <w:sz w:val="22"/>
          <w:szCs w:val="22"/>
        </w:rPr>
        <w:t>ř</w:t>
      </w:r>
      <w:r>
        <w:rPr>
          <w:rFonts w:ascii="Arial" w:hAnsi="Arial" w:cs="Arial"/>
          <w:sz w:val="22"/>
          <w:szCs w:val="22"/>
        </w:rPr>
        <w:t>iště) - sklo, kovový odpad;</w:t>
      </w:r>
    </w:p>
    <w:p w14:paraId="3644D8C6" w14:textId="77777777" w:rsidR="00410B82" w:rsidRDefault="00000000">
      <w:pPr>
        <w:pStyle w:val="Normlnweb"/>
        <w:shd w:val="clear" w:color="auto" w:fill="FFFFFF"/>
        <w:spacing w:before="0" w:after="0" w:line="140" w:lineRule="atLeast"/>
        <w:ind w:left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křižovatka ulic V Jezerech a </w:t>
      </w:r>
      <w:proofErr w:type="gramStart"/>
      <w:r>
        <w:rPr>
          <w:rFonts w:ascii="Arial" w:hAnsi="Arial" w:cs="Arial"/>
          <w:sz w:val="22"/>
          <w:szCs w:val="22"/>
        </w:rPr>
        <w:t>Lesní - sklo</w:t>
      </w:r>
      <w:proofErr w:type="gramEnd"/>
      <w:r>
        <w:rPr>
          <w:rFonts w:ascii="Arial" w:hAnsi="Arial" w:cs="Arial"/>
          <w:sz w:val="22"/>
          <w:szCs w:val="22"/>
        </w:rPr>
        <w:t>;</w:t>
      </w:r>
    </w:p>
    <w:p w14:paraId="0A3D0723" w14:textId="77777777" w:rsidR="00410B82" w:rsidRDefault="00000000">
      <w:pPr>
        <w:pStyle w:val="Normlnweb"/>
        <w:shd w:val="clear" w:color="auto" w:fill="FFFFFF"/>
        <w:spacing w:before="0" w:after="0" w:line="140" w:lineRule="atLeast"/>
        <w:ind w:left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Pražská (u autobusové zastávky) - sklo, kovový odpad.</w:t>
      </w:r>
    </w:p>
    <w:p w14:paraId="62479012" w14:textId="77777777" w:rsidR="00410B82" w:rsidRDefault="00410B82">
      <w:pPr>
        <w:jc w:val="both"/>
        <w:rPr>
          <w:rFonts w:ascii="Arial" w:hAnsi="Arial" w:cs="Arial"/>
          <w:sz w:val="22"/>
          <w:szCs w:val="22"/>
        </w:rPr>
      </w:pPr>
    </w:p>
    <w:p w14:paraId="6E6EF1E1" w14:textId="5F712AF6" w:rsidR="00410B82" w:rsidRDefault="00000000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</w:t>
      </w:r>
      <w:r w:rsidR="008A22C2">
        <w:rPr>
          <w:rFonts w:ascii="Arial" w:hAnsi="Arial" w:cs="Arial"/>
          <w:sz w:val="22"/>
          <w:szCs w:val="22"/>
        </w:rPr>
        <w:t xml:space="preserve"> či jinak</w:t>
      </w:r>
      <w:r>
        <w:rPr>
          <w:rFonts w:ascii="Arial" w:hAnsi="Arial" w:cs="Arial"/>
          <w:sz w:val="22"/>
          <w:szCs w:val="22"/>
        </w:rPr>
        <w:t xml:space="preserve"> odlišeny a označeny příslušnými nápisy:</w:t>
      </w:r>
    </w:p>
    <w:p w14:paraId="5C280B47" w14:textId="246C9110" w:rsidR="008A22C2" w:rsidRPr="008A22C2" w:rsidRDefault="008A22C2" w:rsidP="008A22C2">
      <w:pPr>
        <w:pStyle w:val="Odstavecseseznamem"/>
        <w:numPr>
          <w:ilvl w:val="0"/>
          <w:numId w:val="11"/>
        </w:numPr>
        <w:autoSpaceDE w:val="0"/>
        <w:spacing w:after="0" w:line="240" w:lineRule="auto"/>
        <w:contextualSpacing w:val="0"/>
      </w:pPr>
      <w:r w:rsidRPr="008A22C2">
        <w:rPr>
          <w:rFonts w:ascii="Arial" w:hAnsi="Arial" w:cs="Arial"/>
          <w:bCs/>
          <w:i/>
          <w:color w:val="000000"/>
        </w:rPr>
        <w:t>Biologické odpady</w:t>
      </w:r>
      <w:r w:rsidRPr="008A22C2">
        <w:rPr>
          <w:rFonts w:ascii="Arial" w:hAnsi="Arial" w:cs="Arial"/>
          <w:bCs/>
          <w:i/>
        </w:rPr>
        <w:t xml:space="preserve"> – sběrná nádoba označená nápisem</w:t>
      </w:r>
      <w:r w:rsidR="001242D9">
        <w:rPr>
          <w:rFonts w:ascii="Arial" w:hAnsi="Arial" w:cs="Arial"/>
          <w:bCs/>
          <w:i/>
        </w:rPr>
        <w:t xml:space="preserve"> „</w:t>
      </w:r>
      <w:r w:rsidR="001242D9" w:rsidRPr="008A22C2">
        <w:rPr>
          <w:rFonts w:ascii="Arial" w:hAnsi="Arial" w:cs="Arial"/>
          <w:bCs/>
          <w:i/>
          <w:color w:val="000000"/>
        </w:rPr>
        <w:t>Biologické odpady</w:t>
      </w:r>
      <w:r w:rsidR="001242D9">
        <w:rPr>
          <w:rFonts w:ascii="Arial" w:hAnsi="Arial" w:cs="Arial"/>
          <w:bCs/>
          <w:i/>
          <w:color w:val="000000"/>
        </w:rPr>
        <w:t>“</w:t>
      </w:r>
      <w:r w:rsidRPr="008A22C2">
        <w:rPr>
          <w:rFonts w:ascii="Arial" w:hAnsi="Arial" w:cs="Arial"/>
          <w:bCs/>
          <w:i/>
          <w:color w:val="000000"/>
        </w:rPr>
        <w:t>,</w:t>
      </w:r>
    </w:p>
    <w:p w14:paraId="07458D45" w14:textId="5FE760D4" w:rsidR="008A22C2" w:rsidRPr="008A22C2" w:rsidRDefault="008A22C2" w:rsidP="008A22C2">
      <w:pPr>
        <w:pStyle w:val="Odstavecseseznamem"/>
        <w:numPr>
          <w:ilvl w:val="0"/>
          <w:numId w:val="11"/>
        </w:numPr>
        <w:tabs>
          <w:tab w:val="left" w:pos="501"/>
        </w:tabs>
        <w:autoSpaceDE w:val="0"/>
        <w:spacing w:after="0" w:line="240" w:lineRule="auto"/>
        <w:contextualSpacing w:val="0"/>
        <w:rPr>
          <w:rFonts w:ascii="Arial" w:hAnsi="Arial" w:cs="Arial"/>
          <w:bCs/>
          <w:i/>
          <w:color w:val="000000"/>
        </w:rPr>
      </w:pPr>
      <w:proofErr w:type="gramStart"/>
      <w:r w:rsidRPr="008A22C2">
        <w:rPr>
          <w:rFonts w:ascii="Arial" w:hAnsi="Arial" w:cs="Arial"/>
          <w:bCs/>
          <w:i/>
          <w:color w:val="000000"/>
        </w:rPr>
        <w:t xml:space="preserve">Papír  </w:t>
      </w:r>
      <w:r w:rsidRPr="008A22C2">
        <w:rPr>
          <w:rFonts w:ascii="Arial" w:hAnsi="Arial" w:cs="Arial"/>
          <w:bCs/>
          <w:i/>
        </w:rPr>
        <w:t>–</w:t>
      </w:r>
      <w:proofErr w:type="gramEnd"/>
      <w:r w:rsidRPr="008A22C2">
        <w:rPr>
          <w:rFonts w:ascii="Arial" w:hAnsi="Arial" w:cs="Arial"/>
          <w:bCs/>
          <w:i/>
        </w:rPr>
        <w:t xml:space="preserve"> sběrná nádoba označená nápisem</w:t>
      </w:r>
      <w:r w:rsidR="001242D9">
        <w:rPr>
          <w:rFonts w:ascii="Arial" w:hAnsi="Arial" w:cs="Arial"/>
          <w:bCs/>
          <w:i/>
        </w:rPr>
        <w:t xml:space="preserve"> „Papír“</w:t>
      </w:r>
      <w:r w:rsidRPr="008A22C2">
        <w:rPr>
          <w:rFonts w:ascii="Arial" w:hAnsi="Arial" w:cs="Arial"/>
          <w:bCs/>
          <w:i/>
          <w:color w:val="000000"/>
        </w:rPr>
        <w:t>,</w:t>
      </w:r>
    </w:p>
    <w:p w14:paraId="124947D1" w14:textId="474ECDBB" w:rsidR="008A22C2" w:rsidRPr="008A22C2" w:rsidRDefault="008A22C2" w:rsidP="008A22C2">
      <w:pPr>
        <w:pStyle w:val="Odstavecseseznamem"/>
        <w:numPr>
          <w:ilvl w:val="0"/>
          <w:numId w:val="11"/>
        </w:numPr>
        <w:tabs>
          <w:tab w:val="left" w:pos="501"/>
        </w:tabs>
        <w:autoSpaceDE w:val="0"/>
        <w:spacing w:after="0" w:line="240" w:lineRule="auto"/>
        <w:contextualSpacing w:val="0"/>
        <w:rPr>
          <w:rFonts w:ascii="Arial" w:hAnsi="Arial" w:cs="Arial"/>
          <w:bCs/>
          <w:i/>
          <w:color w:val="000000"/>
        </w:rPr>
      </w:pPr>
      <w:r w:rsidRPr="008A22C2">
        <w:rPr>
          <w:rFonts w:ascii="Arial" w:hAnsi="Arial" w:cs="Arial"/>
          <w:bCs/>
          <w:i/>
          <w:color w:val="000000"/>
        </w:rPr>
        <w:t xml:space="preserve">Plasty včetně PET lahví – </w:t>
      </w:r>
      <w:r w:rsidRPr="008A22C2">
        <w:rPr>
          <w:rFonts w:ascii="Arial" w:hAnsi="Arial" w:cs="Arial"/>
          <w:bCs/>
          <w:i/>
        </w:rPr>
        <w:t>sběrná nádoba označená nápisem</w:t>
      </w:r>
      <w:r w:rsidR="001242D9">
        <w:rPr>
          <w:rFonts w:ascii="Arial" w:hAnsi="Arial" w:cs="Arial"/>
          <w:bCs/>
          <w:i/>
        </w:rPr>
        <w:t xml:space="preserve"> „Plasty“</w:t>
      </w:r>
      <w:r w:rsidRPr="008A22C2">
        <w:rPr>
          <w:rFonts w:ascii="Arial" w:hAnsi="Arial" w:cs="Arial"/>
          <w:bCs/>
          <w:i/>
          <w:color w:val="000000"/>
        </w:rPr>
        <w:t>,</w:t>
      </w:r>
    </w:p>
    <w:p w14:paraId="2054D5CC" w14:textId="4F570BEE" w:rsidR="008A22C2" w:rsidRPr="008A22C2" w:rsidRDefault="008A22C2" w:rsidP="008A22C2">
      <w:pPr>
        <w:pStyle w:val="Odstavecseseznamem"/>
        <w:numPr>
          <w:ilvl w:val="0"/>
          <w:numId w:val="11"/>
        </w:numPr>
        <w:autoSpaceDE w:val="0"/>
        <w:spacing w:after="0" w:line="240" w:lineRule="auto"/>
        <w:contextualSpacing w:val="0"/>
        <w:rPr>
          <w:rFonts w:ascii="Arial" w:hAnsi="Arial" w:cs="Arial"/>
          <w:bCs/>
          <w:i/>
          <w:color w:val="000000"/>
        </w:rPr>
      </w:pPr>
      <w:r w:rsidRPr="008A22C2">
        <w:rPr>
          <w:rFonts w:ascii="Arial" w:hAnsi="Arial" w:cs="Arial"/>
          <w:bCs/>
          <w:i/>
          <w:color w:val="000000"/>
        </w:rPr>
        <w:t>Sklo – zelené sběrné nádoby,</w:t>
      </w:r>
    </w:p>
    <w:p w14:paraId="719AC7C7" w14:textId="505808DD" w:rsidR="008A22C2" w:rsidRPr="008A22C2" w:rsidRDefault="008A22C2" w:rsidP="008A22C2">
      <w:pPr>
        <w:pStyle w:val="Odstavecseseznamem"/>
        <w:numPr>
          <w:ilvl w:val="0"/>
          <w:numId w:val="11"/>
        </w:numPr>
        <w:autoSpaceDE w:val="0"/>
        <w:spacing w:after="0" w:line="240" w:lineRule="auto"/>
        <w:contextualSpacing w:val="0"/>
        <w:rPr>
          <w:rFonts w:ascii="Arial" w:hAnsi="Arial" w:cs="Arial"/>
          <w:bCs/>
          <w:i/>
          <w:color w:val="000000"/>
        </w:rPr>
      </w:pPr>
      <w:r w:rsidRPr="008A22C2">
        <w:rPr>
          <w:rFonts w:ascii="Arial" w:hAnsi="Arial" w:cs="Arial"/>
          <w:bCs/>
          <w:i/>
          <w:color w:val="000000"/>
        </w:rPr>
        <w:t>Kovy – šedé sběrné nádoby,</w:t>
      </w:r>
    </w:p>
    <w:p w14:paraId="59EF00DF" w14:textId="51A7B15F" w:rsidR="008A22C2" w:rsidRPr="008A22C2" w:rsidRDefault="008A22C2" w:rsidP="008A22C2">
      <w:pPr>
        <w:numPr>
          <w:ilvl w:val="0"/>
          <w:numId w:val="11"/>
        </w:numPr>
        <w:rPr>
          <w:sz w:val="22"/>
          <w:szCs w:val="22"/>
        </w:rPr>
      </w:pPr>
      <w:r w:rsidRPr="008A22C2">
        <w:rPr>
          <w:rFonts w:ascii="Arial" w:hAnsi="Arial" w:cs="Arial"/>
          <w:bCs/>
          <w:i/>
          <w:color w:val="000000"/>
          <w:sz w:val="22"/>
          <w:szCs w:val="22"/>
        </w:rPr>
        <w:t xml:space="preserve">Nebezpečné odpady – </w:t>
      </w:r>
      <w:r w:rsidRPr="008A22C2">
        <w:rPr>
          <w:rFonts w:ascii="Arial" w:hAnsi="Arial" w:cs="Arial"/>
          <w:bCs/>
          <w:i/>
          <w:sz w:val="22"/>
          <w:szCs w:val="22"/>
        </w:rPr>
        <w:t>sběrná nádoba označená nápisem</w:t>
      </w:r>
      <w:r w:rsidR="001242D9">
        <w:rPr>
          <w:rFonts w:ascii="Arial" w:hAnsi="Arial" w:cs="Arial"/>
          <w:bCs/>
          <w:i/>
          <w:sz w:val="22"/>
          <w:szCs w:val="22"/>
        </w:rPr>
        <w:t xml:space="preserve"> „Nebezpečné odpad“</w:t>
      </w:r>
      <w:r w:rsidRPr="008A22C2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1015449" w14:textId="1F1E56A0" w:rsidR="008A22C2" w:rsidRPr="008A22C2" w:rsidRDefault="008A22C2" w:rsidP="008A22C2">
      <w:pPr>
        <w:numPr>
          <w:ilvl w:val="0"/>
          <w:numId w:val="11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8A22C2">
        <w:rPr>
          <w:rFonts w:ascii="Arial" w:hAnsi="Arial" w:cs="Arial"/>
          <w:bCs/>
          <w:i/>
          <w:color w:val="000000"/>
          <w:sz w:val="22"/>
          <w:szCs w:val="22"/>
        </w:rPr>
        <w:t xml:space="preserve">Objemný odpad </w:t>
      </w:r>
      <w:r w:rsidRPr="008A22C2">
        <w:rPr>
          <w:rFonts w:ascii="Arial" w:hAnsi="Arial" w:cs="Arial"/>
          <w:bCs/>
          <w:i/>
          <w:sz w:val="22"/>
          <w:szCs w:val="22"/>
        </w:rPr>
        <w:t>– sběrná nádoba označená nápisem</w:t>
      </w:r>
      <w:r w:rsidR="001242D9">
        <w:rPr>
          <w:rFonts w:ascii="Arial" w:hAnsi="Arial" w:cs="Arial"/>
          <w:bCs/>
          <w:i/>
          <w:sz w:val="22"/>
          <w:szCs w:val="22"/>
        </w:rPr>
        <w:t xml:space="preserve"> „Objemný odpad“</w:t>
      </w:r>
      <w:r w:rsidRPr="008A22C2">
        <w:rPr>
          <w:rFonts w:ascii="Arial" w:hAnsi="Arial" w:cs="Arial"/>
          <w:bCs/>
          <w:i/>
          <w:sz w:val="22"/>
          <w:szCs w:val="22"/>
        </w:rPr>
        <w:t>,</w:t>
      </w:r>
    </w:p>
    <w:p w14:paraId="6B0B5639" w14:textId="0E8BA577" w:rsidR="008A22C2" w:rsidRPr="008A22C2" w:rsidRDefault="008A22C2" w:rsidP="008A22C2">
      <w:pPr>
        <w:numPr>
          <w:ilvl w:val="0"/>
          <w:numId w:val="11"/>
        </w:numPr>
        <w:rPr>
          <w:rFonts w:ascii="Arial" w:hAnsi="Arial" w:cs="Arial"/>
          <w:i/>
          <w:iCs/>
          <w:sz w:val="22"/>
          <w:szCs w:val="22"/>
        </w:rPr>
      </w:pPr>
      <w:r w:rsidRPr="008A22C2">
        <w:rPr>
          <w:rFonts w:ascii="Arial" w:hAnsi="Arial" w:cs="Arial"/>
          <w:i/>
          <w:iCs/>
          <w:sz w:val="22"/>
          <w:szCs w:val="22"/>
        </w:rPr>
        <w:t xml:space="preserve">Jedlé oleje a tuky </w:t>
      </w:r>
      <w:r w:rsidRPr="008A22C2">
        <w:rPr>
          <w:rFonts w:ascii="Arial" w:hAnsi="Arial" w:cs="Arial"/>
          <w:bCs/>
          <w:i/>
          <w:sz w:val="22"/>
          <w:szCs w:val="22"/>
        </w:rPr>
        <w:t>– sběrná nádoba označená nápisem</w:t>
      </w:r>
      <w:r w:rsidR="001242D9">
        <w:rPr>
          <w:rFonts w:ascii="Arial" w:hAnsi="Arial" w:cs="Arial"/>
          <w:bCs/>
          <w:i/>
          <w:sz w:val="22"/>
          <w:szCs w:val="22"/>
        </w:rPr>
        <w:t xml:space="preserve"> „Jedlé oleje a tuky“</w:t>
      </w:r>
      <w:r w:rsidRPr="008A22C2">
        <w:rPr>
          <w:rFonts w:ascii="Arial" w:hAnsi="Arial" w:cs="Arial"/>
          <w:bCs/>
          <w:i/>
          <w:sz w:val="22"/>
          <w:szCs w:val="22"/>
        </w:rPr>
        <w:t>,</w:t>
      </w:r>
    </w:p>
    <w:p w14:paraId="2CF7C384" w14:textId="2FB802EF" w:rsidR="008A22C2" w:rsidRPr="008A22C2" w:rsidRDefault="008A22C2" w:rsidP="008A22C2">
      <w:pPr>
        <w:numPr>
          <w:ilvl w:val="0"/>
          <w:numId w:val="11"/>
        </w:numPr>
        <w:rPr>
          <w:rFonts w:ascii="Arial" w:hAnsi="Arial" w:cs="Arial"/>
          <w:i/>
          <w:iCs/>
          <w:sz w:val="22"/>
          <w:szCs w:val="22"/>
        </w:rPr>
      </w:pPr>
      <w:r w:rsidRPr="008A22C2">
        <w:rPr>
          <w:rFonts w:ascii="Arial" w:hAnsi="Arial" w:cs="Arial"/>
          <w:i/>
          <w:iCs/>
          <w:sz w:val="22"/>
          <w:szCs w:val="22"/>
        </w:rPr>
        <w:t xml:space="preserve">Textil – </w:t>
      </w:r>
      <w:r w:rsidRPr="008A22C2">
        <w:rPr>
          <w:rFonts w:ascii="Arial" w:hAnsi="Arial" w:cs="Arial"/>
          <w:bCs/>
          <w:i/>
          <w:sz w:val="22"/>
          <w:szCs w:val="22"/>
        </w:rPr>
        <w:t>sběrná nádoba označená nápisem</w:t>
      </w:r>
      <w:r w:rsidR="001242D9">
        <w:rPr>
          <w:rFonts w:ascii="Arial" w:hAnsi="Arial" w:cs="Arial"/>
          <w:bCs/>
          <w:i/>
          <w:sz w:val="22"/>
          <w:szCs w:val="22"/>
        </w:rPr>
        <w:t xml:space="preserve"> „Textil“</w:t>
      </w:r>
      <w:r w:rsidRPr="008A22C2">
        <w:rPr>
          <w:rFonts w:ascii="Arial" w:hAnsi="Arial" w:cs="Arial"/>
          <w:bCs/>
          <w:i/>
          <w:sz w:val="22"/>
          <w:szCs w:val="22"/>
        </w:rPr>
        <w:t>,</w:t>
      </w:r>
    </w:p>
    <w:p w14:paraId="38146DB4" w14:textId="75904B23" w:rsidR="008A22C2" w:rsidRPr="008A22C2" w:rsidRDefault="008A22C2" w:rsidP="008A22C2">
      <w:pPr>
        <w:numPr>
          <w:ilvl w:val="0"/>
          <w:numId w:val="11"/>
        </w:numPr>
        <w:rPr>
          <w:rFonts w:ascii="Arial" w:hAnsi="Arial" w:cs="Arial"/>
          <w:i/>
          <w:iCs/>
          <w:sz w:val="22"/>
          <w:szCs w:val="22"/>
        </w:rPr>
      </w:pPr>
      <w:r w:rsidRPr="008A22C2">
        <w:rPr>
          <w:rFonts w:ascii="Arial" w:hAnsi="Arial" w:cs="Arial"/>
          <w:i/>
          <w:iCs/>
          <w:sz w:val="22"/>
          <w:szCs w:val="22"/>
        </w:rPr>
        <w:t xml:space="preserve">Nápojové kartony </w:t>
      </w:r>
      <w:r w:rsidRPr="008A22C2">
        <w:rPr>
          <w:rFonts w:ascii="Arial" w:hAnsi="Arial" w:cs="Arial"/>
          <w:bCs/>
          <w:i/>
          <w:sz w:val="22"/>
          <w:szCs w:val="22"/>
        </w:rPr>
        <w:t>– sběrná nádoba označená nápisem</w:t>
      </w:r>
      <w:r w:rsidR="001242D9">
        <w:rPr>
          <w:rFonts w:ascii="Arial" w:hAnsi="Arial" w:cs="Arial"/>
          <w:bCs/>
          <w:i/>
          <w:sz w:val="22"/>
          <w:szCs w:val="22"/>
        </w:rPr>
        <w:t xml:space="preserve"> „Nápojové kartony“</w:t>
      </w:r>
      <w:r w:rsidRPr="008A22C2">
        <w:rPr>
          <w:rFonts w:ascii="Arial" w:hAnsi="Arial" w:cs="Arial"/>
          <w:bCs/>
          <w:i/>
          <w:sz w:val="22"/>
          <w:szCs w:val="22"/>
        </w:rPr>
        <w:t>.</w:t>
      </w:r>
    </w:p>
    <w:p w14:paraId="14B91DAF" w14:textId="3C569BEF" w:rsidR="00410B82" w:rsidRDefault="00410B82" w:rsidP="008A22C2">
      <w:pPr>
        <w:ind w:left="360"/>
        <w:rPr>
          <w:rFonts w:ascii="Arial" w:hAnsi="Arial" w:cs="Arial"/>
          <w:i/>
          <w:iCs/>
          <w:color w:val="00B0F0"/>
          <w:sz w:val="22"/>
          <w:szCs w:val="22"/>
        </w:rPr>
      </w:pPr>
    </w:p>
    <w:p w14:paraId="1CB4893C" w14:textId="77777777" w:rsidR="00410B82" w:rsidRDefault="000000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5018149" w14:textId="77777777" w:rsidR="00410B82" w:rsidRDefault="00410B82">
      <w:pPr>
        <w:jc w:val="both"/>
        <w:rPr>
          <w:rFonts w:ascii="Arial" w:hAnsi="Arial" w:cs="Arial"/>
          <w:sz w:val="22"/>
          <w:szCs w:val="22"/>
        </w:rPr>
      </w:pPr>
    </w:p>
    <w:p w14:paraId="35C9BA17" w14:textId="77777777" w:rsidR="00410B82" w:rsidRDefault="000000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16F4E5C4" w14:textId="77777777" w:rsidR="00410B82" w:rsidRDefault="00410B82">
      <w:pPr>
        <w:pStyle w:val="Default"/>
        <w:ind w:left="360"/>
      </w:pPr>
    </w:p>
    <w:p w14:paraId="4C1F48C6" w14:textId="3425093C" w:rsidR="00410B82" w:rsidRDefault="00421D6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Nápojové kartony, kovy, textil, </w:t>
      </w:r>
      <w:r w:rsidR="00336518">
        <w:rPr>
          <w:rFonts w:ascii="Arial" w:hAnsi="Arial" w:cs="Arial"/>
          <w:sz w:val="22"/>
          <w:szCs w:val="22"/>
        </w:rPr>
        <w:t>biologický odpad</w:t>
      </w:r>
      <w:r>
        <w:rPr>
          <w:rFonts w:ascii="Arial" w:hAnsi="Arial" w:cs="Arial"/>
          <w:sz w:val="22"/>
          <w:szCs w:val="22"/>
        </w:rPr>
        <w:t>, jedlé oleje a tuky lze odevzdávat ve sběrném místě, které je umístěno v ulici Rudé armády u výjezdu z obce Braškov ve směru na obec Kyšice</w:t>
      </w:r>
      <w:r w:rsidR="00336518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336518">
        <w:rPr>
          <w:rFonts w:ascii="Arial" w:hAnsi="Arial" w:cs="Arial"/>
          <w:sz w:val="22"/>
          <w:szCs w:val="22"/>
        </w:rPr>
        <w:t>parc</w:t>
      </w:r>
      <w:proofErr w:type="spellEnd"/>
      <w:r w:rsidR="00336518">
        <w:rPr>
          <w:rFonts w:ascii="Arial" w:hAnsi="Arial" w:cs="Arial"/>
          <w:sz w:val="22"/>
          <w:szCs w:val="22"/>
        </w:rPr>
        <w:t xml:space="preserve">. č. 49, k. </w:t>
      </w:r>
      <w:proofErr w:type="spellStart"/>
      <w:r w:rsidR="00336518">
        <w:rPr>
          <w:rFonts w:ascii="Arial" w:hAnsi="Arial" w:cs="Arial"/>
          <w:sz w:val="22"/>
          <w:szCs w:val="22"/>
        </w:rPr>
        <w:t>ú.</w:t>
      </w:r>
      <w:proofErr w:type="spellEnd"/>
      <w:r w:rsidR="00336518">
        <w:rPr>
          <w:rFonts w:ascii="Arial" w:hAnsi="Arial" w:cs="Arial"/>
          <w:sz w:val="22"/>
          <w:szCs w:val="22"/>
        </w:rPr>
        <w:t xml:space="preserve"> Braškov)</w:t>
      </w:r>
      <w:r>
        <w:rPr>
          <w:rFonts w:ascii="Arial" w:hAnsi="Arial" w:cs="Arial"/>
          <w:sz w:val="22"/>
          <w:szCs w:val="22"/>
        </w:rPr>
        <w:t>, a to do zvláštních sběrných nádob s písemným označením jednotlivého typu odpadu.</w:t>
      </w:r>
    </w:p>
    <w:p w14:paraId="6737B316" w14:textId="77777777" w:rsidR="00410B82" w:rsidRDefault="00410B82">
      <w:pPr>
        <w:pStyle w:val="Default"/>
        <w:ind w:left="360"/>
      </w:pPr>
    </w:p>
    <w:p w14:paraId="5EDE470E" w14:textId="77777777" w:rsidR="00410B82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1058CBCA" w14:textId="77777777" w:rsidR="00410B82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398EC6D8" w14:textId="77777777" w:rsidR="00410B82" w:rsidRDefault="00410B82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56F2ABB" w14:textId="77777777" w:rsidR="00410B82" w:rsidRPr="00074C49" w:rsidRDefault="00000000">
      <w:pPr>
        <w:numPr>
          <w:ilvl w:val="0"/>
          <w:numId w:val="6"/>
        </w:numPr>
        <w:jc w:val="both"/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</w:t>
      </w:r>
      <w:r>
        <w:rPr>
          <w:rFonts w:ascii="Arial" w:hAnsi="Arial" w:cs="Arial"/>
          <w:color w:val="000000"/>
          <w:sz w:val="22"/>
          <w:szCs w:val="22"/>
        </w:rPr>
        <w:t>zveřejňovány na webových stránkách obce, na vývěsce u sběrného místa, místním tisku, v místním rozhlase.</w:t>
      </w:r>
    </w:p>
    <w:p w14:paraId="6D82912B" w14:textId="77777777" w:rsidR="00074C49" w:rsidRDefault="00074C49" w:rsidP="00074C49">
      <w:pPr>
        <w:ind w:left="360"/>
        <w:jc w:val="both"/>
      </w:pPr>
    </w:p>
    <w:p w14:paraId="638D5B73" w14:textId="77777777" w:rsidR="00410B82" w:rsidRDefault="0000000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nelze odevzdávat ve sběrném místě.</w:t>
      </w:r>
    </w:p>
    <w:p w14:paraId="63095C9B" w14:textId="77777777" w:rsidR="00074C49" w:rsidRDefault="00074C49" w:rsidP="00074C4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EE00F7" w14:textId="77777777" w:rsidR="00410B82" w:rsidRDefault="0000000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779AEB7D" w14:textId="77777777" w:rsidR="00410B82" w:rsidRDefault="00410B82" w:rsidP="001242D9">
      <w:pPr>
        <w:rPr>
          <w:rFonts w:ascii="Arial" w:hAnsi="Arial" w:cs="Arial"/>
          <w:b/>
          <w:sz w:val="22"/>
          <w:szCs w:val="22"/>
        </w:rPr>
      </w:pPr>
    </w:p>
    <w:p w14:paraId="0D4917C5" w14:textId="77777777" w:rsidR="00410B82" w:rsidRDefault="00410B82">
      <w:pPr>
        <w:jc w:val="center"/>
        <w:rPr>
          <w:rFonts w:ascii="Arial" w:hAnsi="Arial" w:cs="Arial"/>
          <w:b/>
          <w:sz w:val="22"/>
          <w:szCs w:val="22"/>
        </w:rPr>
      </w:pPr>
    </w:p>
    <w:p w14:paraId="48218FB2" w14:textId="77777777" w:rsidR="00410B82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4A92832B" w14:textId="77777777" w:rsidR="00410B82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71BEEAD9" w14:textId="77777777" w:rsidR="00410B82" w:rsidRDefault="00410B8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4448C0E" w14:textId="634B1F3B" w:rsidR="00410B82" w:rsidRDefault="00000000">
      <w:pPr>
        <w:numPr>
          <w:ilvl w:val="0"/>
          <w:numId w:val="7"/>
        </w:numPr>
        <w:jc w:val="both"/>
      </w:pPr>
      <w:r>
        <w:rPr>
          <w:rFonts w:ascii="Arial" w:hAnsi="Arial" w:cs="Arial"/>
          <w:sz w:val="22"/>
          <w:szCs w:val="22"/>
        </w:rPr>
        <w:t>Objemný odpad lze odevzdávat ve sběrném místě, které je umístěno v ulici Rudé armády u výjezdu z obce Braškov ve směru na obec Kyšice.</w:t>
      </w:r>
    </w:p>
    <w:p w14:paraId="14BDCD48" w14:textId="77777777" w:rsidR="00410B82" w:rsidRDefault="00410B82">
      <w:pPr>
        <w:pStyle w:val="NormlnIMP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078EE9D" w14:textId="77777777" w:rsidR="00410B82" w:rsidRDefault="00000000">
      <w:pPr>
        <w:numPr>
          <w:ilvl w:val="0"/>
          <w:numId w:val="7"/>
        </w:numPr>
        <w:tabs>
          <w:tab w:val="left" w:pos="360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podléhá požadavkům stanoveným v čl. 3 odst. 4 a 5.</w:t>
      </w:r>
    </w:p>
    <w:p w14:paraId="4A66E45C" w14:textId="77777777" w:rsidR="00410B82" w:rsidRDefault="00410B82">
      <w:pPr>
        <w:rPr>
          <w:rFonts w:ascii="Arial" w:hAnsi="Arial" w:cs="Arial"/>
          <w:b/>
          <w:sz w:val="22"/>
          <w:szCs w:val="22"/>
        </w:rPr>
      </w:pPr>
    </w:p>
    <w:p w14:paraId="685389C4" w14:textId="77777777" w:rsidR="00410B82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67D91711" w14:textId="77777777" w:rsidR="00410B82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směsného komunálního odpadu</w:t>
      </w:r>
    </w:p>
    <w:p w14:paraId="0E56D27A" w14:textId="77777777" w:rsidR="00410B82" w:rsidRDefault="00410B82">
      <w:pPr>
        <w:jc w:val="center"/>
        <w:rPr>
          <w:rFonts w:ascii="Arial" w:hAnsi="Arial" w:cs="Arial"/>
          <w:b/>
          <w:sz w:val="22"/>
          <w:szCs w:val="22"/>
        </w:rPr>
      </w:pPr>
    </w:p>
    <w:p w14:paraId="33D549FE" w14:textId="77777777" w:rsidR="00410B82" w:rsidRDefault="00000000">
      <w:pPr>
        <w:widowControl w:val="0"/>
        <w:numPr>
          <w:ilvl w:val="0"/>
          <w:numId w:val="8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Směsný komunální </w:t>
      </w:r>
      <w:r>
        <w:rPr>
          <w:rFonts w:ascii="Arial" w:hAnsi="Arial" w:cs="Arial"/>
          <w:color w:val="000000"/>
          <w:sz w:val="22"/>
          <w:szCs w:val="22"/>
        </w:rPr>
        <w:t>odpad se odkládá do sběrných nádob. Pro účely této vyhlášky se sběrnými nádobami rozumějí:</w:t>
      </w:r>
    </w:p>
    <w:p w14:paraId="18846D8B" w14:textId="77777777" w:rsidR="00410B82" w:rsidRDefault="00000000" w:rsidP="00256C0D">
      <w:pPr>
        <w:numPr>
          <w:ilvl w:val="0"/>
          <w:numId w:val="9"/>
        </w:numPr>
        <w:ind w:left="709" w:hanging="283"/>
        <w:jc w:val="both"/>
      </w:pPr>
      <w:r>
        <w:rPr>
          <w:rFonts w:ascii="Arial" w:hAnsi="Arial" w:cs="Arial"/>
          <w:bCs/>
          <w:color w:val="000000"/>
          <w:sz w:val="22"/>
          <w:szCs w:val="22"/>
        </w:rPr>
        <w:t>popelnice opatřené čipem FRID zaregistrovaném v obecním systému,</w:t>
      </w:r>
    </w:p>
    <w:p w14:paraId="2B6B1FED" w14:textId="77777777" w:rsidR="00410B82" w:rsidRDefault="00000000" w:rsidP="00256C0D">
      <w:pPr>
        <w:numPr>
          <w:ilvl w:val="0"/>
          <w:numId w:val="9"/>
        </w:numPr>
        <w:ind w:left="709" w:hanging="283"/>
        <w:jc w:val="both"/>
      </w:pPr>
      <w:r>
        <w:rPr>
          <w:rFonts w:ascii="Arial" w:hAnsi="Arial" w:cs="Arial"/>
          <w:color w:val="000000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47B483F0" w14:textId="77777777" w:rsidR="00410B82" w:rsidRDefault="00000000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oprávněn provádět dodatečné úpravy popelnic či montáž jakéhokoliv příslušenství (např. zámky apod.) výhradně na své náklady a odpovědnost (vč. odpovědnosti za funkčnost popelnice a její způsobilost ke svozu směsného komunálního odpadu).</w:t>
      </w:r>
    </w:p>
    <w:p w14:paraId="73367AE8" w14:textId="77777777" w:rsidR="00410B82" w:rsidRDefault="00000000">
      <w:pPr>
        <w:numPr>
          <w:ilvl w:val="0"/>
          <w:numId w:val="8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>v čl. 3 odst. 4 a 5.</w:t>
      </w:r>
    </w:p>
    <w:p w14:paraId="68B907DA" w14:textId="77777777" w:rsidR="00410B82" w:rsidRDefault="00410B82" w:rsidP="001242D9">
      <w:pPr>
        <w:rPr>
          <w:rFonts w:ascii="Arial" w:hAnsi="Arial" w:cs="Arial"/>
          <w:b/>
          <w:sz w:val="22"/>
          <w:szCs w:val="22"/>
        </w:rPr>
      </w:pPr>
    </w:p>
    <w:p w14:paraId="1D6F179B" w14:textId="18A25C13" w:rsidR="00410B82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36518">
        <w:rPr>
          <w:rFonts w:ascii="Arial" w:hAnsi="Arial" w:cs="Arial"/>
          <w:b/>
          <w:sz w:val="22"/>
          <w:szCs w:val="22"/>
        </w:rPr>
        <w:t>7</w:t>
      </w:r>
    </w:p>
    <w:p w14:paraId="49E94DE1" w14:textId="77777777" w:rsidR="00410B82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65D8FE6" w14:textId="77777777" w:rsidR="00410B82" w:rsidRDefault="00410B8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663842" w14:textId="3BC3989C" w:rsidR="00410B82" w:rsidRDefault="00000000">
      <w:pPr>
        <w:spacing w:before="120" w:line="288" w:lineRule="auto"/>
        <w:jc w:val="both"/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 xml:space="preserve">č. </w:t>
      </w:r>
      <w:r w:rsidR="00336518">
        <w:rPr>
          <w:rFonts w:ascii="Arial" w:hAnsi="Arial" w:cs="Arial"/>
          <w:sz w:val="22"/>
          <w:szCs w:val="22"/>
        </w:rPr>
        <w:t>2/2023</w:t>
      </w:r>
      <w:r>
        <w:rPr>
          <w:rFonts w:ascii="Arial" w:hAnsi="Arial" w:cs="Arial"/>
          <w:sz w:val="22"/>
          <w:szCs w:val="22"/>
        </w:rPr>
        <w:t>, o stanovení obecního systému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256C0D">
        <w:rPr>
          <w:rFonts w:ascii="Arial" w:hAnsi="Arial" w:cs="Arial"/>
          <w:sz w:val="22"/>
          <w:szCs w:val="22"/>
        </w:rPr>
        <w:t xml:space="preserve"> 14.12.2023</w:t>
      </w:r>
      <w:r>
        <w:rPr>
          <w:rFonts w:ascii="Arial" w:hAnsi="Arial" w:cs="Arial"/>
          <w:sz w:val="22"/>
          <w:szCs w:val="22"/>
        </w:rPr>
        <w:t>.</w:t>
      </w:r>
    </w:p>
    <w:p w14:paraId="5288FD50" w14:textId="77777777" w:rsidR="00410B82" w:rsidRDefault="00410B82">
      <w:pPr>
        <w:jc w:val="center"/>
        <w:rPr>
          <w:rFonts w:ascii="Arial" w:hAnsi="Arial" w:cs="Arial"/>
          <w:b/>
          <w:sz w:val="22"/>
          <w:szCs w:val="22"/>
        </w:rPr>
      </w:pPr>
    </w:p>
    <w:p w14:paraId="6C6ACEE3" w14:textId="77777777" w:rsidR="00410B82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588FB8B9" w14:textId="77777777" w:rsidR="00410B82" w:rsidRDefault="0000000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506207E6" w14:textId="77777777" w:rsidR="00075FDE" w:rsidRDefault="00075FDE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6AE6087D" w14:textId="77777777" w:rsidR="00075FDE" w:rsidRPr="00075FDE" w:rsidRDefault="00000000" w:rsidP="00075FDE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75FDE" w:rsidRPr="00075FD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D331BAA" w14:textId="497E8F97" w:rsidR="00410B82" w:rsidRDefault="00410B82">
      <w:pPr>
        <w:jc w:val="both"/>
        <w:rPr>
          <w:rFonts w:ascii="Arial" w:hAnsi="Arial" w:cs="Arial"/>
          <w:sz w:val="22"/>
          <w:szCs w:val="22"/>
        </w:rPr>
      </w:pPr>
    </w:p>
    <w:p w14:paraId="5CB92D16" w14:textId="77777777" w:rsidR="00410B82" w:rsidRDefault="00410B82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4A2C144" w14:textId="77777777" w:rsidR="00256C0D" w:rsidRDefault="00256C0D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10B82" w14:paraId="6F40DC8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038739" w14:textId="77777777" w:rsidR="00410B82" w:rsidRDefault="00410B82">
            <w:pPr>
              <w:pStyle w:val="PodpisovePole"/>
            </w:pPr>
          </w:p>
          <w:p w14:paraId="6D677490" w14:textId="77777777" w:rsidR="00410B82" w:rsidRDefault="00410B82">
            <w:pPr>
              <w:pStyle w:val="PodpisovePole"/>
            </w:pPr>
          </w:p>
          <w:p w14:paraId="34EFB6DE" w14:textId="77777777" w:rsidR="00410B82" w:rsidRDefault="00000000">
            <w:pPr>
              <w:pStyle w:val="PodpisovePole"/>
            </w:pPr>
            <w:r>
              <w:t>Ing. Vladimír Dráb v. r.</w:t>
            </w:r>
          </w:p>
          <w:p w14:paraId="6B47348B" w14:textId="77777777" w:rsidR="00410B82" w:rsidRDefault="00000000">
            <w:pPr>
              <w:pStyle w:val="PodpisovePole"/>
            </w:pPr>
            <w:r>
              <w:t>starosta</w:t>
            </w:r>
          </w:p>
          <w:p w14:paraId="25B7A6CB" w14:textId="77777777" w:rsidR="00410B82" w:rsidRDefault="00000000">
            <w:pPr>
              <w:pStyle w:val="PodpisovePole"/>
            </w:pPr>
            <w:r>
              <w:br/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867B9C" w14:textId="77777777" w:rsidR="00410B82" w:rsidRDefault="00000000">
            <w:pPr>
              <w:pStyle w:val="PodpisovePole"/>
            </w:pPr>
            <w:r>
              <w:t>JUDr. Daniel Viduna, LL.M. v. r.</w:t>
            </w:r>
            <w:r>
              <w:br/>
              <w:t xml:space="preserve"> místostarosta</w:t>
            </w:r>
          </w:p>
        </w:tc>
      </w:tr>
      <w:tr w:rsidR="00410B82" w14:paraId="1949CFF4" w14:textId="77777777">
        <w:trPr>
          <w:trHeight w:hRule="exact" w:val="576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59CEA3" w14:textId="77777777" w:rsidR="00410B82" w:rsidRDefault="00410B82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590CB8" w14:textId="77777777" w:rsidR="00410B82" w:rsidRDefault="00410B82">
            <w:pPr>
              <w:pStyle w:val="PodpisovePole"/>
            </w:pPr>
          </w:p>
        </w:tc>
      </w:tr>
    </w:tbl>
    <w:p w14:paraId="3FBB86B4" w14:textId="77777777" w:rsidR="00410B82" w:rsidRDefault="00410B82">
      <w:pPr>
        <w:pStyle w:val="Standard"/>
      </w:pPr>
    </w:p>
    <w:p w14:paraId="3ABC9CF1" w14:textId="77777777" w:rsidR="00410B82" w:rsidRDefault="00410B82">
      <w:pPr>
        <w:pStyle w:val="Standard"/>
      </w:pPr>
    </w:p>
    <w:sectPr w:rsidR="00410B82" w:rsidSect="00074C49">
      <w:footerReference w:type="default" r:id="rId8"/>
      <w:pgSz w:w="11906" w:h="16838"/>
      <w:pgMar w:top="709" w:right="1418" w:bottom="1134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3A2FB" w14:textId="77777777" w:rsidR="003B3889" w:rsidRDefault="003B3889">
      <w:r>
        <w:separator/>
      </w:r>
    </w:p>
  </w:endnote>
  <w:endnote w:type="continuationSeparator" w:id="0">
    <w:p w14:paraId="38F139A8" w14:textId="77777777" w:rsidR="003B3889" w:rsidRDefault="003B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D0CFE" w14:textId="77777777" w:rsidR="00C713C1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5ED86129" w14:textId="77777777" w:rsidR="00C713C1" w:rsidRDefault="00C713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5391F" w14:textId="77777777" w:rsidR="003B3889" w:rsidRDefault="003B3889">
      <w:r>
        <w:rPr>
          <w:color w:val="000000"/>
        </w:rPr>
        <w:separator/>
      </w:r>
    </w:p>
  </w:footnote>
  <w:footnote w:type="continuationSeparator" w:id="0">
    <w:p w14:paraId="37398D9D" w14:textId="77777777" w:rsidR="003B3889" w:rsidRDefault="003B3889">
      <w:r>
        <w:continuationSeparator/>
      </w:r>
    </w:p>
  </w:footnote>
  <w:footnote w:id="1">
    <w:p w14:paraId="73B15B5D" w14:textId="77777777" w:rsidR="00410B82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760AEB94" w14:textId="77777777" w:rsidR="00410B82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54880"/>
    <w:multiLevelType w:val="multilevel"/>
    <w:tmpl w:val="18968450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B6EB0"/>
    <w:multiLevelType w:val="multilevel"/>
    <w:tmpl w:val="6158DC1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A6FF3"/>
    <w:multiLevelType w:val="multilevel"/>
    <w:tmpl w:val="3AF89E0C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1CD30953"/>
    <w:multiLevelType w:val="multilevel"/>
    <w:tmpl w:val="BC4426A0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E6393"/>
    <w:multiLevelType w:val="multilevel"/>
    <w:tmpl w:val="B010EA50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024B6A"/>
    <w:multiLevelType w:val="multilevel"/>
    <w:tmpl w:val="BF54B4EC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F228E9"/>
    <w:multiLevelType w:val="multilevel"/>
    <w:tmpl w:val="693CB238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86B0B"/>
    <w:multiLevelType w:val="multilevel"/>
    <w:tmpl w:val="3AF89E0C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62A928F3"/>
    <w:multiLevelType w:val="multilevel"/>
    <w:tmpl w:val="38E87302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A30A8"/>
    <w:multiLevelType w:val="multilevel"/>
    <w:tmpl w:val="91FCDA9E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B1748"/>
    <w:multiLevelType w:val="multilevel"/>
    <w:tmpl w:val="B82C2882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839433">
    <w:abstractNumId w:val="9"/>
  </w:num>
  <w:num w:numId="2" w16cid:durableId="1223715230">
    <w:abstractNumId w:val="1"/>
  </w:num>
  <w:num w:numId="3" w16cid:durableId="1667975687">
    <w:abstractNumId w:val="2"/>
  </w:num>
  <w:num w:numId="4" w16cid:durableId="555236247">
    <w:abstractNumId w:val="5"/>
  </w:num>
  <w:num w:numId="5" w16cid:durableId="1230656772">
    <w:abstractNumId w:val="8"/>
  </w:num>
  <w:num w:numId="6" w16cid:durableId="1321420991">
    <w:abstractNumId w:val="6"/>
  </w:num>
  <w:num w:numId="7" w16cid:durableId="1520197337">
    <w:abstractNumId w:val="4"/>
  </w:num>
  <w:num w:numId="8" w16cid:durableId="1124621909">
    <w:abstractNumId w:val="10"/>
  </w:num>
  <w:num w:numId="9" w16cid:durableId="698236548">
    <w:abstractNumId w:val="3"/>
  </w:num>
  <w:num w:numId="10" w16cid:durableId="1020545735">
    <w:abstractNumId w:val="0"/>
  </w:num>
  <w:num w:numId="11" w16cid:durableId="1613825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B82"/>
    <w:rsid w:val="00074C49"/>
    <w:rsid w:val="00075FDE"/>
    <w:rsid w:val="000C373A"/>
    <w:rsid w:val="001242D9"/>
    <w:rsid w:val="0016257A"/>
    <w:rsid w:val="00256C0D"/>
    <w:rsid w:val="00336518"/>
    <w:rsid w:val="00341A0D"/>
    <w:rsid w:val="003B3889"/>
    <w:rsid w:val="003F1BC9"/>
    <w:rsid w:val="00410B82"/>
    <w:rsid w:val="00421D67"/>
    <w:rsid w:val="00496472"/>
    <w:rsid w:val="00537C8A"/>
    <w:rsid w:val="005A56F0"/>
    <w:rsid w:val="005A6FD9"/>
    <w:rsid w:val="00676648"/>
    <w:rsid w:val="006E35ED"/>
    <w:rsid w:val="008A22C2"/>
    <w:rsid w:val="009300C9"/>
    <w:rsid w:val="00B54E8C"/>
    <w:rsid w:val="00B56530"/>
    <w:rsid w:val="00C713C1"/>
    <w:rsid w:val="00D4664D"/>
    <w:rsid w:val="00F6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2C43"/>
  <w15:docId w15:val="{47B7A7AF-E596-3B4B-986B-196A40C2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pPr>
      <w:spacing w:before="100" w:after="100"/>
    </w:pPr>
  </w:style>
  <w:style w:type="paragraph" w:customStyle="1" w:styleId="Footnote">
    <w:name w:val="Footnote"/>
    <w:basedOn w:val="Standard"/>
    <w:pPr>
      <w:suppressLineNumbers/>
      <w:ind w:left="340" w:hanging="340"/>
    </w:pPr>
  </w:style>
  <w:style w:type="paragraph" w:customStyle="1" w:styleId="Odstavec">
    <w:name w:val="Odstavec"/>
    <w:basedOn w:val="Textbody"/>
    <w:pPr>
      <w:tabs>
        <w:tab w:val="left" w:pos="567"/>
      </w:tabs>
      <w:suppressAutoHyphens/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  <w:suppressAutoHyphen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character" w:styleId="Znakapoznpodarou">
    <w:name w:val="footnote reference"/>
    <w:rPr>
      <w:position w:val="0"/>
      <w:vertAlign w:val="superscript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apple-converted-space">
    <w:name w:val="apple-converted-space"/>
    <w:basedOn w:val="Standardnpsmoodstavce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7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878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Obec Braškov</cp:lastModifiedBy>
  <cp:revision>4</cp:revision>
  <cp:lastPrinted>2024-09-17T13:49:00Z</cp:lastPrinted>
  <dcterms:created xsi:type="dcterms:W3CDTF">2024-09-10T08:25:00Z</dcterms:created>
  <dcterms:modified xsi:type="dcterms:W3CDTF">2024-09-17T13:50:00Z</dcterms:modified>
</cp:coreProperties>
</file>