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C86C9" w14:textId="77777777" w:rsidR="00D20AEA" w:rsidRPr="00F24A3C" w:rsidRDefault="00D20AEA" w:rsidP="00D20AEA">
      <w:pPr>
        <w:jc w:val="center"/>
        <w:rPr>
          <w:b/>
          <w:bCs/>
          <w:sz w:val="40"/>
          <w:szCs w:val="40"/>
        </w:rPr>
      </w:pPr>
      <w:r w:rsidRPr="00F24A3C">
        <w:rPr>
          <w:b/>
          <w:sz w:val="40"/>
          <w:szCs w:val="40"/>
        </w:rPr>
        <w:t>O B E C   L I B Ě Š I C E</w:t>
      </w:r>
    </w:p>
    <w:p w14:paraId="239BA8F5" w14:textId="77777777" w:rsidR="00D20AEA" w:rsidRPr="00F24A3C" w:rsidRDefault="00D20AEA" w:rsidP="00D20AEA">
      <w:pPr>
        <w:jc w:val="center"/>
        <w:rPr>
          <w:b/>
          <w:bCs/>
        </w:rPr>
      </w:pPr>
    </w:p>
    <w:p w14:paraId="25AD93F9" w14:textId="77777777" w:rsidR="00D20AEA" w:rsidRPr="00F24A3C" w:rsidRDefault="00D20AEA" w:rsidP="00D20AEA">
      <w:pPr>
        <w:jc w:val="center"/>
        <w:rPr>
          <w:b/>
          <w:bCs/>
          <w:sz w:val="32"/>
        </w:rPr>
      </w:pPr>
      <w:r w:rsidRPr="00F24A3C">
        <w:rPr>
          <w:b/>
          <w:bCs/>
          <w:sz w:val="32"/>
        </w:rPr>
        <w:t xml:space="preserve">ZASTUPITELSTVO OBCE LIBĚŠICE </w:t>
      </w:r>
    </w:p>
    <w:p w14:paraId="0F12908D" w14:textId="77777777" w:rsidR="00D20AEA" w:rsidRPr="00F24A3C" w:rsidRDefault="00D20AEA" w:rsidP="00D20AEA">
      <w:pPr>
        <w:jc w:val="center"/>
        <w:rPr>
          <w:b/>
          <w:bCs/>
        </w:rPr>
      </w:pPr>
    </w:p>
    <w:p w14:paraId="56402393" w14:textId="0D4AA735" w:rsidR="00D20AEA" w:rsidRPr="00F24A3C" w:rsidRDefault="00D20AEA" w:rsidP="00D20AEA">
      <w:pPr>
        <w:jc w:val="center"/>
        <w:rPr>
          <w:b/>
          <w:bCs/>
          <w:sz w:val="32"/>
          <w:szCs w:val="32"/>
        </w:rPr>
      </w:pPr>
      <w:r w:rsidRPr="00F24A3C">
        <w:rPr>
          <w:b/>
          <w:bCs/>
          <w:sz w:val="32"/>
          <w:szCs w:val="32"/>
        </w:rPr>
        <w:t>Obecně závazná vyhláška</w:t>
      </w:r>
      <w:r w:rsidR="00001696">
        <w:rPr>
          <w:b/>
          <w:bCs/>
          <w:sz w:val="32"/>
          <w:szCs w:val="32"/>
        </w:rPr>
        <w:t xml:space="preserve"> č. 1/2024</w:t>
      </w:r>
    </w:p>
    <w:p w14:paraId="75A19AA3" w14:textId="77777777" w:rsidR="00561E02" w:rsidRPr="0072122F" w:rsidRDefault="00561E02" w:rsidP="00561E02">
      <w:pPr>
        <w:jc w:val="center"/>
        <w:rPr>
          <w:b/>
          <w:bCs/>
        </w:rPr>
      </w:pPr>
    </w:p>
    <w:p w14:paraId="53B6500E"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142A1835"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DEF6B0B" w14:textId="12D956E7" w:rsidR="00D20AEA" w:rsidRPr="00F24A3C" w:rsidRDefault="00D20AEA" w:rsidP="00D20AEA">
      <w:pPr>
        <w:pStyle w:val="Zkladntextodsazen"/>
        <w:ind w:left="0" w:firstLine="0"/>
      </w:pPr>
      <w:r w:rsidRPr="00F24A3C">
        <w:rPr>
          <w:i/>
        </w:rPr>
        <w:t xml:space="preserve">Zastupitelstvo obce Liběšice se na svém zasedání dne </w:t>
      </w:r>
      <w:r w:rsidR="00001696">
        <w:rPr>
          <w:i/>
        </w:rPr>
        <w:t>18</w:t>
      </w:r>
      <w:r w:rsidRPr="00F24A3C">
        <w:rPr>
          <w:i/>
        </w:rPr>
        <w:t>. prosince 2023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54EA4AE7" w14:textId="77777777" w:rsidR="00852FB3" w:rsidRPr="00861912" w:rsidRDefault="00852FB3" w:rsidP="00561E02">
      <w:pPr>
        <w:jc w:val="center"/>
        <w:rPr>
          <w:b/>
        </w:rPr>
      </w:pPr>
    </w:p>
    <w:p w14:paraId="3B486BD1" w14:textId="77777777" w:rsidR="00561E02" w:rsidRPr="00861912" w:rsidRDefault="003D4103" w:rsidP="00561E02">
      <w:pPr>
        <w:jc w:val="center"/>
        <w:rPr>
          <w:b/>
        </w:rPr>
      </w:pPr>
      <w:r>
        <w:rPr>
          <w:b/>
        </w:rPr>
        <w:t>Článek</w:t>
      </w:r>
      <w:r w:rsidR="00561E02" w:rsidRPr="00861912">
        <w:rPr>
          <w:b/>
        </w:rPr>
        <w:t xml:space="preserve"> 1</w:t>
      </w:r>
    </w:p>
    <w:p w14:paraId="645CF9FB" w14:textId="77777777" w:rsidR="00561E02" w:rsidRPr="00861912" w:rsidRDefault="00561E02" w:rsidP="00561E02">
      <w:pPr>
        <w:jc w:val="center"/>
        <w:rPr>
          <w:b/>
        </w:rPr>
      </w:pPr>
      <w:r w:rsidRPr="00861912">
        <w:rPr>
          <w:b/>
        </w:rPr>
        <w:t>Úvodní ustanovení</w:t>
      </w:r>
    </w:p>
    <w:p w14:paraId="5DEEEFD8" w14:textId="77777777" w:rsidR="00561E02" w:rsidRPr="00861912" w:rsidRDefault="00561E02" w:rsidP="00561E02">
      <w:pPr>
        <w:jc w:val="both"/>
      </w:pPr>
    </w:p>
    <w:p w14:paraId="32740D42" w14:textId="77777777" w:rsidR="00561E02" w:rsidRPr="00861912" w:rsidRDefault="00F12724" w:rsidP="00561E02">
      <w:pPr>
        <w:numPr>
          <w:ilvl w:val="0"/>
          <w:numId w:val="1"/>
        </w:numPr>
        <w:jc w:val="both"/>
      </w:pPr>
      <w:r>
        <w:t xml:space="preserve">Obec </w:t>
      </w:r>
      <w:r w:rsidR="00D20AEA">
        <w:t>Liběšice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292D6403"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4D62820F"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5724516A"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275432CA" w14:textId="77777777" w:rsidR="00822A24" w:rsidRDefault="00822A24"/>
    <w:p w14:paraId="642D3CB5" w14:textId="77777777" w:rsidR="00561E02" w:rsidRPr="006C2CF0" w:rsidRDefault="003D4103" w:rsidP="00561E02">
      <w:pPr>
        <w:jc w:val="center"/>
        <w:rPr>
          <w:b/>
        </w:rPr>
      </w:pPr>
      <w:r w:rsidRPr="006C2CF0">
        <w:rPr>
          <w:b/>
        </w:rPr>
        <w:t xml:space="preserve">Článek </w:t>
      </w:r>
      <w:r w:rsidR="00561E02" w:rsidRPr="006C2CF0">
        <w:rPr>
          <w:b/>
        </w:rPr>
        <w:t>2</w:t>
      </w:r>
    </w:p>
    <w:p w14:paraId="367ED6FA" w14:textId="77777777" w:rsidR="00561E02" w:rsidRPr="006C2CF0" w:rsidRDefault="00561E02" w:rsidP="00561E02">
      <w:pPr>
        <w:jc w:val="center"/>
        <w:rPr>
          <w:b/>
        </w:rPr>
      </w:pPr>
      <w:r w:rsidRPr="006C2CF0">
        <w:rPr>
          <w:b/>
        </w:rPr>
        <w:t>Poplatník</w:t>
      </w:r>
    </w:p>
    <w:p w14:paraId="3B0A0BE3" w14:textId="77777777" w:rsidR="00561E02" w:rsidRPr="006C2CF0" w:rsidRDefault="00561E02"/>
    <w:p w14:paraId="0B76DFDB"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6A76869C" w14:textId="77777777" w:rsidR="005F7D45" w:rsidRPr="005F7D45" w:rsidRDefault="005F7D45" w:rsidP="005F7D45"/>
    <w:p w14:paraId="6016F566"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6BD12504" w14:textId="77777777" w:rsidR="00561E02" w:rsidRPr="006C2CF0" w:rsidRDefault="00561E02" w:rsidP="00561E02">
      <w:pPr>
        <w:tabs>
          <w:tab w:val="left" w:pos="3780"/>
        </w:tabs>
        <w:jc w:val="center"/>
        <w:rPr>
          <w:b/>
        </w:rPr>
      </w:pPr>
      <w:r w:rsidRPr="006C2CF0">
        <w:rPr>
          <w:b/>
        </w:rPr>
        <w:t>Ohlašovací povinnost</w:t>
      </w:r>
    </w:p>
    <w:p w14:paraId="5185F7EC" w14:textId="77777777" w:rsidR="00561E02" w:rsidRPr="006C2CF0" w:rsidRDefault="00561E02" w:rsidP="00561E02">
      <w:pPr>
        <w:tabs>
          <w:tab w:val="left" w:pos="3780"/>
        </w:tabs>
        <w:jc w:val="both"/>
      </w:pPr>
    </w:p>
    <w:p w14:paraId="1B85011D"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D20AEA">
        <w:t>15</w:t>
      </w:r>
      <w:r w:rsidRPr="00D6118C">
        <w:t xml:space="preserve"> dnů od vzniku poplatkové povinnosti. Ve stejné lhůtě se ohlašuje nárok na osvobození, existoval-li důvod osvobození v okamžiku vzniku poplatkové povinnosti.</w:t>
      </w:r>
    </w:p>
    <w:p w14:paraId="588869FC"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0456C816"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104697D0" w14:textId="7777777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7F3AB34B" w14:textId="77777777" w:rsidR="00561E02" w:rsidRPr="00814C64" w:rsidRDefault="00561E02" w:rsidP="00561E02">
      <w:pPr>
        <w:tabs>
          <w:tab w:val="left" w:pos="3780"/>
        </w:tabs>
        <w:jc w:val="both"/>
      </w:pPr>
    </w:p>
    <w:p w14:paraId="09FD2EF3"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50FEC691" w14:textId="77777777" w:rsidR="00561E02" w:rsidRPr="00814C64" w:rsidRDefault="007F4991" w:rsidP="00561E02">
      <w:pPr>
        <w:tabs>
          <w:tab w:val="left" w:pos="3780"/>
        </w:tabs>
        <w:jc w:val="center"/>
        <w:rPr>
          <w:b/>
        </w:rPr>
      </w:pPr>
      <w:r>
        <w:rPr>
          <w:b/>
        </w:rPr>
        <w:t>V</w:t>
      </w:r>
      <w:r w:rsidR="0072676B">
        <w:rPr>
          <w:b/>
        </w:rPr>
        <w:t>ýpočet výše poplatku</w:t>
      </w:r>
    </w:p>
    <w:p w14:paraId="59147B8C" w14:textId="77777777" w:rsidR="00561E02" w:rsidRPr="00814C64" w:rsidRDefault="00561E02" w:rsidP="00561E02">
      <w:pPr>
        <w:tabs>
          <w:tab w:val="left" w:pos="3780"/>
        </w:tabs>
        <w:jc w:val="both"/>
      </w:pPr>
    </w:p>
    <w:p w14:paraId="01D47FA8"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D20AEA" w:rsidRPr="00D20AEA">
        <w:rPr>
          <w:b/>
        </w:rPr>
        <w:t>800</w:t>
      </w:r>
      <w:r w:rsidR="00814C64" w:rsidRPr="0072676B">
        <w:t xml:space="preserve"> </w:t>
      </w:r>
      <w:r w:rsidR="007F4991">
        <w:t>Kč za poplatkové období.</w:t>
      </w:r>
    </w:p>
    <w:p w14:paraId="503202AF"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299DC553" w14:textId="77777777" w:rsidR="003A13D9" w:rsidRDefault="003A13D9" w:rsidP="003A13D9">
      <w:pPr>
        <w:rPr>
          <w:highlight w:val="green"/>
        </w:rPr>
      </w:pPr>
    </w:p>
    <w:p w14:paraId="24A7D227" w14:textId="77777777" w:rsidR="00814C64" w:rsidRPr="00D17A87" w:rsidRDefault="00814C64" w:rsidP="00814C64">
      <w:pPr>
        <w:pStyle w:val="Zkladntext"/>
        <w:spacing w:after="0"/>
        <w:jc w:val="center"/>
        <w:rPr>
          <w:b/>
          <w:bCs/>
        </w:rPr>
      </w:pPr>
      <w:r w:rsidRPr="00D17A87">
        <w:rPr>
          <w:b/>
          <w:bCs/>
        </w:rPr>
        <w:t>Článek 5</w:t>
      </w:r>
    </w:p>
    <w:p w14:paraId="5535E334" w14:textId="77777777" w:rsidR="00814C64" w:rsidRPr="00D17A87" w:rsidRDefault="00D20AEA" w:rsidP="00814C64">
      <w:pPr>
        <w:pStyle w:val="Zkladntext"/>
        <w:spacing w:after="0"/>
        <w:jc w:val="center"/>
        <w:rPr>
          <w:b/>
          <w:bCs/>
        </w:rPr>
      </w:pPr>
      <w:r>
        <w:rPr>
          <w:b/>
          <w:bCs/>
        </w:rPr>
        <w:t>Osvobození</w:t>
      </w:r>
    </w:p>
    <w:p w14:paraId="0F5A3535" w14:textId="77777777" w:rsidR="00814C64" w:rsidRPr="00D17A87" w:rsidRDefault="00814C64" w:rsidP="00814C64">
      <w:pPr>
        <w:pStyle w:val="Zkladntext"/>
        <w:spacing w:after="0"/>
        <w:jc w:val="center"/>
        <w:rPr>
          <w:b/>
          <w:bCs/>
        </w:rPr>
      </w:pPr>
    </w:p>
    <w:p w14:paraId="12B7FAA3" w14:textId="77777777" w:rsidR="00814C64" w:rsidRPr="00FA2706" w:rsidRDefault="00814C64" w:rsidP="00D20AEA">
      <w:pPr>
        <w:pStyle w:val="Zkladntext"/>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37170486" w14:textId="77777777" w:rsidR="00814C64" w:rsidRDefault="00814C64" w:rsidP="00814C64">
      <w:pPr>
        <w:pStyle w:val="Zkladntext"/>
        <w:spacing w:after="0"/>
        <w:jc w:val="center"/>
        <w:rPr>
          <w:b/>
          <w:bCs/>
        </w:rPr>
      </w:pPr>
    </w:p>
    <w:p w14:paraId="09156332"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148B38D4" w14:textId="77777777" w:rsidR="00814C64" w:rsidRPr="00AB1B51" w:rsidRDefault="00814C64" w:rsidP="00814C64">
      <w:pPr>
        <w:pStyle w:val="Zkladntext"/>
        <w:spacing w:after="0"/>
        <w:jc w:val="center"/>
        <w:rPr>
          <w:b/>
          <w:bCs/>
        </w:rPr>
      </w:pPr>
      <w:r w:rsidRPr="00AB1B51">
        <w:rPr>
          <w:b/>
          <w:bCs/>
        </w:rPr>
        <w:t>Splatnost poplatku</w:t>
      </w:r>
    </w:p>
    <w:p w14:paraId="3C0FD151" w14:textId="77777777" w:rsidR="00814C64" w:rsidRPr="00AB1B51" w:rsidRDefault="00814C64" w:rsidP="00814C64">
      <w:pPr>
        <w:pStyle w:val="Zkladntext"/>
        <w:spacing w:after="0"/>
        <w:jc w:val="center"/>
        <w:rPr>
          <w:b/>
          <w:bCs/>
        </w:rPr>
      </w:pPr>
    </w:p>
    <w:p w14:paraId="45DDE206" w14:textId="77777777" w:rsidR="00D20AEA" w:rsidRDefault="00D20AEA" w:rsidP="00D20AEA">
      <w:pPr>
        <w:pStyle w:val="Zkladntext"/>
        <w:numPr>
          <w:ilvl w:val="0"/>
          <w:numId w:val="37"/>
        </w:numPr>
        <w:spacing w:after="0"/>
        <w:jc w:val="both"/>
      </w:pPr>
      <w:r w:rsidRPr="00697BD7">
        <w:t>Poplatek je splatný nejpozději do 31. 3. příslušného kalendářního roku.</w:t>
      </w:r>
    </w:p>
    <w:p w14:paraId="6C34D299" w14:textId="77777777" w:rsidR="00D20AEA" w:rsidRPr="00D20AEA" w:rsidRDefault="00D20AEA" w:rsidP="00D20AEA">
      <w:pPr>
        <w:pStyle w:val="Zkladntext"/>
        <w:numPr>
          <w:ilvl w:val="0"/>
          <w:numId w:val="37"/>
        </w:numPr>
        <w:spacing w:after="0"/>
        <w:jc w:val="both"/>
      </w:pPr>
      <w:r>
        <w:t xml:space="preserve">Poplatek lze zaplatit též ve dvou </w:t>
      </w:r>
      <w:r w:rsidRPr="00D20AEA">
        <w:t>stejných splátkách, a to nejpozději do 31. 3. a 30. 6. příslušného kalendářního roku.</w:t>
      </w:r>
    </w:p>
    <w:p w14:paraId="4180304B" w14:textId="77777777" w:rsidR="00D20AEA" w:rsidRPr="00D20AEA" w:rsidRDefault="00D20AEA" w:rsidP="00D20AEA">
      <w:pPr>
        <w:pStyle w:val="Zkladntext"/>
        <w:numPr>
          <w:ilvl w:val="0"/>
          <w:numId w:val="37"/>
        </w:numPr>
        <w:spacing w:after="0"/>
        <w:jc w:val="both"/>
      </w:pPr>
      <w:r w:rsidRPr="00D20AEA">
        <w:t>V případě vzniku poplatkové povinnosti (nebo zániku osvobození nebo úlevy) po 15. 3. příslušného kalendářního roku, je poměrná výše poplatku dle čl. 4 splatná nejpozději do 30 dnů od vzniku poplatkové povinnosti (nebo zániku osvobození nebo úlevy).</w:t>
      </w:r>
    </w:p>
    <w:p w14:paraId="6DC978B2" w14:textId="77777777" w:rsidR="00D20AEA" w:rsidRPr="00D20AEA" w:rsidRDefault="00D20AEA" w:rsidP="00D20AEA">
      <w:pPr>
        <w:numPr>
          <w:ilvl w:val="0"/>
          <w:numId w:val="37"/>
        </w:numPr>
        <w:jc w:val="both"/>
        <w:rPr>
          <w:szCs w:val="22"/>
        </w:rPr>
      </w:pPr>
      <w:r w:rsidRPr="00D20AEA">
        <w:rPr>
          <w:szCs w:val="22"/>
        </w:rPr>
        <w:t>Lhůta splatnosti neskončí poplatníkovi dříve než lhůta pro podání ohlášení podle čl. 3 této vyhlášky.</w:t>
      </w:r>
    </w:p>
    <w:p w14:paraId="6528417E" w14:textId="77777777" w:rsidR="00561E02" w:rsidRPr="00D20AEA" w:rsidRDefault="00561E02" w:rsidP="00561E02">
      <w:pPr>
        <w:tabs>
          <w:tab w:val="left" w:pos="3780"/>
        </w:tabs>
        <w:jc w:val="both"/>
        <w:rPr>
          <w:color w:val="660033"/>
          <w:sz w:val="20"/>
          <w:szCs w:val="20"/>
        </w:rPr>
      </w:pPr>
    </w:p>
    <w:p w14:paraId="5465704A" w14:textId="77777777" w:rsidR="00561E02" w:rsidRPr="00D20AEA" w:rsidRDefault="003D4103" w:rsidP="00561E02">
      <w:pPr>
        <w:tabs>
          <w:tab w:val="left" w:pos="3780"/>
        </w:tabs>
        <w:jc w:val="center"/>
        <w:rPr>
          <w:b/>
        </w:rPr>
      </w:pPr>
      <w:r w:rsidRPr="00D20AEA">
        <w:rPr>
          <w:b/>
        </w:rPr>
        <w:t xml:space="preserve">Článek </w:t>
      </w:r>
      <w:r w:rsidR="00D20AEA" w:rsidRPr="00D20AEA">
        <w:rPr>
          <w:b/>
        </w:rPr>
        <w:t>7</w:t>
      </w:r>
    </w:p>
    <w:p w14:paraId="5291A7D7" w14:textId="77777777" w:rsidR="00561E02" w:rsidRPr="00D20AEA" w:rsidRDefault="00561E02" w:rsidP="00561E02">
      <w:pPr>
        <w:tabs>
          <w:tab w:val="left" w:pos="3780"/>
        </w:tabs>
        <w:jc w:val="center"/>
        <w:rPr>
          <w:b/>
        </w:rPr>
      </w:pPr>
      <w:r w:rsidRPr="00D20AEA">
        <w:rPr>
          <w:b/>
        </w:rPr>
        <w:t>Účinnost</w:t>
      </w:r>
    </w:p>
    <w:p w14:paraId="38E0BE98" w14:textId="77777777" w:rsidR="00561E02" w:rsidRPr="00D20AEA" w:rsidRDefault="00561E02" w:rsidP="00561E02">
      <w:pPr>
        <w:tabs>
          <w:tab w:val="left" w:pos="3780"/>
        </w:tabs>
        <w:jc w:val="both"/>
      </w:pPr>
    </w:p>
    <w:p w14:paraId="20FC9EBE" w14:textId="77777777" w:rsidR="001A2E6D" w:rsidRPr="00D20AEA" w:rsidRDefault="001A2E6D" w:rsidP="001A2E6D">
      <w:pPr>
        <w:pStyle w:val="Normlnweb"/>
        <w:spacing w:before="0" w:beforeAutospacing="0" w:after="0" w:afterAutospacing="0"/>
        <w:rPr>
          <w:rFonts w:ascii="Times New Roman" w:hAnsi="Times New Roman" w:cs="Times New Roman"/>
        </w:rPr>
      </w:pPr>
      <w:r w:rsidRPr="00D20AEA">
        <w:rPr>
          <w:rFonts w:ascii="Times New Roman" w:hAnsi="Times New Roman" w:cs="Times New Roman"/>
        </w:rPr>
        <w:t xml:space="preserve">Tato vyhláška nabývá účinnosti </w:t>
      </w:r>
      <w:r w:rsidR="00DF5A23" w:rsidRPr="00D20AEA">
        <w:rPr>
          <w:rFonts w:ascii="Times New Roman" w:hAnsi="Times New Roman" w:cs="Times New Roman"/>
        </w:rPr>
        <w:t>dnem 1. 1. 20</w:t>
      </w:r>
      <w:r w:rsidR="00F74E97" w:rsidRPr="00D20AEA">
        <w:rPr>
          <w:rFonts w:ascii="Times New Roman" w:hAnsi="Times New Roman" w:cs="Times New Roman"/>
        </w:rPr>
        <w:t>2</w:t>
      </w:r>
      <w:r w:rsidR="00D20AEA" w:rsidRPr="00D20AEA">
        <w:rPr>
          <w:rFonts w:ascii="Times New Roman" w:hAnsi="Times New Roman" w:cs="Times New Roman"/>
        </w:rPr>
        <w:t>4</w:t>
      </w:r>
      <w:r w:rsidRPr="00D20AEA">
        <w:rPr>
          <w:rFonts w:ascii="Times New Roman" w:hAnsi="Times New Roman" w:cs="Times New Roman"/>
        </w:rPr>
        <w:t>.</w:t>
      </w:r>
    </w:p>
    <w:p w14:paraId="1662AA7B" w14:textId="77777777" w:rsidR="00A03858" w:rsidRPr="00D20AEA" w:rsidRDefault="00A03858" w:rsidP="00561E02">
      <w:pPr>
        <w:tabs>
          <w:tab w:val="left" w:pos="3780"/>
        </w:tabs>
        <w:jc w:val="both"/>
        <w:rPr>
          <w:sz w:val="20"/>
          <w:szCs w:val="20"/>
        </w:rPr>
      </w:pPr>
    </w:p>
    <w:p w14:paraId="6232E0C9" w14:textId="77777777" w:rsidR="00276971" w:rsidRPr="00D20AEA" w:rsidRDefault="00276971" w:rsidP="00561E02">
      <w:pPr>
        <w:tabs>
          <w:tab w:val="left" w:pos="3780"/>
        </w:tabs>
        <w:jc w:val="both"/>
        <w:rPr>
          <w:sz w:val="20"/>
          <w:szCs w:val="20"/>
        </w:rPr>
      </w:pPr>
    </w:p>
    <w:p w14:paraId="54E67063" w14:textId="77777777" w:rsidR="00D20AEA" w:rsidRPr="00D20AEA" w:rsidRDefault="00D20AEA" w:rsidP="00D20AEA">
      <w:pPr>
        <w:tabs>
          <w:tab w:val="left" w:pos="3780"/>
        </w:tabs>
        <w:jc w:val="both"/>
      </w:pPr>
    </w:p>
    <w:p w14:paraId="277258FD" w14:textId="77777777" w:rsidR="00D20AEA" w:rsidRPr="00D20AEA" w:rsidRDefault="00D20AEA" w:rsidP="00D20AEA">
      <w:pPr>
        <w:tabs>
          <w:tab w:val="left" w:pos="3780"/>
        </w:tabs>
        <w:jc w:val="both"/>
      </w:pPr>
    </w:p>
    <w:p w14:paraId="68CC9F46" w14:textId="77777777" w:rsidR="00D20AEA" w:rsidRPr="00D20AEA" w:rsidRDefault="00D20AEA" w:rsidP="00D20AEA">
      <w:pPr>
        <w:tabs>
          <w:tab w:val="left" w:pos="3780"/>
        </w:tabs>
        <w:jc w:val="both"/>
      </w:pPr>
    </w:p>
    <w:tbl>
      <w:tblPr>
        <w:tblW w:w="0" w:type="auto"/>
        <w:jc w:val="center"/>
        <w:tblLook w:val="04A0" w:firstRow="1" w:lastRow="0" w:firstColumn="1" w:lastColumn="0" w:noHBand="0" w:noVBand="1"/>
      </w:tblPr>
      <w:tblGrid>
        <w:gridCol w:w="4499"/>
      </w:tblGrid>
      <w:tr w:rsidR="00D20AEA" w:rsidRPr="00D20AEA" w14:paraId="68EB882B" w14:textId="77777777" w:rsidTr="00487F91">
        <w:trPr>
          <w:jc w:val="center"/>
        </w:trPr>
        <w:tc>
          <w:tcPr>
            <w:tcW w:w="4499" w:type="dxa"/>
          </w:tcPr>
          <w:p w14:paraId="0D073792" w14:textId="77777777" w:rsidR="00D20AEA" w:rsidRPr="00D20AEA" w:rsidRDefault="00D20AEA" w:rsidP="00487F91">
            <w:pPr>
              <w:jc w:val="center"/>
            </w:pPr>
            <w:r w:rsidRPr="00D20AEA">
              <w:t>_____________________________</w:t>
            </w:r>
          </w:p>
        </w:tc>
      </w:tr>
      <w:tr w:rsidR="00D20AEA" w:rsidRPr="00D20AEA" w14:paraId="217B754F" w14:textId="77777777" w:rsidTr="00487F91">
        <w:trPr>
          <w:jc w:val="center"/>
        </w:trPr>
        <w:tc>
          <w:tcPr>
            <w:tcW w:w="4499" w:type="dxa"/>
          </w:tcPr>
          <w:p w14:paraId="2ED3D94D" w14:textId="77777777" w:rsidR="00D20AEA" w:rsidRPr="00D20AEA" w:rsidRDefault="00D20AEA" w:rsidP="00487F91">
            <w:pPr>
              <w:jc w:val="center"/>
            </w:pPr>
            <w:r w:rsidRPr="00D20AEA">
              <w:t>Dagmar Tafatová v. r.</w:t>
            </w:r>
          </w:p>
          <w:p w14:paraId="1044263C" w14:textId="77777777" w:rsidR="00D20AEA" w:rsidRPr="00D20AEA" w:rsidRDefault="00D20AEA" w:rsidP="00487F91">
            <w:pPr>
              <w:jc w:val="center"/>
            </w:pPr>
            <w:r w:rsidRPr="00D20AEA">
              <w:t>starostka</w:t>
            </w:r>
          </w:p>
        </w:tc>
      </w:tr>
    </w:tbl>
    <w:p w14:paraId="1850234E" w14:textId="77777777" w:rsidR="00D20AEA" w:rsidRPr="00D20AEA" w:rsidRDefault="00D20AEA" w:rsidP="00D20AEA">
      <w:pPr>
        <w:tabs>
          <w:tab w:val="left" w:pos="3780"/>
        </w:tabs>
        <w:jc w:val="both"/>
      </w:pPr>
    </w:p>
    <w:p w14:paraId="55672560" w14:textId="77777777" w:rsidR="00D20AEA" w:rsidRPr="00D20AEA" w:rsidRDefault="00D20AEA" w:rsidP="00D20AEA">
      <w:pPr>
        <w:ind w:firstLine="708"/>
        <w:jc w:val="both"/>
      </w:pPr>
    </w:p>
    <w:p w14:paraId="7111BCFF" w14:textId="77777777" w:rsidR="00D20AEA" w:rsidRPr="00D20AEA" w:rsidRDefault="00D20AEA" w:rsidP="00D20AEA">
      <w:pPr>
        <w:ind w:firstLine="708"/>
        <w:jc w:val="both"/>
      </w:pPr>
    </w:p>
    <w:tbl>
      <w:tblPr>
        <w:tblW w:w="0" w:type="auto"/>
        <w:jc w:val="center"/>
        <w:tblLook w:val="04A0" w:firstRow="1" w:lastRow="0" w:firstColumn="1" w:lastColumn="0" w:noHBand="0" w:noVBand="1"/>
      </w:tblPr>
      <w:tblGrid>
        <w:gridCol w:w="4536"/>
        <w:gridCol w:w="4499"/>
      </w:tblGrid>
      <w:tr w:rsidR="00D20AEA" w:rsidRPr="00D20AEA" w14:paraId="3DE74148" w14:textId="77777777" w:rsidTr="00487F91">
        <w:trPr>
          <w:jc w:val="center"/>
        </w:trPr>
        <w:tc>
          <w:tcPr>
            <w:tcW w:w="4536" w:type="dxa"/>
          </w:tcPr>
          <w:p w14:paraId="508C7CC5" w14:textId="77777777" w:rsidR="00D20AEA" w:rsidRPr="00D20AEA" w:rsidRDefault="00D20AEA" w:rsidP="00487F91">
            <w:pPr>
              <w:jc w:val="center"/>
            </w:pPr>
            <w:r w:rsidRPr="00D20AEA">
              <w:t>_____________________________</w:t>
            </w:r>
          </w:p>
        </w:tc>
        <w:tc>
          <w:tcPr>
            <w:tcW w:w="4499" w:type="dxa"/>
          </w:tcPr>
          <w:p w14:paraId="389B6E67" w14:textId="77777777" w:rsidR="00D20AEA" w:rsidRPr="00D20AEA" w:rsidRDefault="00D20AEA" w:rsidP="00487F91">
            <w:pPr>
              <w:jc w:val="center"/>
            </w:pPr>
            <w:r w:rsidRPr="00D20AEA">
              <w:t>_____________________________</w:t>
            </w:r>
          </w:p>
        </w:tc>
      </w:tr>
      <w:tr w:rsidR="00D20AEA" w:rsidRPr="0085574A" w14:paraId="628B0B94" w14:textId="77777777" w:rsidTr="00487F91">
        <w:trPr>
          <w:jc w:val="center"/>
        </w:trPr>
        <w:tc>
          <w:tcPr>
            <w:tcW w:w="4536" w:type="dxa"/>
          </w:tcPr>
          <w:p w14:paraId="6BC03527" w14:textId="77777777" w:rsidR="00D20AEA" w:rsidRPr="00D20AEA" w:rsidRDefault="00D20AEA" w:rsidP="00487F91">
            <w:pPr>
              <w:jc w:val="center"/>
            </w:pPr>
            <w:r w:rsidRPr="00D20AEA">
              <w:t>Jan Kovrzek v. r.</w:t>
            </w:r>
          </w:p>
          <w:p w14:paraId="47C41CBE" w14:textId="77777777" w:rsidR="00D20AEA" w:rsidRPr="00D20AEA" w:rsidRDefault="00D20AEA" w:rsidP="00487F91">
            <w:pPr>
              <w:jc w:val="center"/>
            </w:pPr>
            <w:r w:rsidRPr="00D20AEA">
              <w:t>1. místostarosta</w:t>
            </w:r>
          </w:p>
        </w:tc>
        <w:tc>
          <w:tcPr>
            <w:tcW w:w="4499" w:type="dxa"/>
          </w:tcPr>
          <w:p w14:paraId="498F7D5D" w14:textId="77777777" w:rsidR="00D20AEA" w:rsidRPr="00D20AEA" w:rsidRDefault="00D20AEA" w:rsidP="00487F91">
            <w:pPr>
              <w:jc w:val="center"/>
            </w:pPr>
            <w:r w:rsidRPr="00D20AEA">
              <w:t>Bc. Veronika Fišer Froňková v. r.</w:t>
            </w:r>
          </w:p>
          <w:p w14:paraId="20C9388C" w14:textId="77777777" w:rsidR="00D20AEA" w:rsidRPr="00D90587" w:rsidRDefault="00D20AEA" w:rsidP="00487F91">
            <w:pPr>
              <w:jc w:val="center"/>
            </w:pPr>
            <w:r w:rsidRPr="00D20AEA">
              <w:t>2. místostarostka</w:t>
            </w:r>
          </w:p>
        </w:tc>
      </w:tr>
    </w:tbl>
    <w:p w14:paraId="0B4819DD" w14:textId="77777777" w:rsidR="00D20AEA" w:rsidRPr="0085574A" w:rsidRDefault="00D20AEA" w:rsidP="00D20AEA">
      <w:pPr>
        <w:pStyle w:val="Zkladntext"/>
        <w:tabs>
          <w:tab w:val="left" w:pos="1080"/>
          <w:tab w:val="left" w:pos="7020"/>
        </w:tabs>
        <w:spacing w:after="0"/>
      </w:pPr>
    </w:p>
    <w:p w14:paraId="6814F8BE" w14:textId="77777777" w:rsidR="00D20AEA" w:rsidRDefault="00D20AEA" w:rsidP="00D20AEA">
      <w:pPr>
        <w:pStyle w:val="Zkladntext"/>
        <w:tabs>
          <w:tab w:val="left" w:pos="1080"/>
          <w:tab w:val="left" w:pos="7020"/>
        </w:tabs>
        <w:spacing w:after="0"/>
      </w:pPr>
    </w:p>
    <w:p w14:paraId="0797797A" w14:textId="77777777" w:rsidR="00D20AEA" w:rsidRDefault="00D20AEA" w:rsidP="00D20AEA">
      <w:pPr>
        <w:pStyle w:val="Zkladntext"/>
        <w:tabs>
          <w:tab w:val="left" w:pos="1080"/>
          <w:tab w:val="left" w:pos="7020"/>
        </w:tabs>
        <w:spacing w:after="0"/>
      </w:pPr>
    </w:p>
    <w:p w14:paraId="591BF8BD" w14:textId="77777777" w:rsidR="00D20AEA" w:rsidRDefault="00D20AEA" w:rsidP="00D20AEA">
      <w:pPr>
        <w:pStyle w:val="Zkladntext"/>
        <w:tabs>
          <w:tab w:val="left" w:pos="1080"/>
          <w:tab w:val="left" w:pos="7020"/>
        </w:tabs>
        <w:spacing w:after="0"/>
      </w:pPr>
    </w:p>
    <w:p w14:paraId="21224613" w14:textId="77777777" w:rsidR="00FA44A1" w:rsidRPr="00561E02" w:rsidRDefault="00FA44A1" w:rsidP="00D20AEA">
      <w:pPr>
        <w:tabs>
          <w:tab w:val="left" w:pos="3780"/>
        </w:tabs>
        <w:jc w:val="both"/>
      </w:pPr>
    </w:p>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7BFD" w14:textId="77777777" w:rsidR="0072596B" w:rsidRDefault="0072596B">
      <w:r>
        <w:separator/>
      </w:r>
    </w:p>
  </w:endnote>
  <w:endnote w:type="continuationSeparator" w:id="0">
    <w:p w14:paraId="7E82B2C0"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8514" w14:textId="77777777" w:rsidR="0072596B" w:rsidRDefault="0072596B">
      <w:r>
        <w:separator/>
      </w:r>
    </w:p>
  </w:footnote>
  <w:footnote w:type="continuationSeparator" w:id="0">
    <w:p w14:paraId="520F65F2" w14:textId="77777777" w:rsidR="0072596B" w:rsidRDefault="0072596B">
      <w:r>
        <w:continuationSeparator/>
      </w:r>
    </w:p>
  </w:footnote>
  <w:footnote w:id="1">
    <w:p w14:paraId="72B575CA"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3674B354"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6107B8D"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3160A87D"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642C9C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1E7133BC" w14:textId="77777777" w:rsidR="00130449" w:rsidRDefault="00130449" w:rsidP="00130449">
      <w:pPr>
        <w:pStyle w:val="Textpoznpodarou"/>
        <w:numPr>
          <w:ilvl w:val="0"/>
          <w:numId w:val="46"/>
        </w:numPr>
        <w:ind w:left="551" w:hanging="357"/>
        <w:jc w:val="both"/>
        <w:rPr>
          <w:i/>
        </w:rPr>
      </w:pPr>
      <w:r>
        <w:rPr>
          <w:i/>
        </w:rPr>
        <w:t>poplatník poplatku, nebo</w:t>
      </w:r>
    </w:p>
    <w:p w14:paraId="77DA79A7"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1379EB04"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4739A8EE" w14:textId="77777777" w:rsidR="005F7D45" w:rsidRPr="005F7D45" w:rsidRDefault="005F7D45" w:rsidP="005F7D45">
      <w:pPr>
        <w:rPr>
          <w:i/>
          <w:sz w:val="20"/>
          <w:szCs w:val="20"/>
        </w:rPr>
      </w:pPr>
      <w:r w:rsidRPr="005F7D45">
        <w:rPr>
          <w:i/>
          <w:sz w:val="20"/>
          <w:szCs w:val="20"/>
        </w:rPr>
        <w:t xml:space="preserve">    a) fyzická osoba přihlášená v obci nebo</w:t>
      </w:r>
    </w:p>
    <w:p w14:paraId="0A12A04F"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079CB51E"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21DCFF24"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634C73E"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21CC7416"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3B8E2C4F"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5846B501"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B9ACD31"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6CBEA4DE"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68C7D135"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54B1C222"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271711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50B3D12"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B328F3D"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DADFDBE"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66EC08C2"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818F729"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40CE9CF6"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16864A1"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CE95778"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0ECD6E6A"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7A11877C"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0D879BFB" w14:textId="77777777" w:rsidR="0072676B" w:rsidRPr="00527AE6" w:rsidRDefault="0072676B" w:rsidP="00527AE6">
      <w:pPr>
        <w:pStyle w:val="Textpoznpodarou"/>
        <w:ind w:left="198"/>
        <w:jc w:val="both"/>
        <w:rPr>
          <w:i/>
        </w:rPr>
      </w:pPr>
      <w:r w:rsidRPr="00527AE6">
        <w:rPr>
          <w:i/>
        </w:rPr>
        <w:t>b) je tato fyzická osoba od poplatku osvobozena.</w:t>
      </w:r>
    </w:p>
    <w:p w14:paraId="2677B072"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58B8CB1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44545513" w14:textId="77777777" w:rsidR="0072676B" w:rsidRPr="00527AE6" w:rsidRDefault="0072676B" w:rsidP="00527AE6">
      <w:pPr>
        <w:pStyle w:val="Textpoznpodarou"/>
        <w:ind w:left="198"/>
        <w:jc w:val="both"/>
        <w:rPr>
          <w:i/>
        </w:rPr>
      </w:pPr>
      <w:r w:rsidRPr="00527AE6">
        <w:rPr>
          <w:i/>
        </w:rPr>
        <w:t>b) poplatník nevlastní tuto nemovitou věc, nebo</w:t>
      </w:r>
    </w:p>
    <w:p w14:paraId="72508F5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1797195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AB36B95"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7032F237"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6D8325EF"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B5328B3"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204D4401"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99925823">
    <w:abstractNumId w:val="43"/>
  </w:num>
  <w:num w:numId="2" w16cid:durableId="593166534">
    <w:abstractNumId w:val="18"/>
  </w:num>
  <w:num w:numId="3" w16cid:durableId="1385103389">
    <w:abstractNumId w:val="15"/>
  </w:num>
  <w:num w:numId="4" w16cid:durableId="907497065">
    <w:abstractNumId w:val="3"/>
  </w:num>
  <w:num w:numId="5" w16cid:durableId="738136017">
    <w:abstractNumId w:val="4"/>
  </w:num>
  <w:num w:numId="6" w16cid:durableId="634414559">
    <w:abstractNumId w:val="41"/>
  </w:num>
  <w:num w:numId="7" w16cid:durableId="366832949">
    <w:abstractNumId w:val="13"/>
  </w:num>
  <w:num w:numId="8" w16cid:durableId="1093672874">
    <w:abstractNumId w:val="39"/>
  </w:num>
  <w:num w:numId="9" w16cid:durableId="1698190205">
    <w:abstractNumId w:val="1"/>
  </w:num>
  <w:num w:numId="10" w16cid:durableId="942151283">
    <w:abstractNumId w:val="17"/>
  </w:num>
  <w:num w:numId="11" w16cid:durableId="1323705221">
    <w:abstractNumId w:val="37"/>
  </w:num>
  <w:num w:numId="12" w16cid:durableId="276257143">
    <w:abstractNumId w:val="40"/>
  </w:num>
  <w:num w:numId="13" w16cid:durableId="1843543306">
    <w:abstractNumId w:val="31"/>
  </w:num>
  <w:num w:numId="14" w16cid:durableId="2144541121">
    <w:abstractNumId w:val="33"/>
  </w:num>
  <w:num w:numId="15" w16cid:durableId="1491020053">
    <w:abstractNumId w:val="5"/>
  </w:num>
  <w:num w:numId="16" w16cid:durableId="1494025290">
    <w:abstractNumId w:val="44"/>
  </w:num>
  <w:num w:numId="17" w16cid:durableId="193009062">
    <w:abstractNumId w:val="30"/>
  </w:num>
  <w:num w:numId="18" w16cid:durableId="122164582">
    <w:abstractNumId w:val="7"/>
  </w:num>
  <w:num w:numId="19" w16cid:durableId="1919165963">
    <w:abstractNumId w:val="25"/>
  </w:num>
  <w:num w:numId="20" w16cid:durableId="1279071403">
    <w:abstractNumId w:val="42"/>
  </w:num>
  <w:num w:numId="21" w16cid:durableId="161774408">
    <w:abstractNumId w:val="35"/>
  </w:num>
  <w:num w:numId="22" w16cid:durableId="992418250">
    <w:abstractNumId w:val="22"/>
  </w:num>
  <w:num w:numId="23" w16cid:durableId="5391315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1661513">
    <w:abstractNumId w:val="14"/>
  </w:num>
  <w:num w:numId="25" w16cid:durableId="1665477079">
    <w:abstractNumId w:val="19"/>
  </w:num>
  <w:num w:numId="26" w16cid:durableId="461046785">
    <w:abstractNumId w:val="23"/>
  </w:num>
  <w:num w:numId="27" w16cid:durableId="273903101">
    <w:abstractNumId w:val="34"/>
  </w:num>
  <w:num w:numId="28" w16cid:durableId="912011943">
    <w:abstractNumId w:val="0"/>
  </w:num>
  <w:num w:numId="29" w16cid:durableId="1654142595">
    <w:abstractNumId w:val="26"/>
  </w:num>
  <w:num w:numId="30" w16cid:durableId="1521504621">
    <w:abstractNumId w:val="2"/>
  </w:num>
  <w:num w:numId="31" w16cid:durableId="1412970192">
    <w:abstractNumId w:val="16"/>
  </w:num>
  <w:num w:numId="32" w16cid:durableId="1344671909">
    <w:abstractNumId w:val="9"/>
  </w:num>
  <w:num w:numId="33" w16cid:durableId="113908625">
    <w:abstractNumId w:val="38"/>
  </w:num>
  <w:num w:numId="34" w16cid:durableId="1852407650">
    <w:abstractNumId w:val="28"/>
  </w:num>
  <w:num w:numId="35" w16cid:durableId="1013460383">
    <w:abstractNumId w:val="20"/>
  </w:num>
  <w:num w:numId="36" w16cid:durableId="168712739">
    <w:abstractNumId w:val="21"/>
  </w:num>
  <w:num w:numId="37" w16cid:durableId="2102800248">
    <w:abstractNumId w:val="36"/>
  </w:num>
  <w:num w:numId="38" w16cid:durableId="471948108">
    <w:abstractNumId w:val="27"/>
  </w:num>
  <w:num w:numId="39" w16cid:durableId="1256789189">
    <w:abstractNumId w:val="12"/>
  </w:num>
  <w:num w:numId="40" w16cid:durableId="504520016">
    <w:abstractNumId w:val="10"/>
  </w:num>
  <w:num w:numId="41" w16cid:durableId="1607926288">
    <w:abstractNumId w:val="24"/>
  </w:num>
  <w:num w:numId="42" w16cid:durableId="1326204823">
    <w:abstractNumId w:val="29"/>
  </w:num>
  <w:num w:numId="43" w16cid:durableId="1502309447">
    <w:abstractNumId w:val="11"/>
  </w:num>
  <w:num w:numId="44" w16cid:durableId="1934778382">
    <w:abstractNumId w:val="8"/>
  </w:num>
  <w:num w:numId="45" w16cid:durableId="2001960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0932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1696"/>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57FBC"/>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0AEA"/>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DFCE5"/>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9CD23-F567-49E4-AAAF-FB23E16C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380</Words>
  <Characters>2099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Dagmar Tafatová</cp:lastModifiedBy>
  <cp:revision>2</cp:revision>
  <cp:lastPrinted>2023-12-07T09:52:00Z</cp:lastPrinted>
  <dcterms:created xsi:type="dcterms:W3CDTF">2023-12-07T09:55:00Z</dcterms:created>
  <dcterms:modified xsi:type="dcterms:W3CDTF">2023-12-07T09:55:00Z</dcterms:modified>
</cp:coreProperties>
</file>