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CC4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Lípa</w:t>
      </w:r>
    </w:p>
    <w:p w:rsidR="00851CC4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313EE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obce Lípa</w:t>
      </w:r>
    </w:p>
    <w:p w:rsidR="00851CC4" w:rsidRPr="00A313EE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Lípa</w:t>
      </w:r>
      <w:r w:rsidR="00BC7BB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,</w:t>
      </w:r>
    </w:p>
    <w:p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851CC4" w:rsidRPr="00173496" w:rsidRDefault="00851CC4" w:rsidP="00851CC4">
      <w:pPr>
        <w:jc w:val="center"/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jc w:val="center"/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 Lípa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19.6.2023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5C211C">
        <w:rPr>
          <w:rFonts w:ascii="Arial" w:hAnsi="Arial" w:cs="Arial"/>
          <w:sz w:val="22"/>
          <w:szCs w:val="22"/>
        </w:rPr>
        <w:t xml:space="preserve">3/ 2/ 2023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851CC4" w:rsidRDefault="00851CC4" w:rsidP="00851CC4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696EE7" w:rsidRPr="00696EE7" w:rsidRDefault="00696EE7" w:rsidP="00696EE7"/>
    <w:p w:rsidR="00851CC4" w:rsidRPr="00752FEE" w:rsidRDefault="00851CC4" w:rsidP="00851CC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společného </w:t>
      </w:r>
      <w:r w:rsidRPr="00173496">
        <w:rPr>
          <w:rFonts w:ascii="Arial" w:hAnsi="Arial" w:cs="Arial"/>
          <w:b/>
          <w:sz w:val="22"/>
          <w:szCs w:val="22"/>
        </w:rPr>
        <w:t>školsk</w:t>
      </w:r>
      <w:r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>
        <w:rPr>
          <w:rFonts w:ascii="Arial" w:hAnsi="Arial" w:cs="Arial"/>
          <w:b/>
          <w:sz w:val="22"/>
          <w:szCs w:val="22"/>
        </w:rPr>
        <w:t>u</w:t>
      </w:r>
    </w:p>
    <w:p w:rsidR="00851CC4" w:rsidRDefault="00851CC4" w:rsidP="00851CC4">
      <w:pPr>
        <w:rPr>
          <w:rFonts w:ascii="Arial" w:hAnsi="Arial" w:cs="Arial"/>
          <w:sz w:val="22"/>
          <w:szCs w:val="22"/>
        </w:rPr>
      </w:pPr>
    </w:p>
    <w:p w:rsidR="001E5A06" w:rsidRPr="001E5A06" w:rsidRDefault="001E5A06" w:rsidP="001E5A0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E5A06">
        <w:rPr>
          <w:rFonts w:ascii="Arial" w:hAnsi="Arial" w:cs="Arial"/>
        </w:rPr>
        <w:t>Školský obvod Základní školy a Mateřské školy  Želechovice nad Dřevnicí, příspěvková organizace, se sídlem na ul.</w:t>
      </w:r>
      <w:r>
        <w:t xml:space="preserve"> </w:t>
      </w:r>
      <w:r w:rsidRPr="001E5A06">
        <w:rPr>
          <w:rFonts w:ascii="Arial" w:hAnsi="Arial" w:cs="Arial"/>
        </w:rPr>
        <w:t>4.května 336, 76311 Želechovice nad Dřevnicí, IČO: 72038519,</w:t>
      </w:r>
      <w:r w:rsidR="00DE0B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zřízené Obcí Želechovice nad Dřevnicí,</w:t>
      </w:r>
      <w:r w:rsidRPr="001E5A06">
        <w:rPr>
          <w:rFonts w:ascii="Arial" w:hAnsi="Arial" w:cs="Arial"/>
        </w:rPr>
        <w:t xml:space="preserve"> tvoří území obce Želechovice nad Dřevnicí.</w:t>
      </w:r>
    </w:p>
    <w:p w:rsidR="001E5A06" w:rsidRPr="00173496" w:rsidRDefault="001E5A06" w:rsidP="00851CC4">
      <w:pPr>
        <w:rPr>
          <w:rFonts w:ascii="Arial" w:hAnsi="Arial" w:cs="Arial"/>
          <w:sz w:val="22"/>
          <w:szCs w:val="22"/>
        </w:rPr>
      </w:pPr>
    </w:p>
    <w:p w:rsidR="00851CC4" w:rsidRPr="0080625A" w:rsidRDefault="00851CC4" w:rsidP="001E078B">
      <w:pPr>
        <w:pStyle w:val="Odstavecseseznamem"/>
        <w:numPr>
          <w:ilvl w:val="0"/>
          <w:numId w:val="2"/>
        </w:numPr>
        <w:spacing w:line="276" w:lineRule="auto"/>
      </w:pPr>
      <w:r w:rsidRPr="001E5A06">
        <w:rPr>
          <w:rFonts w:ascii="Arial" w:hAnsi="Arial" w:cs="Arial"/>
        </w:rPr>
        <w:t xml:space="preserve">Na základě uzavřené dohody Obce Želechovice nad Dřevnicí a Obce Lípa o vytvoření společného školského obvodu základní školy je </w:t>
      </w:r>
      <w:r w:rsidRPr="001E5A06">
        <w:rPr>
          <w:rFonts w:ascii="Arial" w:hAnsi="Arial" w:cs="Arial"/>
          <w:b/>
        </w:rPr>
        <w:t>území obce Lípa</w:t>
      </w:r>
      <w:r w:rsidR="001E5A06" w:rsidRPr="001E5A06">
        <w:rPr>
          <w:rFonts w:ascii="Arial" w:hAnsi="Arial" w:cs="Arial"/>
        </w:rPr>
        <w:t xml:space="preserve"> </w:t>
      </w:r>
      <w:r w:rsidRPr="001E5A06">
        <w:rPr>
          <w:rFonts w:ascii="Arial" w:hAnsi="Arial" w:cs="Arial"/>
        </w:rPr>
        <w:t>částí společného školského obvodu Základní školy a Mateřské školy  Želechovice nad Dřevnicí, příspěvková organizace, se sídlem na ul.</w:t>
      </w:r>
      <w:r>
        <w:t xml:space="preserve"> </w:t>
      </w:r>
      <w:r w:rsidRPr="001E5A06">
        <w:rPr>
          <w:rFonts w:ascii="Arial" w:hAnsi="Arial" w:cs="Arial"/>
        </w:rPr>
        <w:t>4.května 336, 76311 Želechovice nad Dřevnicí, IČO: 72038519, zřízené obcí Želechovice nad Dřevnicí.</w:t>
      </w:r>
    </w:p>
    <w:p w:rsidR="00851CC4" w:rsidRDefault="00851CC4" w:rsidP="001E078B">
      <w:pPr>
        <w:spacing w:line="276" w:lineRule="auto"/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rPr>
          <w:rFonts w:ascii="Arial" w:hAnsi="Arial" w:cs="Arial"/>
          <w:sz w:val="22"/>
          <w:szCs w:val="22"/>
        </w:rPr>
      </w:pPr>
    </w:p>
    <w:p w:rsidR="00851CC4" w:rsidRPr="00FB7277" w:rsidRDefault="00851CC4" w:rsidP="00851CC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851CC4" w:rsidRPr="00FB7277" w:rsidRDefault="00851CC4" w:rsidP="00851CC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pStyle w:val="Zkladntext"/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</w:t>
      </w:r>
      <w:r w:rsidRPr="00173496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ého</w:t>
      </w:r>
      <w:r w:rsidRPr="0017349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následujícího</w:t>
      </w:r>
      <w:r w:rsidRPr="00173496">
        <w:rPr>
          <w:rFonts w:ascii="Arial" w:hAnsi="Arial" w:cs="Arial"/>
          <w:sz w:val="22"/>
          <w:szCs w:val="22"/>
        </w:rPr>
        <w:t xml:space="preserve"> po dni jejího vyhlášení.</w:t>
      </w:r>
    </w:p>
    <w:p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851CC4" w:rsidRDefault="00851CC4" w:rsidP="00851CC4">
      <w:pPr>
        <w:rPr>
          <w:rFonts w:ascii="Arial" w:hAnsi="Arial" w:cs="Arial"/>
          <w:sz w:val="22"/>
          <w:szCs w:val="22"/>
        </w:rPr>
      </w:pPr>
    </w:p>
    <w:p w:rsidR="00851CC4" w:rsidRDefault="00851CC4" w:rsidP="00851CC4">
      <w:pPr>
        <w:rPr>
          <w:rFonts w:ascii="Arial" w:hAnsi="Arial" w:cs="Arial"/>
          <w:sz w:val="22"/>
          <w:szCs w:val="22"/>
        </w:rPr>
      </w:pPr>
    </w:p>
    <w:p w:rsidR="00851CC4" w:rsidRPr="00173496" w:rsidRDefault="00851CC4" w:rsidP="00851CC4">
      <w:pPr>
        <w:tabs>
          <w:tab w:val="left" w:pos="851"/>
          <w:tab w:val="left" w:pos="623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…………..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851CC4" w:rsidRPr="00173496" w:rsidRDefault="00851CC4" w:rsidP="00851CC4">
      <w:pPr>
        <w:tabs>
          <w:tab w:val="left" w:pos="1134"/>
          <w:tab w:val="left" w:pos="637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Petra Balajková v.r.                     doc.Ing. Antonín Minařík Ph.D.  </w:t>
      </w:r>
      <w:r w:rsidR="001E5A06">
        <w:rPr>
          <w:rFonts w:ascii="Arial" w:hAnsi="Arial" w:cs="Arial"/>
          <w:color w:val="000000"/>
          <w:sz w:val="22"/>
          <w:szCs w:val="22"/>
        </w:rPr>
        <w:t>,v.r.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851CC4" w:rsidRPr="00173496" w:rsidRDefault="00851CC4" w:rsidP="00851CC4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místostarostka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851CC4" w:rsidRDefault="00851CC4" w:rsidP="00851CC4"/>
    <w:p w:rsidR="00031BA3" w:rsidRDefault="00000000" w:rsidP="00851CC4"/>
    <w:p w:rsidR="00851CC4" w:rsidRDefault="00851CC4"/>
    <w:sectPr w:rsidR="00851CC4" w:rsidSect="0002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C34A2"/>
    <w:multiLevelType w:val="hybridMultilevel"/>
    <w:tmpl w:val="F3C2E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89357">
    <w:abstractNumId w:val="0"/>
  </w:num>
  <w:num w:numId="2" w16cid:durableId="81010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C4"/>
    <w:rsid w:val="001E078B"/>
    <w:rsid w:val="001E5A06"/>
    <w:rsid w:val="001F1AC2"/>
    <w:rsid w:val="005C211C"/>
    <w:rsid w:val="00696EE7"/>
    <w:rsid w:val="00851CC4"/>
    <w:rsid w:val="008B02B1"/>
    <w:rsid w:val="00B446B0"/>
    <w:rsid w:val="00BC7BB5"/>
    <w:rsid w:val="00D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504A"/>
  <w15:docId w15:val="{DA27BB8D-5D06-46F8-B02A-6C1C9E3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51CC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851C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1CC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851CC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51CC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1CC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51CC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E5A0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Obec Lipa</cp:lastModifiedBy>
  <cp:revision>2</cp:revision>
  <cp:lastPrinted>2023-06-14T11:04:00Z</cp:lastPrinted>
  <dcterms:created xsi:type="dcterms:W3CDTF">2023-06-14T11:05:00Z</dcterms:created>
  <dcterms:modified xsi:type="dcterms:W3CDTF">2023-06-14T11:05:00Z</dcterms:modified>
</cp:coreProperties>
</file>