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33" w:rsidRPr="00783D33" w:rsidRDefault="00783D33" w:rsidP="00783D33">
      <w:pPr>
        <w:jc w:val="center"/>
        <w:rPr>
          <w:b/>
          <w:sz w:val="40"/>
          <w:szCs w:val="40"/>
        </w:rPr>
      </w:pPr>
      <w:r w:rsidRPr="00783D33">
        <w:rPr>
          <w:b/>
          <w:sz w:val="40"/>
          <w:szCs w:val="40"/>
        </w:rPr>
        <w:t xml:space="preserve">O B E C   M A Ř E N I C E </w:t>
      </w:r>
    </w:p>
    <w:p w:rsidR="00783D33" w:rsidRPr="00783D33" w:rsidRDefault="00783D33" w:rsidP="00783D33">
      <w:pPr>
        <w:jc w:val="center"/>
        <w:rPr>
          <w:b/>
          <w:sz w:val="20"/>
        </w:rPr>
      </w:pPr>
    </w:p>
    <w:p w:rsidR="00783D33" w:rsidRPr="00783D33" w:rsidRDefault="00783D33" w:rsidP="00783D33">
      <w:pPr>
        <w:jc w:val="center"/>
        <w:rPr>
          <w:b/>
          <w:sz w:val="32"/>
        </w:rPr>
      </w:pPr>
      <w:r w:rsidRPr="00783D33">
        <w:rPr>
          <w:b/>
          <w:sz w:val="32"/>
        </w:rPr>
        <w:t>ZASTUPITELSTVO OBCE MAŘENICE</w:t>
      </w:r>
    </w:p>
    <w:p w:rsidR="00783D33" w:rsidRPr="00783D33" w:rsidRDefault="00783D33" w:rsidP="00783D33">
      <w:pPr>
        <w:jc w:val="center"/>
        <w:rPr>
          <w:b/>
          <w:sz w:val="20"/>
        </w:rPr>
      </w:pPr>
    </w:p>
    <w:p w:rsidR="00783D33" w:rsidRPr="00783D33" w:rsidRDefault="00783D33" w:rsidP="00783D33">
      <w:pPr>
        <w:jc w:val="center"/>
        <w:rPr>
          <w:b/>
          <w:sz w:val="32"/>
          <w:szCs w:val="32"/>
        </w:rPr>
      </w:pPr>
      <w:r w:rsidRPr="00783D33">
        <w:rPr>
          <w:b/>
          <w:sz w:val="32"/>
          <w:szCs w:val="32"/>
        </w:rPr>
        <w:t>Obecně závazná vyhláška</w:t>
      </w:r>
    </w:p>
    <w:p w:rsidR="00D866BF" w:rsidRPr="00783D33" w:rsidRDefault="00D866BF" w:rsidP="00BA5F17">
      <w:pPr>
        <w:jc w:val="center"/>
        <w:rPr>
          <w:b/>
          <w:bCs/>
        </w:rPr>
      </w:pPr>
    </w:p>
    <w:p w:rsidR="00D866BF" w:rsidRPr="00783D33" w:rsidRDefault="00D866BF" w:rsidP="00BA5F17">
      <w:pPr>
        <w:jc w:val="center"/>
        <w:rPr>
          <w:b/>
          <w:bCs/>
          <w:sz w:val="28"/>
          <w:szCs w:val="28"/>
        </w:rPr>
      </w:pPr>
      <w:r w:rsidRPr="00783D33">
        <w:rPr>
          <w:b/>
          <w:bCs/>
          <w:sz w:val="28"/>
          <w:szCs w:val="28"/>
        </w:rPr>
        <w:t>o pravidlech pro pohyb psů na vybraných veřejných prostranstvích</w:t>
      </w:r>
    </w:p>
    <w:p w:rsidR="00D866BF" w:rsidRPr="00783D33" w:rsidRDefault="00D866BF" w:rsidP="00BA5F17"/>
    <w:p w:rsidR="00D866BF" w:rsidRPr="00783D33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783D33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783D33" w:rsidRPr="00783D33">
        <w:rPr>
          <w:rFonts w:ascii="Times New Roman" w:hAnsi="Times New Roman"/>
          <w:b w:val="0"/>
          <w:i/>
          <w:sz w:val="24"/>
          <w:szCs w:val="24"/>
        </w:rPr>
        <w:t>Mařenice</w:t>
      </w:r>
      <w:r w:rsidR="00912C45">
        <w:rPr>
          <w:rFonts w:ascii="Times New Roman" w:hAnsi="Times New Roman"/>
          <w:b w:val="0"/>
          <w:i/>
          <w:sz w:val="24"/>
          <w:szCs w:val="24"/>
        </w:rPr>
        <w:t xml:space="preserve"> se na svém zasedání dne 23. 6.</w:t>
      </w:r>
      <w:r w:rsidR="00ED2069" w:rsidRPr="00783D33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443B67" w:rsidRPr="00783D33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783D33">
        <w:rPr>
          <w:rFonts w:ascii="Times New Roman" w:hAnsi="Times New Roman"/>
          <w:b w:val="0"/>
          <w:i/>
          <w:sz w:val="24"/>
          <w:szCs w:val="24"/>
        </w:rPr>
        <w:t>usneslo usnesením č.</w:t>
      </w:r>
      <w:r w:rsidR="00912C45">
        <w:rPr>
          <w:rFonts w:ascii="Times New Roman" w:hAnsi="Times New Roman"/>
          <w:b w:val="0"/>
          <w:i/>
          <w:sz w:val="24"/>
          <w:szCs w:val="24"/>
        </w:rPr>
        <w:t>5/7c)</w:t>
      </w:r>
      <w:bookmarkStart w:id="0" w:name="_GoBack"/>
      <w:bookmarkEnd w:id="0"/>
      <w:r w:rsidRPr="00783D33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písm.</w:t>
      </w:r>
      <w:r w:rsidR="00E554F4" w:rsidRPr="00783D33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783D33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:rsidR="00D866BF" w:rsidRPr="00783D33" w:rsidRDefault="00D866BF" w:rsidP="00E554F4">
      <w:pPr>
        <w:tabs>
          <w:tab w:val="left" w:pos="5130"/>
        </w:tabs>
        <w:rPr>
          <w:b/>
        </w:rPr>
      </w:pPr>
    </w:p>
    <w:p w:rsidR="00D866BF" w:rsidRPr="00783D33" w:rsidRDefault="00D866BF" w:rsidP="00E554F4">
      <w:pPr>
        <w:jc w:val="center"/>
        <w:rPr>
          <w:b/>
        </w:rPr>
      </w:pPr>
      <w:r w:rsidRPr="00783D33">
        <w:rPr>
          <w:b/>
        </w:rPr>
        <w:t>Článek 1</w:t>
      </w:r>
    </w:p>
    <w:p w:rsidR="00D866BF" w:rsidRPr="00783D33" w:rsidRDefault="00D866BF" w:rsidP="00E554F4">
      <w:pPr>
        <w:jc w:val="center"/>
        <w:rPr>
          <w:b/>
        </w:rPr>
      </w:pPr>
      <w:r w:rsidRPr="00783D33">
        <w:rPr>
          <w:b/>
        </w:rPr>
        <w:t>Pravidla pro pohyb psů na veřejných prostranstvích</w:t>
      </w:r>
    </w:p>
    <w:p w:rsidR="00D866BF" w:rsidRPr="00783D33" w:rsidRDefault="00D866BF" w:rsidP="00E554F4">
      <w:pPr>
        <w:jc w:val="center"/>
        <w:rPr>
          <w:b/>
        </w:rPr>
      </w:pPr>
    </w:p>
    <w:p w:rsidR="0040498B" w:rsidRPr="00783D33" w:rsidRDefault="00D866BF" w:rsidP="00783D33">
      <w:pPr>
        <w:numPr>
          <w:ilvl w:val="0"/>
          <w:numId w:val="13"/>
        </w:numPr>
        <w:jc w:val="both"/>
      </w:pPr>
      <w:r w:rsidRPr="00783D33">
        <w:t>V zastavěném území</w:t>
      </w:r>
      <w:r w:rsidRPr="00783D33">
        <w:rPr>
          <w:rStyle w:val="Znakapoznpodarou"/>
        </w:rPr>
        <w:footnoteReference w:id="1"/>
      </w:r>
      <w:r w:rsidRPr="00783D33">
        <w:rPr>
          <w:vertAlign w:val="superscript"/>
        </w:rPr>
        <w:t>)</w:t>
      </w:r>
      <w:r w:rsidRPr="00783D33">
        <w:t xml:space="preserve"> obce </w:t>
      </w:r>
      <w:r w:rsidR="00783D33">
        <w:t>Mařenice</w:t>
      </w:r>
      <w:r w:rsidRPr="00783D33">
        <w:t xml:space="preserve"> (dále jen „obec“) musí být pes při pohybu na veřejném prostranství</w:t>
      </w:r>
      <w:r w:rsidRPr="00783D33">
        <w:rPr>
          <w:rStyle w:val="Znakapoznpodarou"/>
        </w:rPr>
        <w:footnoteReference w:id="2"/>
      </w:r>
      <w:r w:rsidRPr="00783D33">
        <w:rPr>
          <w:vertAlign w:val="superscript"/>
        </w:rPr>
        <w:t>)</w:t>
      </w:r>
      <w:r w:rsidRPr="00783D33">
        <w:t xml:space="preserve"> </w:t>
      </w:r>
      <w:r w:rsidR="0040498B" w:rsidRPr="00783D33">
        <w:t>veden</w:t>
      </w:r>
      <w:r w:rsidR="00783D33" w:rsidRPr="00783D33">
        <w:t xml:space="preserve"> </w:t>
      </w:r>
      <w:r w:rsidRPr="00783D33">
        <w:t>na vodítku tak, aby při míjení jiných osob, vedených psů nebo jiných zvířat byl pes veden u nohy doprovázející osoby a nemo</w:t>
      </w:r>
      <w:r w:rsidR="0040498B" w:rsidRPr="00783D33">
        <w:t>hl s</w:t>
      </w:r>
      <w:r w:rsidR="00783D33" w:rsidRPr="00783D33">
        <w:t>e s nimi dostat do kontaktu.</w:t>
      </w:r>
    </w:p>
    <w:p w:rsidR="00D866BF" w:rsidRPr="00783D33" w:rsidRDefault="00D866BF" w:rsidP="00E554F4">
      <w:pPr>
        <w:numPr>
          <w:ilvl w:val="0"/>
          <w:numId w:val="13"/>
        </w:numPr>
        <w:jc w:val="both"/>
      </w:pPr>
      <w:r w:rsidRPr="00783D33">
        <w:t>Splnění povinností uvedených v odst. 1 zajišťuje fyzická osoba, která psa na veřejném prostranství vede (doprovází) a má psa pod kontrolou a dohledem.</w:t>
      </w:r>
      <w:r w:rsidRPr="00783D33">
        <w:rPr>
          <w:rStyle w:val="Znakapoznpodarou"/>
        </w:rPr>
        <w:footnoteReference w:id="3"/>
      </w:r>
      <w:r w:rsidRPr="00783D33">
        <w:rPr>
          <w:vertAlign w:val="superscript"/>
        </w:rPr>
        <w:t>)</w:t>
      </w:r>
    </w:p>
    <w:p w:rsidR="00D866BF" w:rsidRPr="00783D33" w:rsidRDefault="00D866BF" w:rsidP="00E554F4">
      <w:pPr>
        <w:numPr>
          <w:ilvl w:val="0"/>
          <w:numId w:val="13"/>
        </w:numPr>
        <w:jc w:val="both"/>
      </w:pPr>
      <w:r w:rsidRPr="00783D33">
        <w:t>Znečištění veřejného prostranství psími výkaly nebo jejich neodstranění upravuje zákon.</w:t>
      </w:r>
      <w:r w:rsidRPr="00783D33">
        <w:rPr>
          <w:rStyle w:val="Znakapoznpodarou"/>
        </w:rPr>
        <w:footnoteReference w:id="4"/>
      </w:r>
      <w:r w:rsidRPr="00783D33">
        <w:rPr>
          <w:vertAlign w:val="superscript"/>
        </w:rPr>
        <w:t>)</w:t>
      </w:r>
    </w:p>
    <w:p w:rsidR="00D866BF" w:rsidRPr="00783D33" w:rsidRDefault="00D866BF" w:rsidP="00E554F4">
      <w:pPr>
        <w:numPr>
          <w:ilvl w:val="0"/>
          <w:numId w:val="13"/>
        </w:numPr>
        <w:jc w:val="both"/>
      </w:pPr>
      <w:r w:rsidRPr="00783D33">
        <w:t>Další povinnosti chovatelů jsou upraveny též zákony.</w:t>
      </w:r>
      <w:r w:rsidRPr="00783D33">
        <w:rPr>
          <w:rStyle w:val="Znakapoznpodarou"/>
        </w:rPr>
        <w:footnoteReference w:id="5"/>
      </w:r>
      <w:r w:rsidRPr="00783D33">
        <w:rPr>
          <w:vertAlign w:val="superscript"/>
        </w:rPr>
        <w:t>)</w:t>
      </w:r>
    </w:p>
    <w:p w:rsidR="00D866BF" w:rsidRPr="00783D33" w:rsidRDefault="00D866BF" w:rsidP="00E554F4">
      <w:pPr>
        <w:jc w:val="center"/>
        <w:rPr>
          <w:b/>
        </w:rPr>
      </w:pPr>
    </w:p>
    <w:p w:rsidR="00D866BF" w:rsidRPr="00783D33" w:rsidRDefault="00D866BF" w:rsidP="00E554F4">
      <w:pPr>
        <w:jc w:val="center"/>
        <w:rPr>
          <w:b/>
        </w:rPr>
      </w:pPr>
      <w:r w:rsidRPr="00783D33">
        <w:rPr>
          <w:b/>
        </w:rPr>
        <w:t>Článek 2</w:t>
      </w:r>
    </w:p>
    <w:p w:rsidR="00D866BF" w:rsidRPr="00783D33" w:rsidRDefault="00D866BF" w:rsidP="00E554F4">
      <w:pPr>
        <w:jc w:val="center"/>
        <w:rPr>
          <w:b/>
        </w:rPr>
      </w:pPr>
      <w:r w:rsidRPr="00783D33">
        <w:rPr>
          <w:b/>
        </w:rPr>
        <w:t>Vymezení prostor pro volné pobíhání psů</w:t>
      </w:r>
    </w:p>
    <w:p w:rsidR="00D866BF" w:rsidRPr="00783D33" w:rsidRDefault="00D866BF" w:rsidP="00E554F4">
      <w:pPr>
        <w:jc w:val="center"/>
        <w:rPr>
          <w:b/>
        </w:rPr>
      </w:pPr>
    </w:p>
    <w:p w:rsidR="00D866BF" w:rsidRPr="00783D33" w:rsidRDefault="00D866BF" w:rsidP="00E554F4">
      <w:pPr>
        <w:jc w:val="both"/>
        <w:rPr>
          <w:iCs/>
        </w:rPr>
      </w:pPr>
      <w:r w:rsidRPr="00783D33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783D33">
        <w:rPr>
          <w:rStyle w:val="Znakapoznpodarou"/>
        </w:rPr>
        <w:footnoteReference w:id="6"/>
      </w:r>
      <w:r w:rsidRPr="00783D33">
        <w:rPr>
          <w:vertAlign w:val="superscript"/>
        </w:rPr>
        <w:t>)</w:t>
      </w:r>
    </w:p>
    <w:p w:rsidR="00D866BF" w:rsidRPr="00783D33" w:rsidRDefault="00D866BF" w:rsidP="00E554F4">
      <w:pPr>
        <w:rPr>
          <w:b/>
          <w:highlight w:val="yellow"/>
        </w:rPr>
      </w:pPr>
    </w:p>
    <w:p w:rsidR="00E554F4" w:rsidRPr="00783D33" w:rsidRDefault="00E554F4" w:rsidP="00E554F4">
      <w:pPr>
        <w:pStyle w:val="Zkladntext"/>
        <w:spacing w:after="0"/>
        <w:jc w:val="center"/>
        <w:rPr>
          <w:b/>
        </w:rPr>
      </w:pPr>
      <w:r w:rsidRPr="00783D33">
        <w:rPr>
          <w:b/>
        </w:rPr>
        <w:t>Článek 3</w:t>
      </w:r>
    </w:p>
    <w:p w:rsidR="00E554F4" w:rsidRPr="00783D33" w:rsidRDefault="00E554F4" w:rsidP="00E554F4">
      <w:pPr>
        <w:jc w:val="center"/>
        <w:rPr>
          <w:b/>
          <w:bCs/>
        </w:rPr>
      </w:pPr>
      <w:r w:rsidRPr="00783D33">
        <w:rPr>
          <w:b/>
          <w:bCs/>
        </w:rPr>
        <w:t>Výjimky</w:t>
      </w:r>
    </w:p>
    <w:p w:rsidR="00E554F4" w:rsidRPr="00783D33" w:rsidRDefault="00E554F4" w:rsidP="00E554F4"/>
    <w:p w:rsidR="00E554F4" w:rsidRPr="00783D33" w:rsidRDefault="00E554F4" w:rsidP="00783D33">
      <w:pPr>
        <w:pStyle w:val="Seznamoslovan"/>
        <w:spacing w:after="0"/>
        <w:rPr>
          <w:szCs w:val="24"/>
        </w:rPr>
      </w:pPr>
      <w:r w:rsidRPr="00783D33">
        <w:rPr>
          <w:szCs w:val="24"/>
        </w:rPr>
        <w:t>Pravidla v čl. 1 odst. 1 vyhlášky se nevztahují na psy:</w:t>
      </w:r>
    </w:p>
    <w:p w:rsidR="00E554F4" w:rsidRPr="00783D33" w:rsidRDefault="00E554F4" w:rsidP="00E554F4">
      <w:pPr>
        <w:numPr>
          <w:ilvl w:val="0"/>
          <w:numId w:val="34"/>
        </w:numPr>
        <w:jc w:val="both"/>
      </w:pPr>
      <w:r w:rsidRPr="00783D33">
        <w:t>při výkonu činnost v souvislosti s plněním pracovních nebo služebních úkolů podle zvláštního zákona</w:t>
      </w:r>
      <w:r w:rsidRPr="00783D33">
        <w:rPr>
          <w:rStyle w:val="Znakapoznpodarou"/>
        </w:rPr>
        <w:footnoteReference w:id="7"/>
      </w:r>
      <w:r w:rsidRPr="00783D33">
        <w:rPr>
          <w:vertAlign w:val="superscript"/>
        </w:rPr>
        <w:t>)</w:t>
      </w:r>
      <w:r w:rsidRPr="00783D33">
        <w:t xml:space="preserve">, </w:t>
      </w:r>
    </w:p>
    <w:p w:rsidR="00E554F4" w:rsidRPr="00783D33" w:rsidRDefault="00E554F4" w:rsidP="00E554F4">
      <w:pPr>
        <w:numPr>
          <w:ilvl w:val="0"/>
          <w:numId w:val="34"/>
        </w:numPr>
        <w:jc w:val="both"/>
      </w:pPr>
      <w:r w:rsidRPr="00783D33">
        <w:t>záchranářské</w:t>
      </w:r>
      <w:r w:rsidRPr="00783D33">
        <w:rPr>
          <w:rStyle w:val="Znakapoznpodarou"/>
        </w:rPr>
        <w:footnoteReference w:id="8"/>
      </w:r>
      <w:r w:rsidRPr="00783D33">
        <w:rPr>
          <w:vertAlign w:val="superscript"/>
        </w:rPr>
        <w:t>)</w:t>
      </w:r>
      <w:r w:rsidRPr="00783D33">
        <w:t xml:space="preserve">, </w:t>
      </w:r>
    </w:p>
    <w:p w:rsidR="00E554F4" w:rsidRPr="00783D33" w:rsidRDefault="00E554F4" w:rsidP="00E554F4">
      <w:pPr>
        <w:numPr>
          <w:ilvl w:val="0"/>
          <w:numId w:val="34"/>
        </w:numPr>
        <w:jc w:val="both"/>
      </w:pPr>
      <w:r w:rsidRPr="00783D33">
        <w:t>vycvičené jako průvodci zdravotně postižených osob</w:t>
      </w:r>
      <w:r w:rsidRPr="00783D33">
        <w:rPr>
          <w:rStyle w:val="Znakapoznpodarou"/>
        </w:rPr>
        <w:footnoteReference w:id="9"/>
      </w:r>
      <w:r w:rsidRPr="00783D33">
        <w:rPr>
          <w:vertAlign w:val="superscript"/>
        </w:rPr>
        <w:t>)</w:t>
      </w:r>
      <w:r w:rsidRPr="00783D33">
        <w:t xml:space="preserve">, </w:t>
      </w:r>
    </w:p>
    <w:p w:rsidR="00E554F4" w:rsidRPr="00783D33" w:rsidRDefault="00E554F4" w:rsidP="00E554F4">
      <w:pPr>
        <w:numPr>
          <w:ilvl w:val="0"/>
          <w:numId w:val="34"/>
        </w:numPr>
        <w:jc w:val="both"/>
      </w:pPr>
      <w:r w:rsidRPr="00783D33">
        <w:t>lovecké</w:t>
      </w:r>
      <w:r w:rsidRPr="00783D33">
        <w:rPr>
          <w:rStyle w:val="Znakapoznpodarou"/>
        </w:rPr>
        <w:footnoteReference w:id="10"/>
      </w:r>
      <w:r w:rsidRPr="00783D33">
        <w:rPr>
          <w:vertAlign w:val="superscript"/>
        </w:rPr>
        <w:t>)</w:t>
      </w:r>
      <w:r w:rsidRPr="00783D33">
        <w:t xml:space="preserve"> při výkonu práva myslivosti ve smyslu zvláštních právních předpisů,</w:t>
      </w:r>
    </w:p>
    <w:p w:rsidR="00E554F4" w:rsidRPr="00783D33" w:rsidRDefault="00E554F4" w:rsidP="00E554F4">
      <w:pPr>
        <w:numPr>
          <w:ilvl w:val="0"/>
          <w:numId w:val="34"/>
        </w:numPr>
        <w:jc w:val="both"/>
      </w:pPr>
      <w:r w:rsidRPr="00783D33">
        <w:t>v dalších případech, kdy tak stanoví nebo umožní zákon</w:t>
      </w:r>
      <w:r w:rsidRPr="00783D33">
        <w:rPr>
          <w:rStyle w:val="Znakapoznpodarou"/>
        </w:rPr>
        <w:footnoteReference w:id="11"/>
      </w:r>
      <w:r w:rsidRPr="00783D33">
        <w:rPr>
          <w:vertAlign w:val="superscript"/>
        </w:rPr>
        <w:t>)</w:t>
      </w:r>
      <w:r w:rsidRPr="00783D33">
        <w:t>.</w:t>
      </w:r>
    </w:p>
    <w:p w:rsidR="00D866BF" w:rsidRDefault="00D866BF" w:rsidP="00E554F4">
      <w:pPr>
        <w:jc w:val="both"/>
      </w:pPr>
    </w:p>
    <w:p w:rsidR="00783D33" w:rsidRPr="00783D33" w:rsidRDefault="00783D33" w:rsidP="00783D33">
      <w:pPr>
        <w:jc w:val="center"/>
        <w:rPr>
          <w:b/>
        </w:rPr>
      </w:pPr>
      <w:r w:rsidRPr="00783D33">
        <w:rPr>
          <w:b/>
        </w:rPr>
        <w:t>Článek 4</w:t>
      </w:r>
    </w:p>
    <w:p w:rsidR="00783D33" w:rsidRPr="00783D33" w:rsidRDefault="00783D33" w:rsidP="00783D33">
      <w:pPr>
        <w:jc w:val="center"/>
        <w:rPr>
          <w:b/>
        </w:rPr>
      </w:pPr>
      <w:r w:rsidRPr="00783D33">
        <w:rPr>
          <w:b/>
        </w:rPr>
        <w:t>Zrušovací ustanovení</w:t>
      </w:r>
    </w:p>
    <w:p w:rsidR="00783D33" w:rsidRPr="00783D33" w:rsidRDefault="00783D33" w:rsidP="00783D33">
      <w:pPr>
        <w:jc w:val="center"/>
        <w:rPr>
          <w:b/>
        </w:rPr>
      </w:pPr>
    </w:p>
    <w:p w:rsidR="00783D33" w:rsidRPr="00783D33" w:rsidRDefault="00783D33" w:rsidP="00783D3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83D33">
        <w:rPr>
          <w:rFonts w:ascii="Times New Roman" w:eastAsia="MS Mincho" w:hAnsi="Times New Roman"/>
          <w:sz w:val="24"/>
          <w:szCs w:val="24"/>
        </w:rPr>
        <w:t>Zrušuje se obecně závazná vyhláška č. 10/2014, o udržování čistoty a pořádku, o stanovení pravidel pro pohyb psů na veřejném prostranství a o zabezpečení čistoty veřejných prostranství, ze dne 25. 5. 2014.</w:t>
      </w:r>
    </w:p>
    <w:p w:rsidR="00783D33" w:rsidRPr="00783D33" w:rsidRDefault="00783D33" w:rsidP="00E554F4">
      <w:pPr>
        <w:jc w:val="both"/>
      </w:pPr>
    </w:p>
    <w:p w:rsidR="00D866BF" w:rsidRPr="00783D33" w:rsidRDefault="00D866BF" w:rsidP="00E554F4">
      <w:pPr>
        <w:jc w:val="center"/>
        <w:rPr>
          <w:b/>
        </w:rPr>
      </w:pPr>
      <w:r w:rsidRPr="00783D33">
        <w:rPr>
          <w:b/>
        </w:rPr>
        <w:t xml:space="preserve">Článek </w:t>
      </w:r>
      <w:r w:rsidR="00E554F4" w:rsidRPr="00783D33">
        <w:rPr>
          <w:b/>
        </w:rPr>
        <w:t>5</w:t>
      </w:r>
    </w:p>
    <w:p w:rsidR="00D866BF" w:rsidRPr="00783D33" w:rsidRDefault="00D866BF" w:rsidP="00E554F4">
      <w:pPr>
        <w:jc w:val="center"/>
        <w:rPr>
          <w:b/>
        </w:rPr>
      </w:pPr>
      <w:r w:rsidRPr="00783D33">
        <w:rPr>
          <w:b/>
        </w:rPr>
        <w:t>Účinnost</w:t>
      </w:r>
    </w:p>
    <w:p w:rsidR="00D866BF" w:rsidRPr="00783D33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83D33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:rsidR="00D866BF" w:rsidRDefault="00D866BF" w:rsidP="00BA5F17">
      <w:pPr>
        <w:jc w:val="both"/>
      </w:pPr>
    </w:p>
    <w:p w:rsidR="00E554F4" w:rsidRPr="00ED2069" w:rsidRDefault="00E554F4" w:rsidP="00BA5F17">
      <w:pPr>
        <w:jc w:val="both"/>
      </w:pPr>
    </w:p>
    <w:p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83D33" w:rsidRPr="00814C64" w:rsidRDefault="00783D33" w:rsidP="00783D3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783D33" w:rsidRPr="00CA3C0F" w:rsidTr="006F6FD0">
        <w:trPr>
          <w:trHeight w:val="80"/>
          <w:jc w:val="center"/>
        </w:trPr>
        <w:tc>
          <w:tcPr>
            <w:tcW w:w="4605" w:type="dxa"/>
          </w:tcPr>
          <w:p w:rsidR="00783D33" w:rsidRPr="00CA3C0F" w:rsidRDefault="00783D33" w:rsidP="006F6FD0">
            <w:pPr>
              <w:jc w:val="center"/>
            </w:pPr>
            <w:r w:rsidRPr="00CA3C0F">
              <w:t>____________________________</w:t>
            </w:r>
          </w:p>
        </w:tc>
        <w:tc>
          <w:tcPr>
            <w:tcW w:w="4605" w:type="dxa"/>
          </w:tcPr>
          <w:p w:rsidR="00783D33" w:rsidRPr="00CA3C0F" w:rsidRDefault="00783D33" w:rsidP="006F6FD0">
            <w:pPr>
              <w:jc w:val="center"/>
            </w:pPr>
            <w:r w:rsidRPr="00CA3C0F">
              <w:t>____________________________</w:t>
            </w:r>
          </w:p>
        </w:tc>
      </w:tr>
      <w:tr w:rsidR="00783D33" w:rsidRPr="00814C64" w:rsidTr="006F6FD0">
        <w:trPr>
          <w:jc w:val="center"/>
        </w:trPr>
        <w:tc>
          <w:tcPr>
            <w:tcW w:w="4605" w:type="dxa"/>
          </w:tcPr>
          <w:p w:rsidR="00783D33" w:rsidRPr="00CA3C0F" w:rsidRDefault="00783D33" w:rsidP="006F6FD0">
            <w:pPr>
              <w:jc w:val="center"/>
            </w:pPr>
            <w:r w:rsidRPr="00CA3C0F">
              <w:t>Kamil Franěk v. r.</w:t>
            </w:r>
          </w:p>
          <w:p w:rsidR="00783D33" w:rsidRPr="00CA3C0F" w:rsidRDefault="00783D33" w:rsidP="006F6FD0">
            <w:pPr>
              <w:jc w:val="center"/>
            </w:pPr>
            <w:r w:rsidRPr="00CA3C0F">
              <w:t>místostarosta</w:t>
            </w:r>
          </w:p>
        </w:tc>
        <w:tc>
          <w:tcPr>
            <w:tcW w:w="4605" w:type="dxa"/>
          </w:tcPr>
          <w:p w:rsidR="00783D33" w:rsidRPr="00CA3C0F" w:rsidRDefault="00783D33" w:rsidP="006F6FD0">
            <w:pPr>
              <w:jc w:val="center"/>
            </w:pPr>
            <w:r w:rsidRPr="00CA3C0F">
              <w:t>Dagmar Novotná v. r.</w:t>
            </w:r>
          </w:p>
          <w:p w:rsidR="00783D33" w:rsidRPr="00814C64" w:rsidRDefault="00783D33" w:rsidP="006F6FD0">
            <w:pPr>
              <w:jc w:val="center"/>
            </w:pPr>
            <w:r w:rsidRPr="00CA3C0F">
              <w:t>starostka</w:t>
            </w:r>
          </w:p>
        </w:tc>
      </w:tr>
    </w:tbl>
    <w:p w:rsidR="00783D33" w:rsidRDefault="00783D33" w:rsidP="00783D33"/>
    <w:p w:rsidR="00783D33" w:rsidRPr="00561E02" w:rsidRDefault="00783D33" w:rsidP="00783D33"/>
    <w:p w:rsidR="00D866BF" w:rsidRDefault="00D866BF" w:rsidP="00FF022E"/>
    <w:p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B2" w:rsidRDefault="00C77AB2">
      <w:r>
        <w:separator/>
      </w:r>
    </w:p>
  </w:endnote>
  <w:endnote w:type="continuationSeparator" w:id="0">
    <w:p w:rsidR="00C77AB2" w:rsidRDefault="00C7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B2" w:rsidRDefault="00C77AB2">
      <w:r>
        <w:separator/>
      </w:r>
    </w:p>
  </w:footnote>
  <w:footnote w:type="continuationSeparator" w:id="0">
    <w:p w:rsidR="00C77AB2" w:rsidRDefault="00C77AB2">
      <w:r>
        <w:continuationSeparator/>
      </w:r>
    </w:p>
  </w:footnote>
  <w:footnote w:id="1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443B67">
        <w:t>Vrbno nad Lesy</w:t>
      </w:r>
    </w:p>
  </w:footnote>
  <w:footnote w:id="2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1"/>
  </w:num>
  <w:num w:numId="7">
    <w:abstractNumId w:val="31"/>
  </w:num>
  <w:num w:numId="8">
    <w:abstractNumId w:val="26"/>
  </w:num>
  <w:num w:numId="9">
    <w:abstractNumId w:val="17"/>
  </w:num>
  <w:num w:numId="10">
    <w:abstractNumId w:val="18"/>
  </w:num>
  <w:num w:numId="11">
    <w:abstractNumId w:val="12"/>
  </w:num>
  <w:num w:numId="12">
    <w:abstractNumId w:val="27"/>
  </w:num>
  <w:num w:numId="13">
    <w:abstractNumId w:val="22"/>
  </w:num>
  <w:num w:numId="14">
    <w:abstractNumId w:val="28"/>
  </w:num>
  <w:num w:numId="15">
    <w:abstractNumId w:val="24"/>
  </w:num>
  <w:num w:numId="16">
    <w:abstractNumId w:val="30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11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19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83D33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2C45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77AB2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D5B0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Starosta</cp:lastModifiedBy>
  <cp:revision>6</cp:revision>
  <cp:lastPrinted>2022-04-13T07:31:00Z</cp:lastPrinted>
  <dcterms:created xsi:type="dcterms:W3CDTF">2023-02-16T11:06:00Z</dcterms:created>
  <dcterms:modified xsi:type="dcterms:W3CDTF">2023-06-26T09:29:00Z</dcterms:modified>
</cp:coreProperties>
</file>