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71BA92" w14:textId="77777777" w:rsidR="00931BC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Start w:id="1" w:name="_Hlk182918666"/>
      <w:bookmarkEnd w:id="0"/>
      <w:r>
        <w:rPr>
          <w:rFonts w:ascii="Arial"/>
          <w:color w:val="FF0000"/>
          <w:sz w:val="2"/>
        </w:rPr>
        <w:t xml:space="preserve"> </w:t>
      </w:r>
    </w:p>
    <w:p w14:paraId="5B0F42E9" w14:textId="77777777" w:rsidR="00931BC5" w:rsidRDefault="00000000">
      <w:pPr>
        <w:framePr w:w="3604" w:wrap="auto" w:hAnchor="text" w:x="4271" w:y="416"/>
        <w:widowControl w:val="0"/>
        <w:autoSpaceDE w:val="0"/>
        <w:autoSpaceDN w:val="0"/>
        <w:spacing w:before="0" w:after="0" w:line="314" w:lineRule="exact"/>
        <w:ind w:left="965"/>
        <w:jc w:val="left"/>
        <w:rPr>
          <w:rFonts w:ascii="Arial"/>
          <w:b/>
          <w:color w:val="000000"/>
          <w:sz w:val="28"/>
        </w:rPr>
      </w:pPr>
      <w:r>
        <w:rPr>
          <w:rFonts w:ascii="Arial"/>
          <w:b/>
          <w:color w:val="000000"/>
          <w:spacing w:val="1"/>
          <w:sz w:val="28"/>
        </w:rPr>
        <w:t>Obec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V</w:t>
      </w:r>
      <w:r>
        <w:rPr>
          <w:rFonts w:ascii="Arial" w:hAnsi="Arial" w:cs="Arial"/>
          <w:b/>
          <w:color w:val="000000"/>
          <w:sz w:val="28"/>
        </w:rPr>
        <w:t>eliš</w:t>
      </w:r>
    </w:p>
    <w:p w14:paraId="7386D69C" w14:textId="77777777" w:rsidR="00931BC5" w:rsidRDefault="00000000">
      <w:pPr>
        <w:framePr w:w="3604" w:wrap="auto" w:hAnchor="text" w:x="4271" w:y="416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b/>
          <w:color w:val="000000"/>
          <w:sz w:val="28"/>
        </w:rPr>
      </w:pPr>
      <w:r>
        <w:rPr>
          <w:rFonts w:ascii="Arial"/>
          <w:b/>
          <w:color w:val="000000"/>
          <w:sz w:val="28"/>
        </w:rPr>
        <w:t>Zastupitelstvo</w:t>
      </w:r>
      <w:r>
        <w:rPr>
          <w:rFonts w:ascii="Arial"/>
          <w:b/>
          <w:color w:val="000000"/>
          <w:spacing w:val="2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obce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Veliš</w:t>
      </w:r>
    </w:p>
    <w:p w14:paraId="16E40314" w14:textId="5B22E688" w:rsidR="00931BC5" w:rsidRDefault="00000000">
      <w:pPr>
        <w:framePr w:w="8350" w:wrap="auto" w:hAnchor="text" w:x="1896" w:y="131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Obecně</w:t>
      </w:r>
      <w:r>
        <w:rPr>
          <w:rFonts w:ascii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závazná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vyhláška</w:t>
      </w:r>
      <w:r>
        <w:rPr>
          <w:rFonts w:ascii="Arial"/>
          <w:b/>
          <w:color w:val="000000"/>
          <w:spacing w:val="3"/>
        </w:rPr>
        <w:t xml:space="preserve"> </w:t>
      </w:r>
      <w:r>
        <w:rPr>
          <w:rFonts w:ascii="Arial"/>
          <w:b/>
          <w:color w:val="000000"/>
        </w:rPr>
        <w:t>obce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Veliš</w:t>
      </w:r>
      <w:r>
        <w:rPr>
          <w:rFonts w:ascii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č.</w:t>
      </w:r>
      <w:r>
        <w:rPr>
          <w:rFonts w:ascii="Arial"/>
          <w:b/>
          <w:color w:val="000000"/>
        </w:rPr>
        <w:t xml:space="preserve"> </w:t>
      </w:r>
      <w:r w:rsidR="00A07DB8">
        <w:rPr>
          <w:rFonts w:ascii="Arial"/>
          <w:b/>
          <w:color w:val="000000"/>
        </w:rPr>
        <w:t>1</w:t>
      </w:r>
      <w:r>
        <w:rPr>
          <w:rFonts w:ascii="Arial"/>
          <w:b/>
          <w:color w:val="000000"/>
        </w:rPr>
        <w:t>/202</w:t>
      </w:r>
      <w:r w:rsidR="00A07DB8">
        <w:rPr>
          <w:rFonts w:ascii="Arial"/>
          <w:b/>
          <w:color w:val="000000"/>
        </w:rPr>
        <w:t>5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o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stanovení</w:t>
      </w:r>
      <w:r>
        <w:rPr>
          <w:rFonts w:ascii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obecního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 w:hAnsi="Arial" w:cs="Arial"/>
          <w:b/>
          <w:color w:val="000000"/>
        </w:rPr>
        <w:t>systému</w:t>
      </w:r>
    </w:p>
    <w:p w14:paraId="4456D907" w14:textId="77777777" w:rsidR="00931BC5" w:rsidRDefault="00000000">
      <w:pPr>
        <w:framePr w:w="2991" w:wrap="auto" w:hAnchor="text" w:x="4578" w:y="156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odpadového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 w:hAnsi="Arial" w:cs="Arial"/>
          <w:b/>
          <w:color w:val="000000"/>
        </w:rPr>
        <w:t>hospodářství</w:t>
      </w:r>
    </w:p>
    <w:p w14:paraId="52D0B550" w14:textId="5D3DA6B3" w:rsidR="00931BC5" w:rsidRDefault="00000000">
      <w:pPr>
        <w:framePr w:w="9317" w:wrap="auto" w:hAnchor="text" w:x="1416" w:y="23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Zastupitelstvo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/>
          <w:color w:val="000000"/>
        </w:rPr>
        <w:t>obce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  <w:spacing w:val="-1"/>
        </w:rPr>
        <w:t>Veliš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/>
          <w:color w:val="000000"/>
        </w:rPr>
        <w:t>se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12"/>
        </w:rPr>
        <w:t xml:space="preserve"> </w:t>
      </w:r>
      <w:r>
        <w:rPr>
          <w:rFonts w:ascii="Arial" w:hAnsi="Arial" w:cs="Arial"/>
          <w:color w:val="000000"/>
        </w:rPr>
        <w:t>svém</w:t>
      </w:r>
      <w:r>
        <w:rPr>
          <w:rFonts w:ascii="Arial"/>
          <w:color w:val="000000"/>
          <w:spacing w:val="14"/>
        </w:rPr>
        <w:t xml:space="preserve"> </w:t>
      </w:r>
      <w:r>
        <w:rPr>
          <w:rFonts w:ascii="Arial" w:hAnsi="Arial" w:cs="Arial"/>
          <w:color w:val="000000"/>
        </w:rPr>
        <w:t>zasedání</w:t>
      </w:r>
      <w:r>
        <w:rPr>
          <w:rFonts w:ascii="Arial"/>
          <w:color w:val="000000"/>
          <w:spacing w:val="14"/>
        </w:rPr>
        <w:t xml:space="preserve"> </w:t>
      </w:r>
      <w:r>
        <w:rPr>
          <w:rFonts w:ascii="Arial"/>
          <w:color w:val="000000"/>
        </w:rPr>
        <w:t>dne</w:t>
      </w:r>
      <w:r>
        <w:rPr>
          <w:rFonts w:ascii="Arial"/>
          <w:color w:val="000000"/>
          <w:spacing w:val="17"/>
        </w:rPr>
        <w:t xml:space="preserve"> </w:t>
      </w:r>
      <w:r w:rsidR="008464AF">
        <w:rPr>
          <w:rFonts w:ascii="Arial"/>
          <w:color w:val="000000"/>
        </w:rPr>
        <w:t xml:space="preserve">20.12.2024 </w:t>
      </w:r>
      <w:r>
        <w:rPr>
          <w:rFonts w:ascii="Arial"/>
          <w:color w:val="000000"/>
        </w:rPr>
        <w:t>usneslo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/>
          <w:color w:val="000000"/>
        </w:rPr>
        <w:t>vydat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12"/>
        </w:rPr>
        <w:t xml:space="preserve"> </w:t>
      </w:r>
      <w:r>
        <w:rPr>
          <w:rFonts w:ascii="Arial" w:hAnsi="Arial" w:cs="Arial"/>
          <w:color w:val="000000"/>
        </w:rPr>
        <w:t>základě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§</w:t>
      </w:r>
    </w:p>
    <w:p w14:paraId="2BC89AC0" w14:textId="77777777" w:rsidR="00931BC5" w:rsidRDefault="00000000">
      <w:pPr>
        <w:framePr w:w="9315" w:wrap="auto" w:hAnchor="text" w:x="1416" w:y="257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59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odst.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4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zákona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-2"/>
        </w:rPr>
        <w:t>č.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/>
          <w:color w:val="000000"/>
        </w:rPr>
        <w:t>541/2020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Sb.,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odpadech,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  <w:spacing w:val="-1"/>
        </w:rPr>
        <w:t>(dále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  <w:spacing w:val="1"/>
        </w:rPr>
        <w:t>jen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„zákon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odpadech“</w:t>
      </w:r>
      <w:r>
        <w:rPr>
          <w:rFonts w:ascii="Arial"/>
          <w:color w:val="000000"/>
        </w:rPr>
        <w:t>)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souladu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s</w:t>
      </w:r>
    </w:p>
    <w:p w14:paraId="49E585AD" w14:textId="77777777" w:rsidR="00931BC5" w:rsidRDefault="00000000">
      <w:pPr>
        <w:framePr w:w="363" w:wrap="auto" w:hAnchor="text" w:x="1416" w:y="283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§</w:t>
      </w:r>
    </w:p>
    <w:p w14:paraId="05461418" w14:textId="77777777" w:rsidR="00931BC5" w:rsidRDefault="00000000">
      <w:pPr>
        <w:framePr w:w="9113" w:wrap="auto" w:hAnchor="text" w:x="1615" w:y="283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10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písm.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/>
          <w:color w:val="000000"/>
        </w:rPr>
        <w:t>d)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§</w:t>
      </w:r>
      <w:r>
        <w:rPr>
          <w:rFonts w:ascii="Arial"/>
          <w:color w:val="000000"/>
        </w:rPr>
        <w:t xml:space="preserve"> 84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/>
          <w:color w:val="000000"/>
        </w:rPr>
        <w:t>odst.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/>
          <w:color w:val="000000"/>
        </w:rPr>
        <w:t>2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písm.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/>
          <w:color w:val="000000"/>
          <w:spacing w:val="-2"/>
        </w:rPr>
        <w:t>h)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 w:hAnsi="Arial" w:cs="Arial"/>
          <w:color w:val="000000"/>
        </w:rPr>
        <w:t>zákona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 w:hAnsi="Arial" w:cs="Arial"/>
          <w:color w:val="000000"/>
        </w:rPr>
        <w:t>č.</w:t>
      </w:r>
      <w:r>
        <w:rPr>
          <w:rFonts w:ascii="Arial"/>
          <w:color w:val="000000"/>
          <w:spacing w:val="12"/>
        </w:rPr>
        <w:t xml:space="preserve"> </w:t>
      </w:r>
      <w:r>
        <w:rPr>
          <w:rFonts w:ascii="Arial"/>
          <w:color w:val="000000"/>
        </w:rPr>
        <w:t>128/2000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/>
          <w:color w:val="000000"/>
        </w:rPr>
        <w:t>Sb.,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 w:hAnsi="Arial" w:cs="Arial"/>
          <w:color w:val="000000"/>
        </w:rPr>
        <w:t>obcích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 w:hAnsi="Arial" w:cs="Arial"/>
          <w:color w:val="000000"/>
        </w:rPr>
        <w:t>(obecní</w:t>
      </w:r>
      <w:r>
        <w:rPr>
          <w:rFonts w:ascii="Arial"/>
          <w:color w:val="000000"/>
          <w:spacing w:val="14"/>
        </w:rPr>
        <w:t xml:space="preserve"> </w:t>
      </w:r>
      <w:r>
        <w:rPr>
          <w:rFonts w:ascii="Arial" w:hAnsi="Arial" w:cs="Arial"/>
          <w:color w:val="000000"/>
        </w:rPr>
        <w:t>zřízení),</w:t>
      </w:r>
      <w:r>
        <w:rPr>
          <w:rFonts w:ascii="Arial"/>
          <w:color w:val="000000"/>
          <w:spacing w:val="14"/>
        </w:rPr>
        <w:t xml:space="preserve"> </w:t>
      </w:r>
      <w:r>
        <w:rPr>
          <w:rFonts w:ascii="Arial"/>
          <w:color w:val="000000"/>
        </w:rPr>
        <w:t>ve</w:t>
      </w:r>
    </w:p>
    <w:p w14:paraId="6C7D92D1" w14:textId="77777777" w:rsidR="00931BC5" w:rsidRDefault="00000000">
      <w:pPr>
        <w:framePr w:w="8090" w:wrap="auto" w:hAnchor="text" w:x="1416" w:y="308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znění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pozdějších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předpisů,</w:t>
      </w:r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1"/>
        </w:rPr>
        <w:t>tuto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obecně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závaznou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vyhlášku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(dále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  <w:spacing w:val="1"/>
        </w:rPr>
        <w:t>jen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„vyhláška“):</w:t>
      </w:r>
    </w:p>
    <w:p w14:paraId="28763B50" w14:textId="77777777" w:rsidR="00931BC5" w:rsidRDefault="00000000">
      <w:pPr>
        <w:framePr w:w="708" w:wrap="auto" w:hAnchor="text" w:x="5720" w:y="384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Čl.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1</w:t>
      </w:r>
    </w:p>
    <w:p w14:paraId="5ACE2861" w14:textId="77777777" w:rsidR="00931BC5" w:rsidRDefault="00000000">
      <w:pPr>
        <w:framePr w:w="2209" w:wrap="auto" w:hAnchor="text" w:x="4969" w:y="409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Úvodní</w:t>
      </w:r>
      <w:r>
        <w:rPr>
          <w:rFonts w:ascii="Arial"/>
          <w:b/>
          <w:color w:val="000000"/>
          <w:spacing w:val="3"/>
        </w:rPr>
        <w:t xml:space="preserve"> </w:t>
      </w:r>
      <w:r>
        <w:rPr>
          <w:rFonts w:ascii="Arial" w:hAnsi="Arial" w:cs="Arial"/>
          <w:b/>
          <w:color w:val="000000"/>
        </w:rPr>
        <w:t>ustanovení</w:t>
      </w:r>
    </w:p>
    <w:p w14:paraId="31EFF38C" w14:textId="77777777" w:rsidR="00931BC5" w:rsidRDefault="00000000">
      <w:pPr>
        <w:framePr w:w="9313" w:wrap="auto" w:hAnchor="text" w:x="1416" w:y="460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1.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/>
          <w:color w:val="000000"/>
        </w:rPr>
        <w:t>Tato</w:t>
      </w:r>
      <w:r>
        <w:rPr>
          <w:rFonts w:ascii="Arial"/>
          <w:color w:val="000000"/>
          <w:spacing w:val="73"/>
        </w:rPr>
        <w:t xml:space="preserve"> </w:t>
      </w:r>
      <w:r>
        <w:rPr>
          <w:rFonts w:ascii="Arial" w:hAnsi="Arial" w:cs="Arial"/>
          <w:color w:val="000000"/>
        </w:rPr>
        <w:t>vyhláška</w:t>
      </w:r>
      <w:r>
        <w:rPr>
          <w:rFonts w:ascii="Arial"/>
          <w:color w:val="000000"/>
          <w:spacing w:val="73"/>
        </w:rPr>
        <w:t xml:space="preserve"> </w:t>
      </w:r>
      <w:r>
        <w:rPr>
          <w:rFonts w:ascii="Arial"/>
          <w:color w:val="000000"/>
        </w:rPr>
        <w:t>stanovuje</w:t>
      </w:r>
      <w:r>
        <w:rPr>
          <w:rFonts w:ascii="Arial"/>
          <w:color w:val="000000"/>
          <w:spacing w:val="74"/>
        </w:rPr>
        <w:t xml:space="preserve"> </w:t>
      </w:r>
      <w:r>
        <w:rPr>
          <w:rFonts w:ascii="Arial" w:hAnsi="Arial" w:cs="Arial"/>
          <w:color w:val="000000"/>
        </w:rPr>
        <w:t>obecní</w:t>
      </w:r>
      <w:r>
        <w:rPr>
          <w:rFonts w:ascii="Arial"/>
          <w:color w:val="000000"/>
          <w:spacing w:val="74"/>
        </w:rPr>
        <w:t xml:space="preserve"> </w:t>
      </w:r>
      <w:r>
        <w:rPr>
          <w:rFonts w:ascii="Arial" w:hAnsi="Arial" w:cs="Arial"/>
          <w:color w:val="000000"/>
          <w:spacing w:val="-1"/>
        </w:rPr>
        <w:t>systém</w:t>
      </w:r>
      <w:r>
        <w:rPr>
          <w:rFonts w:ascii="Arial"/>
          <w:color w:val="000000"/>
          <w:spacing w:val="75"/>
        </w:rPr>
        <w:t xml:space="preserve"> </w:t>
      </w:r>
      <w:r>
        <w:rPr>
          <w:rFonts w:ascii="Arial" w:hAnsi="Arial" w:cs="Arial"/>
          <w:color w:val="000000"/>
        </w:rPr>
        <w:t>odpadového</w:t>
      </w:r>
      <w:r>
        <w:rPr>
          <w:rFonts w:ascii="Arial"/>
          <w:color w:val="000000"/>
          <w:spacing w:val="73"/>
        </w:rPr>
        <w:t xml:space="preserve"> </w:t>
      </w:r>
      <w:r>
        <w:rPr>
          <w:rFonts w:ascii="Arial" w:hAnsi="Arial" w:cs="Arial"/>
          <w:color w:val="000000"/>
        </w:rPr>
        <w:t>hospodářství</w:t>
      </w:r>
      <w:r>
        <w:rPr>
          <w:rFonts w:ascii="Arial"/>
          <w:color w:val="000000"/>
          <w:spacing w:val="75"/>
        </w:rPr>
        <w:t xml:space="preserve"> </w:t>
      </w:r>
      <w:r>
        <w:rPr>
          <w:rFonts w:ascii="Arial" w:hAnsi="Arial" w:cs="Arial"/>
          <w:color w:val="000000"/>
          <w:spacing w:val="-1"/>
        </w:rPr>
        <w:t>(dále</w:t>
      </w:r>
      <w:r>
        <w:rPr>
          <w:rFonts w:ascii="Arial"/>
          <w:color w:val="000000"/>
          <w:spacing w:val="74"/>
        </w:rPr>
        <w:t xml:space="preserve"> </w:t>
      </w:r>
      <w:r>
        <w:rPr>
          <w:rFonts w:ascii="Arial"/>
          <w:color w:val="000000"/>
          <w:spacing w:val="1"/>
        </w:rPr>
        <w:t>jen</w:t>
      </w:r>
      <w:r>
        <w:rPr>
          <w:rFonts w:ascii="Arial"/>
          <w:color w:val="000000"/>
          <w:spacing w:val="72"/>
        </w:rPr>
        <w:t xml:space="preserve"> </w:t>
      </w:r>
      <w:r>
        <w:rPr>
          <w:rFonts w:ascii="Arial" w:hAnsi="Arial" w:cs="Arial"/>
          <w:color w:val="000000"/>
        </w:rPr>
        <w:t>„obecní</w:t>
      </w:r>
    </w:p>
    <w:p w14:paraId="5D5F0152" w14:textId="77777777" w:rsidR="00931BC5" w:rsidRDefault="00000000">
      <w:pPr>
        <w:framePr w:w="3187" w:wrap="auto" w:hAnchor="text" w:x="1700" w:y="485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systém“)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území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obce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Veliš</w:t>
      </w:r>
      <w:r>
        <w:rPr>
          <w:rFonts w:ascii="Arial"/>
          <w:color w:val="000000"/>
        </w:rPr>
        <w:t>.</w:t>
      </w:r>
    </w:p>
    <w:p w14:paraId="20C2A139" w14:textId="77777777" w:rsidR="00931BC5" w:rsidRDefault="00000000">
      <w:pPr>
        <w:framePr w:w="363" w:wrap="auto" w:hAnchor="text" w:x="1416" w:y="536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</w:t>
      </w:r>
    </w:p>
    <w:p w14:paraId="65AFD9E7" w14:textId="77777777" w:rsidR="00931BC5" w:rsidRDefault="00000000">
      <w:pPr>
        <w:framePr w:w="9191" w:wrap="auto" w:hAnchor="text" w:x="1539" w:y="536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 w:hAnsi="Arial" w:cs="Arial"/>
          <w:color w:val="000000"/>
        </w:rPr>
        <w:t>Každý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  <w:spacing w:val="7"/>
        </w:rPr>
        <w:t xml:space="preserve"> </w:t>
      </w:r>
      <w:r>
        <w:rPr>
          <w:rFonts w:ascii="Arial"/>
          <w:color w:val="000000"/>
        </w:rPr>
        <w:t>povinen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/>
          <w:color w:val="000000"/>
        </w:rPr>
        <w:t>odpad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nebo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/>
          <w:color w:val="000000"/>
        </w:rPr>
        <w:t>movitou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</w:rPr>
        <w:t>věc,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</w:rPr>
        <w:t>které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předává</w:t>
      </w:r>
      <w:r>
        <w:rPr>
          <w:rFonts w:ascii="Arial"/>
          <w:color w:val="000000"/>
          <w:spacing w:val="7"/>
        </w:rPr>
        <w:t xml:space="preserve"> </w:t>
      </w:r>
      <w:r>
        <w:rPr>
          <w:rFonts w:ascii="Arial"/>
          <w:color w:val="000000"/>
        </w:rPr>
        <w:t>do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obecního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</w:rPr>
        <w:t>systému,</w:t>
      </w:r>
      <w:r>
        <w:rPr>
          <w:rFonts w:ascii="Arial"/>
          <w:color w:val="000000"/>
          <w:spacing w:val="7"/>
        </w:rPr>
        <w:t xml:space="preserve"> </w:t>
      </w:r>
      <w:r>
        <w:rPr>
          <w:rFonts w:ascii="Arial" w:hAnsi="Arial" w:cs="Arial"/>
          <w:color w:val="000000"/>
        </w:rPr>
        <w:t>odkládat</w:t>
      </w:r>
    </w:p>
    <w:p w14:paraId="264756B9" w14:textId="77777777" w:rsidR="00931BC5" w:rsidRDefault="00000000">
      <w:pPr>
        <w:framePr w:w="9191" w:wrap="auto" w:hAnchor="text" w:x="1539" w:y="5360"/>
        <w:widowControl w:val="0"/>
        <w:autoSpaceDE w:val="0"/>
        <w:autoSpaceDN w:val="0"/>
        <w:spacing w:before="5" w:after="0" w:line="247" w:lineRule="exact"/>
        <w:ind w:left="161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 w:hAnsi="Arial" w:cs="Arial"/>
          <w:color w:val="000000"/>
        </w:rPr>
        <w:t>místa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 w:hAnsi="Arial" w:cs="Arial"/>
          <w:color w:val="000000"/>
        </w:rPr>
        <w:t>určená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 w:hAnsi="Arial" w:cs="Arial"/>
          <w:color w:val="000000"/>
          <w:spacing w:val="-1"/>
        </w:rPr>
        <w:t>obcí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/>
          <w:color w:val="000000"/>
        </w:rPr>
        <w:t>souladu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11"/>
        </w:rPr>
        <w:t xml:space="preserve"> </w:t>
      </w:r>
      <w:r>
        <w:rPr>
          <w:rFonts w:ascii="Arial"/>
          <w:color w:val="000000"/>
        </w:rPr>
        <w:t>povinnostmi</w:t>
      </w:r>
      <w:r>
        <w:rPr>
          <w:rFonts w:ascii="Arial"/>
          <w:color w:val="000000"/>
          <w:spacing w:val="7"/>
        </w:rPr>
        <w:t xml:space="preserve"> </w:t>
      </w:r>
      <w:r>
        <w:rPr>
          <w:rFonts w:ascii="Arial" w:hAnsi="Arial" w:cs="Arial"/>
          <w:color w:val="000000"/>
        </w:rPr>
        <w:t>stanovenými</w:t>
      </w:r>
      <w:r>
        <w:rPr>
          <w:rFonts w:ascii="Arial"/>
          <w:color w:val="000000"/>
          <w:spacing w:val="7"/>
        </w:rPr>
        <w:t xml:space="preserve"> </w:t>
      </w:r>
      <w:r>
        <w:rPr>
          <w:rFonts w:ascii="Arial"/>
          <w:color w:val="000000"/>
        </w:rPr>
        <w:t>pro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 w:hAnsi="Arial" w:cs="Arial"/>
          <w:color w:val="000000"/>
          <w:spacing w:val="-1"/>
        </w:rPr>
        <w:t>daný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/>
          <w:color w:val="000000"/>
        </w:rPr>
        <w:t>druh,</w:t>
      </w:r>
      <w:r>
        <w:rPr>
          <w:rFonts w:ascii="Arial"/>
          <w:color w:val="000000"/>
          <w:spacing w:val="7"/>
        </w:rPr>
        <w:t xml:space="preserve"> </w:t>
      </w:r>
      <w:r>
        <w:rPr>
          <w:rFonts w:ascii="Arial"/>
          <w:color w:val="000000"/>
        </w:rPr>
        <w:t>kategorii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/>
          <w:color w:val="000000"/>
        </w:rPr>
        <w:t>nebo</w:t>
      </w:r>
    </w:p>
    <w:p w14:paraId="19D6CEF3" w14:textId="77777777" w:rsidR="00931BC5" w:rsidRDefault="00000000">
      <w:pPr>
        <w:framePr w:w="9191" w:wrap="auto" w:hAnchor="text" w:x="1539" w:y="5360"/>
        <w:widowControl w:val="0"/>
        <w:autoSpaceDE w:val="0"/>
        <w:autoSpaceDN w:val="0"/>
        <w:spacing w:before="2" w:after="0" w:line="247" w:lineRule="exact"/>
        <w:ind w:left="161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materiál</w:t>
      </w:r>
      <w:r>
        <w:rPr>
          <w:rFonts w:ascii="Arial"/>
          <w:color w:val="000000"/>
        </w:rPr>
        <w:t xml:space="preserve"> odpadu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nebo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movitých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věcí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zákonem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</w:rPr>
        <w:t>odpadech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 xml:space="preserve">a </w:t>
      </w:r>
      <w:r>
        <w:rPr>
          <w:rFonts w:ascii="Arial"/>
          <w:color w:val="000000"/>
          <w:spacing w:val="1"/>
        </w:rPr>
        <w:t>touto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vyhláškou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  <w:sz w:val="21"/>
          <w:vertAlign w:val="superscript"/>
        </w:rPr>
        <w:t>1</w:t>
      </w:r>
      <w:r>
        <w:rPr>
          <w:rFonts w:ascii="Arial"/>
          <w:color w:val="000000"/>
        </w:rPr>
        <w:t>.</w:t>
      </w:r>
    </w:p>
    <w:p w14:paraId="60CE0EA7" w14:textId="77777777" w:rsidR="00931BC5" w:rsidRDefault="00000000">
      <w:pPr>
        <w:framePr w:w="363" w:wrap="auto" w:hAnchor="text" w:x="1416" w:y="637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3</w:t>
      </w:r>
    </w:p>
    <w:p w14:paraId="5C14F65B" w14:textId="77777777" w:rsidR="00931BC5" w:rsidRDefault="00000000">
      <w:pPr>
        <w:framePr w:w="9190" w:wrap="auto" w:hAnchor="text" w:x="1539" w:y="637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 w:hAnsi="Arial" w:cs="Arial"/>
          <w:color w:val="000000"/>
        </w:rPr>
        <w:t>okamžiku,</w:t>
      </w:r>
      <w:r>
        <w:rPr>
          <w:rFonts w:ascii="Arial"/>
          <w:color w:val="000000"/>
          <w:spacing w:val="7"/>
        </w:rPr>
        <w:t xml:space="preserve"> </w:t>
      </w:r>
      <w:r>
        <w:rPr>
          <w:rFonts w:ascii="Arial"/>
          <w:color w:val="000000"/>
        </w:rPr>
        <w:t>kdy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</w:rPr>
        <w:t>osoba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zapojená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</w:rPr>
        <w:t>do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obecního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</w:rPr>
        <w:t>systému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 w:hAnsi="Arial" w:cs="Arial"/>
          <w:color w:val="000000"/>
        </w:rPr>
        <w:t>odloží</w:t>
      </w:r>
      <w:r>
        <w:rPr>
          <w:rFonts w:ascii="Arial"/>
          <w:color w:val="000000"/>
          <w:spacing w:val="7"/>
        </w:rPr>
        <w:t xml:space="preserve"> </w:t>
      </w:r>
      <w:r>
        <w:rPr>
          <w:rFonts w:ascii="Arial"/>
          <w:color w:val="000000"/>
        </w:rPr>
        <w:t>movitou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  <w:spacing w:val="-1"/>
        </w:rPr>
        <w:t>věc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/>
          <w:color w:val="000000"/>
        </w:rPr>
        <w:t>nebo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</w:rPr>
        <w:t>odpad,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/>
          <w:color w:val="000000"/>
        </w:rPr>
        <w:t>s</w:t>
      </w:r>
    </w:p>
    <w:p w14:paraId="2B3BEB29" w14:textId="77777777" w:rsidR="00931BC5" w:rsidRDefault="00000000">
      <w:pPr>
        <w:framePr w:w="9190" w:wrap="auto" w:hAnchor="text" w:x="1539" w:y="6371"/>
        <w:widowControl w:val="0"/>
        <w:autoSpaceDE w:val="0"/>
        <w:autoSpaceDN w:val="0"/>
        <w:spacing w:before="8" w:after="0" w:line="247" w:lineRule="exact"/>
        <w:ind w:left="161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výjimkou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výrobků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ukončenou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životností,</w:t>
      </w:r>
      <w:r>
        <w:rPr>
          <w:rFonts w:ascii="Arial"/>
          <w:color w:val="000000"/>
          <w:spacing w:val="2"/>
        </w:rPr>
        <w:t xml:space="preserve"> na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místě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obcí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k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tomuto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účelu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určeném,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stává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se</w:t>
      </w:r>
    </w:p>
    <w:p w14:paraId="34B93F2A" w14:textId="77777777" w:rsidR="00931BC5" w:rsidRDefault="00000000">
      <w:pPr>
        <w:framePr w:w="9190" w:wrap="auto" w:hAnchor="text" w:x="1539" w:y="6371"/>
        <w:widowControl w:val="0"/>
        <w:autoSpaceDE w:val="0"/>
        <w:autoSpaceDN w:val="0"/>
        <w:spacing w:before="0" w:after="0" w:line="247" w:lineRule="exact"/>
        <w:ind w:left="161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obec </w:t>
      </w:r>
      <w:r>
        <w:rPr>
          <w:rFonts w:ascii="Arial" w:hAnsi="Arial" w:cs="Arial"/>
          <w:color w:val="000000"/>
        </w:rPr>
        <w:t>vlastníkem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  <w:spacing w:val="1"/>
        </w:rPr>
        <w:t>této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movité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věci</w:t>
      </w:r>
      <w:r>
        <w:rPr>
          <w:rFonts w:ascii="Arial"/>
          <w:color w:val="000000"/>
        </w:rPr>
        <w:t xml:space="preserve"> nebo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 xml:space="preserve">odpadu </w:t>
      </w:r>
      <w:r>
        <w:rPr>
          <w:rFonts w:ascii="Arial"/>
          <w:color w:val="000000"/>
          <w:spacing w:val="-1"/>
          <w:sz w:val="21"/>
          <w:vertAlign w:val="superscript"/>
        </w:rPr>
        <w:t>2</w:t>
      </w:r>
      <w:r>
        <w:rPr>
          <w:rFonts w:ascii="Arial"/>
          <w:color w:val="000000"/>
        </w:rPr>
        <w:t>.</w:t>
      </w:r>
    </w:p>
    <w:p w14:paraId="41B8FBBC" w14:textId="77777777" w:rsidR="00931BC5" w:rsidRDefault="00000000">
      <w:pPr>
        <w:framePr w:w="363" w:wrap="auto" w:hAnchor="text" w:x="1416" w:y="738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</w:p>
    <w:p w14:paraId="709E2E17" w14:textId="77777777" w:rsidR="00931BC5" w:rsidRDefault="00000000">
      <w:pPr>
        <w:framePr w:w="9191" w:wrap="auto" w:hAnchor="text" w:x="1539" w:y="738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 w:hAnsi="Arial" w:cs="Arial"/>
          <w:color w:val="000000"/>
        </w:rPr>
        <w:t>Stanoviště</w:t>
      </w:r>
      <w:r>
        <w:rPr>
          <w:rFonts w:ascii="Arial"/>
          <w:color w:val="000000"/>
          <w:spacing w:val="54"/>
        </w:rPr>
        <w:t xml:space="preserve"> </w:t>
      </w:r>
      <w:r>
        <w:rPr>
          <w:rFonts w:ascii="Arial" w:hAnsi="Arial" w:cs="Arial"/>
          <w:color w:val="000000"/>
        </w:rPr>
        <w:t>sběrných</w:t>
      </w:r>
      <w:r>
        <w:rPr>
          <w:rFonts w:ascii="Arial"/>
          <w:color w:val="000000"/>
          <w:spacing w:val="54"/>
        </w:rPr>
        <w:t xml:space="preserve"> </w:t>
      </w:r>
      <w:r>
        <w:rPr>
          <w:rFonts w:ascii="Arial" w:hAnsi="Arial" w:cs="Arial"/>
          <w:color w:val="000000"/>
          <w:spacing w:val="-1"/>
        </w:rPr>
        <w:t>nádob</w:t>
      </w:r>
      <w:r>
        <w:rPr>
          <w:rFonts w:ascii="Arial"/>
          <w:color w:val="000000"/>
          <w:spacing w:val="54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  <w:spacing w:val="53"/>
        </w:rPr>
        <w:t xml:space="preserve"> </w:t>
      </w:r>
      <w:r>
        <w:rPr>
          <w:rFonts w:ascii="Arial" w:hAnsi="Arial" w:cs="Arial"/>
          <w:color w:val="000000"/>
        </w:rPr>
        <w:t>místo,</w:t>
      </w:r>
      <w:r>
        <w:rPr>
          <w:rFonts w:ascii="Arial"/>
          <w:color w:val="000000"/>
          <w:spacing w:val="55"/>
        </w:rPr>
        <w:t xml:space="preserve"> </w:t>
      </w:r>
      <w:r>
        <w:rPr>
          <w:rFonts w:ascii="Arial"/>
          <w:color w:val="000000"/>
        </w:rPr>
        <w:t>kde</w:t>
      </w:r>
      <w:r>
        <w:rPr>
          <w:rFonts w:ascii="Arial"/>
          <w:color w:val="000000"/>
          <w:spacing w:val="51"/>
        </w:rPr>
        <w:t xml:space="preserve"> </w:t>
      </w:r>
      <w:r>
        <w:rPr>
          <w:rFonts w:ascii="Arial"/>
          <w:color w:val="000000"/>
          <w:spacing w:val="1"/>
        </w:rPr>
        <w:t>jsou</w:t>
      </w:r>
      <w:r>
        <w:rPr>
          <w:rFonts w:ascii="Arial"/>
          <w:color w:val="000000"/>
          <w:spacing w:val="51"/>
        </w:rPr>
        <w:t xml:space="preserve"> </w:t>
      </w:r>
      <w:r>
        <w:rPr>
          <w:rFonts w:ascii="Arial" w:hAnsi="Arial" w:cs="Arial"/>
          <w:color w:val="000000"/>
        </w:rPr>
        <w:t>sběrné</w:t>
      </w:r>
      <w:r>
        <w:rPr>
          <w:rFonts w:ascii="Arial"/>
          <w:color w:val="000000"/>
          <w:spacing w:val="53"/>
        </w:rPr>
        <w:t xml:space="preserve"> </w:t>
      </w:r>
      <w:r>
        <w:rPr>
          <w:rFonts w:ascii="Arial" w:hAnsi="Arial" w:cs="Arial"/>
          <w:color w:val="000000"/>
        </w:rPr>
        <w:t>nádoby</w:t>
      </w:r>
      <w:r>
        <w:rPr>
          <w:rFonts w:ascii="Arial"/>
          <w:color w:val="000000"/>
          <w:spacing w:val="51"/>
        </w:rPr>
        <w:t xml:space="preserve"> </w:t>
      </w:r>
      <w:r>
        <w:rPr>
          <w:rFonts w:ascii="Arial"/>
          <w:color w:val="000000"/>
        </w:rPr>
        <w:t>trvale</w:t>
      </w:r>
      <w:r>
        <w:rPr>
          <w:rFonts w:ascii="Arial"/>
          <w:color w:val="000000"/>
          <w:spacing w:val="51"/>
        </w:rPr>
        <w:t xml:space="preserve"> </w:t>
      </w:r>
      <w:r>
        <w:rPr>
          <w:rFonts w:ascii="Arial"/>
          <w:color w:val="000000"/>
        </w:rPr>
        <w:t>nebo</w:t>
      </w:r>
      <w:r>
        <w:rPr>
          <w:rFonts w:ascii="Arial"/>
          <w:color w:val="000000"/>
          <w:spacing w:val="53"/>
        </w:rPr>
        <w:t xml:space="preserve"> </w:t>
      </w:r>
      <w:r>
        <w:rPr>
          <w:rFonts w:ascii="Arial" w:hAnsi="Arial" w:cs="Arial"/>
          <w:color w:val="000000"/>
        </w:rPr>
        <w:t>přechodně</w:t>
      </w:r>
    </w:p>
    <w:p w14:paraId="7F5B1D8A" w14:textId="77777777" w:rsidR="00931BC5" w:rsidRDefault="00000000">
      <w:pPr>
        <w:framePr w:w="9191" w:wrap="auto" w:hAnchor="text" w:x="1539" w:y="7384"/>
        <w:widowControl w:val="0"/>
        <w:autoSpaceDE w:val="0"/>
        <w:autoSpaceDN w:val="0"/>
        <w:spacing w:before="5" w:after="0" w:line="247" w:lineRule="exact"/>
        <w:ind w:left="161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umístěny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/>
          <w:color w:val="000000"/>
        </w:rPr>
        <w:t>za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 w:hAnsi="Arial" w:cs="Arial"/>
          <w:color w:val="000000"/>
        </w:rPr>
        <w:t>účelem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 w:hAnsi="Arial" w:cs="Arial"/>
          <w:color w:val="000000"/>
        </w:rPr>
        <w:t>dalšího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 w:hAnsi="Arial" w:cs="Arial"/>
          <w:color w:val="000000"/>
        </w:rPr>
        <w:t>nakládání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</w:rPr>
        <w:t>se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 w:hAnsi="Arial" w:cs="Arial"/>
          <w:color w:val="000000"/>
        </w:rPr>
        <w:t>směsným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 w:hAnsi="Arial" w:cs="Arial"/>
          <w:color w:val="000000"/>
        </w:rPr>
        <w:t>komunálním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</w:rPr>
        <w:t>odpadem.</w:t>
      </w:r>
      <w:r>
        <w:rPr>
          <w:rFonts w:ascii="Arial"/>
          <w:color w:val="000000"/>
          <w:spacing w:val="47"/>
        </w:rPr>
        <w:t xml:space="preserve"> </w:t>
      </w:r>
      <w:r>
        <w:rPr>
          <w:rFonts w:ascii="Arial" w:hAnsi="Arial" w:cs="Arial"/>
          <w:color w:val="000000"/>
        </w:rPr>
        <w:t>Stanoviště</w:t>
      </w:r>
    </w:p>
    <w:p w14:paraId="65893AA1" w14:textId="77777777" w:rsidR="00931BC5" w:rsidRDefault="00000000">
      <w:pPr>
        <w:framePr w:w="9191" w:wrap="auto" w:hAnchor="text" w:x="1539" w:y="7384"/>
        <w:widowControl w:val="0"/>
        <w:autoSpaceDE w:val="0"/>
        <w:autoSpaceDN w:val="0"/>
        <w:spacing w:before="8" w:after="0" w:line="247" w:lineRule="exact"/>
        <w:ind w:left="161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sběrných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nádob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  <w:spacing w:val="1"/>
        </w:rPr>
        <w:t>jsou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individuální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nebo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společná</w:t>
      </w:r>
      <w:r>
        <w:rPr>
          <w:rFonts w:ascii="Arial"/>
          <w:color w:val="000000"/>
          <w:spacing w:val="-1"/>
        </w:rPr>
        <w:t xml:space="preserve"> pro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více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uživatelů.</w:t>
      </w:r>
    </w:p>
    <w:p w14:paraId="5C9B2A4C" w14:textId="77777777" w:rsidR="00931BC5" w:rsidRDefault="00000000">
      <w:pPr>
        <w:framePr w:w="708" w:wrap="auto" w:hAnchor="text" w:x="5720" w:y="864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Čl.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2</w:t>
      </w:r>
    </w:p>
    <w:p w14:paraId="47B29075" w14:textId="77777777" w:rsidR="00931BC5" w:rsidRDefault="00000000">
      <w:pPr>
        <w:framePr w:w="5116" w:wrap="auto" w:hAnchor="text" w:x="3514" w:y="890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Oddělené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 w:hAnsi="Arial" w:cs="Arial"/>
          <w:b/>
          <w:color w:val="000000"/>
        </w:rPr>
        <w:t>soustřeďování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 w:hAnsi="Arial" w:cs="Arial"/>
          <w:b/>
          <w:color w:val="000000"/>
        </w:rPr>
        <w:t>komunálního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odpadu</w:t>
      </w:r>
    </w:p>
    <w:p w14:paraId="285CB318" w14:textId="77777777" w:rsidR="00931BC5" w:rsidRDefault="00000000">
      <w:pPr>
        <w:framePr w:w="9307" w:wrap="auto" w:hAnchor="text" w:x="1416" w:y="940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1.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/>
          <w:color w:val="000000"/>
          <w:spacing w:val="1"/>
        </w:rPr>
        <w:t>Osoby</w:t>
      </w:r>
      <w:r>
        <w:rPr>
          <w:rFonts w:ascii="Arial"/>
          <w:color w:val="000000"/>
          <w:spacing w:val="90"/>
        </w:rPr>
        <w:t xml:space="preserve"> </w:t>
      </w:r>
      <w:r>
        <w:rPr>
          <w:rFonts w:ascii="Arial" w:hAnsi="Arial" w:cs="Arial"/>
          <w:color w:val="000000"/>
        </w:rPr>
        <w:t>předávající</w:t>
      </w:r>
      <w:r>
        <w:rPr>
          <w:rFonts w:ascii="Arial"/>
          <w:color w:val="000000"/>
          <w:spacing w:val="91"/>
        </w:rPr>
        <w:t xml:space="preserve"> </w:t>
      </w:r>
      <w:r>
        <w:rPr>
          <w:rFonts w:ascii="Arial" w:hAnsi="Arial" w:cs="Arial"/>
          <w:color w:val="000000"/>
        </w:rPr>
        <w:t>komunální</w:t>
      </w:r>
      <w:r>
        <w:rPr>
          <w:rFonts w:ascii="Arial"/>
          <w:color w:val="000000"/>
          <w:spacing w:val="91"/>
        </w:rPr>
        <w:t xml:space="preserve"> </w:t>
      </w:r>
      <w:r>
        <w:rPr>
          <w:rFonts w:ascii="Arial"/>
          <w:color w:val="000000"/>
        </w:rPr>
        <w:t>odpad</w:t>
      </w:r>
      <w:r>
        <w:rPr>
          <w:rFonts w:ascii="Arial"/>
          <w:color w:val="000000"/>
          <w:spacing w:val="90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89"/>
        </w:rPr>
        <w:t xml:space="preserve"> </w:t>
      </w:r>
      <w:r>
        <w:rPr>
          <w:rFonts w:ascii="Arial" w:hAnsi="Arial" w:cs="Arial"/>
          <w:color w:val="000000"/>
        </w:rPr>
        <w:t>místa</w:t>
      </w:r>
      <w:r>
        <w:rPr>
          <w:rFonts w:ascii="Arial"/>
          <w:color w:val="000000"/>
          <w:spacing w:val="87"/>
        </w:rPr>
        <w:t xml:space="preserve"> </w:t>
      </w:r>
      <w:r>
        <w:rPr>
          <w:rFonts w:ascii="Arial" w:hAnsi="Arial" w:cs="Arial"/>
          <w:color w:val="000000"/>
        </w:rPr>
        <w:t>určená</w:t>
      </w:r>
      <w:r>
        <w:rPr>
          <w:rFonts w:ascii="Arial"/>
          <w:color w:val="000000"/>
          <w:spacing w:val="89"/>
        </w:rPr>
        <w:t xml:space="preserve"> </w:t>
      </w:r>
      <w:r>
        <w:rPr>
          <w:rFonts w:ascii="Arial" w:hAnsi="Arial" w:cs="Arial"/>
          <w:color w:val="000000"/>
          <w:spacing w:val="-1"/>
        </w:rPr>
        <w:t>obcí</w:t>
      </w:r>
      <w:r>
        <w:rPr>
          <w:rFonts w:ascii="Arial"/>
          <w:color w:val="000000"/>
          <w:spacing w:val="92"/>
        </w:rPr>
        <w:t xml:space="preserve"> </w:t>
      </w:r>
      <w:r>
        <w:rPr>
          <w:rFonts w:ascii="Arial"/>
          <w:color w:val="000000"/>
          <w:spacing w:val="1"/>
        </w:rPr>
        <w:t>jsou</w:t>
      </w:r>
      <w:r>
        <w:rPr>
          <w:rFonts w:ascii="Arial"/>
          <w:color w:val="000000"/>
          <w:spacing w:val="89"/>
        </w:rPr>
        <w:t xml:space="preserve"> </w:t>
      </w:r>
      <w:r>
        <w:rPr>
          <w:rFonts w:ascii="Arial"/>
          <w:color w:val="000000"/>
          <w:spacing w:val="-1"/>
        </w:rPr>
        <w:t>povinny</w:t>
      </w:r>
      <w:r>
        <w:rPr>
          <w:rFonts w:ascii="Arial"/>
          <w:color w:val="000000"/>
          <w:spacing w:val="91"/>
        </w:rPr>
        <w:t xml:space="preserve"> </w:t>
      </w:r>
      <w:r>
        <w:rPr>
          <w:rFonts w:ascii="Arial" w:hAnsi="Arial" w:cs="Arial"/>
          <w:color w:val="000000"/>
        </w:rPr>
        <w:t>odděleně</w:t>
      </w:r>
    </w:p>
    <w:p w14:paraId="074F6A5A" w14:textId="77777777" w:rsidR="00931BC5" w:rsidRDefault="00000000">
      <w:pPr>
        <w:framePr w:w="4346" w:wrap="auto" w:hAnchor="text" w:x="1700" w:y="966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soustřeďovat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následující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složky:</w:t>
      </w:r>
    </w:p>
    <w:p w14:paraId="0CAFAEE1" w14:textId="77777777" w:rsidR="00931BC5" w:rsidRDefault="00000000">
      <w:pPr>
        <w:framePr w:w="4346" w:wrap="auto" w:hAnchor="text" w:x="1700" w:y="9662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a)</w:t>
      </w:r>
      <w:r>
        <w:rPr>
          <w:rFonts w:ascii="Arial"/>
          <w:color w:val="000000"/>
          <w:spacing w:val="103"/>
        </w:rPr>
        <w:t xml:space="preserve"> </w:t>
      </w:r>
      <w:r>
        <w:rPr>
          <w:rFonts w:ascii="Arial"/>
          <w:color w:val="000000"/>
        </w:rPr>
        <w:t>b</w:t>
      </w:r>
      <w:r>
        <w:rPr>
          <w:rFonts w:ascii="Arial" w:hAnsi="Arial" w:cs="Arial"/>
          <w:color w:val="000000"/>
        </w:rPr>
        <w:t>iologické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odpady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rostlinného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původu</w:t>
      </w:r>
      <w:r>
        <w:rPr>
          <w:rFonts w:ascii="Arial"/>
          <w:color w:val="000000"/>
        </w:rPr>
        <w:t>,</w:t>
      </w:r>
    </w:p>
    <w:p w14:paraId="4AD49959" w14:textId="77777777" w:rsidR="00931BC5" w:rsidRDefault="00000000">
      <w:pPr>
        <w:framePr w:w="4346" w:wrap="auto" w:hAnchor="text" w:x="1700" w:y="9662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b)</w:t>
      </w:r>
      <w:r>
        <w:rPr>
          <w:rFonts w:ascii="Arial"/>
          <w:color w:val="000000"/>
          <w:spacing w:val="103"/>
        </w:rPr>
        <w:t xml:space="preserve"> </w:t>
      </w:r>
      <w:r>
        <w:rPr>
          <w:rFonts w:ascii="Arial"/>
          <w:color w:val="000000"/>
        </w:rPr>
        <w:t>p</w:t>
      </w:r>
      <w:r>
        <w:rPr>
          <w:rFonts w:ascii="Arial" w:hAnsi="Arial" w:cs="Arial"/>
          <w:color w:val="000000"/>
        </w:rPr>
        <w:t>apír</w:t>
      </w:r>
      <w:r>
        <w:rPr>
          <w:rFonts w:ascii="Arial"/>
          <w:color w:val="000000"/>
        </w:rPr>
        <w:t>,</w:t>
      </w:r>
    </w:p>
    <w:p w14:paraId="590BBA3B" w14:textId="77777777" w:rsidR="00931BC5" w:rsidRDefault="00000000">
      <w:pPr>
        <w:framePr w:w="4346" w:wrap="auto" w:hAnchor="text" w:x="1700" w:y="9662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c)</w:t>
      </w:r>
      <w:r>
        <w:rPr>
          <w:rFonts w:ascii="Arial"/>
          <w:color w:val="000000"/>
          <w:spacing w:val="115"/>
        </w:rPr>
        <w:t xml:space="preserve"> </w:t>
      </w:r>
      <w:r>
        <w:rPr>
          <w:rFonts w:ascii="Arial"/>
          <w:color w:val="000000"/>
        </w:rPr>
        <w:t>plasty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včetně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PET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lahví</w:t>
      </w:r>
      <w:r>
        <w:rPr>
          <w:rFonts w:ascii="Arial"/>
          <w:color w:val="000000"/>
        </w:rPr>
        <w:t>,</w:t>
      </w:r>
    </w:p>
    <w:p w14:paraId="31F44D8A" w14:textId="77777777" w:rsidR="00931BC5" w:rsidRDefault="00000000">
      <w:pPr>
        <w:framePr w:w="4346" w:wrap="auto" w:hAnchor="text" w:x="1700" w:y="9662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d)</w:t>
      </w:r>
      <w:r>
        <w:rPr>
          <w:rFonts w:ascii="Arial"/>
          <w:color w:val="000000"/>
          <w:spacing w:val="103"/>
        </w:rPr>
        <w:t xml:space="preserve"> </w:t>
      </w:r>
      <w:r>
        <w:rPr>
          <w:rFonts w:ascii="Arial"/>
          <w:color w:val="000000"/>
        </w:rPr>
        <w:t>sklo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bílé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barevné</w:t>
      </w:r>
      <w:r>
        <w:rPr>
          <w:rFonts w:ascii="Arial"/>
          <w:color w:val="000000"/>
        </w:rPr>
        <w:t>,</w:t>
      </w:r>
    </w:p>
    <w:p w14:paraId="044F7463" w14:textId="77777777" w:rsidR="00931BC5" w:rsidRDefault="00000000">
      <w:pPr>
        <w:framePr w:w="4346" w:wrap="auto" w:hAnchor="text" w:x="1700" w:y="9662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e)</w:t>
      </w:r>
      <w:r>
        <w:rPr>
          <w:rFonts w:ascii="Arial"/>
          <w:color w:val="000000"/>
          <w:spacing w:val="103"/>
        </w:rPr>
        <w:t xml:space="preserve"> </w:t>
      </w:r>
      <w:r>
        <w:rPr>
          <w:rFonts w:ascii="Arial"/>
          <w:color w:val="000000"/>
        </w:rPr>
        <w:t>n</w:t>
      </w:r>
      <w:r>
        <w:rPr>
          <w:rFonts w:ascii="Arial" w:hAnsi="Arial" w:cs="Arial"/>
          <w:color w:val="000000"/>
        </w:rPr>
        <w:t>ápojové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kartony,</w:t>
      </w:r>
    </w:p>
    <w:p w14:paraId="7730B7DA" w14:textId="77777777" w:rsidR="00931BC5" w:rsidRDefault="00000000">
      <w:pPr>
        <w:framePr w:w="4346" w:wrap="auto" w:hAnchor="text" w:x="1700" w:y="9662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f)</w:t>
      </w:r>
      <w:r>
        <w:rPr>
          <w:rFonts w:ascii="Arial"/>
          <w:color w:val="000000"/>
          <w:spacing w:val="162"/>
        </w:rPr>
        <w:t xml:space="preserve"> </w:t>
      </w:r>
      <w:r>
        <w:rPr>
          <w:rFonts w:ascii="Arial"/>
          <w:color w:val="000000"/>
        </w:rPr>
        <w:t>kovy,</w:t>
      </w:r>
    </w:p>
    <w:p w14:paraId="230A27C0" w14:textId="77777777" w:rsidR="00931BC5" w:rsidRDefault="00000000">
      <w:pPr>
        <w:framePr w:w="4346" w:wrap="auto" w:hAnchor="text" w:x="1700" w:y="9662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g)</w:t>
      </w:r>
      <w:r>
        <w:rPr>
          <w:rFonts w:ascii="Arial"/>
          <w:color w:val="000000"/>
          <w:spacing w:val="103"/>
        </w:rPr>
        <w:t xml:space="preserve"> </w:t>
      </w:r>
      <w:r>
        <w:rPr>
          <w:rFonts w:ascii="Arial"/>
          <w:color w:val="000000"/>
          <w:spacing w:val="2"/>
        </w:rPr>
        <w:t>j</w:t>
      </w:r>
      <w:r>
        <w:rPr>
          <w:rFonts w:ascii="Arial" w:hAnsi="Arial" w:cs="Arial"/>
          <w:color w:val="000000"/>
        </w:rPr>
        <w:t>edlé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oleje,</w:t>
      </w:r>
    </w:p>
    <w:p w14:paraId="57A3A679" w14:textId="77777777" w:rsidR="00931BC5" w:rsidRDefault="00000000">
      <w:pPr>
        <w:framePr w:w="4346" w:wrap="auto" w:hAnchor="text" w:x="1700" w:y="9662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h)</w:t>
      </w:r>
      <w:r>
        <w:rPr>
          <w:rFonts w:ascii="Arial"/>
          <w:color w:val="000000"/>
          <w:spacing w:val="103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 w:hAnsi="Arial" w:cs="Arial"/>
          <w:color w:val="000000"/>
          <w:spacing w:val="1"/>
        </w:rPr>
        <w:t>bjemný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odpad,</w:t>
      </w:r>
    </w:p>
    <w:p w14:paraId="3C3652DD" w14:textId="77777777" w:rsidR="00931BC5" w:rsidRDefault="00000000">
      <w:pPr>
        <w:framePr w:w="4346" w:wrap="auto" w:hAnchor="text" w:x="1700" w:y="9662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i)</w:t>
      </w:r>
      <w:r>
        <w:rPr>
          <w:rFonts w:ascii="Arial"/>
          <w:color w:val="000000"/>
          <w:spacing w:val="178"/>
        </w:rPr>
        <w:t xml:space="preserve"> </w:t>
      </w:r>
      <w:r>
        <w:rPr>
          <w:rFonts w:ascii="Arial"/>
          <w:color w:val="000000"/>
        </w:rPr>
        <w:t>n</w:t>
      </w:r>
      <w:r>
        <w:rPr>
          <w:rFonts w:ascii="Arial" w:hAnsi="Arial" w:cs="Arial"/>
          <w:color w:val="000000"/>
        </w:rPr>
        <w:t>ebezpečné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odpady,</w:t>
      </w:r>
    </w:p>
    <w:p w14:paraId="0B15B923" w14:textId="77777777" w:rsidR="00931BC5" w:rsidRDefault="00000000">
      <w:pPr>
        <w:framePr w:w="4346" w:wrap="auto" w:hAnchor="text" w:x="1700" w:y="9662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j)</w:t>
      </w:r>
      <w:r>
        <w:rPr>
          <w:rFonts w:ascii="Arial"/>
          <w:color w:val="000000"/>
          <w:spacing w:val="174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 w:hAnsi="Arial" w:cs="Arial"/>
          <w:color w:val="000000"/>
        </w:rPr>
        <w:t>měsný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komunální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odpad.</w:t>
      </w:r>
    </w:p>
    <w:p w14:paraId="5B6C26D1" w14:textId="77777777" w:rsidR="00931BC5" w:rsidRDefault="00000000">
      <w:pPr>
        <w:framePr w:w="9311" w:wrap="auto" w:hAnchor="text" w:x="1416" w:y="1269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2.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 w:hAnsi="Arial" w:cs="Arial"/>
          <w:color w:val="000000"/>
        </w:rPr>
        <w:t>Směsným</w:t>
      </w:r>
      <w:r>
        <w:rPr>
          <w:rFonts w:ascii="Arial"/>
          <w:color w:val="000000"/>
          <w:spacing w:val="74"/>
        </w:rPr>
        <w:t xml:space="preserve"> </w:t>
      </w:r>
      <w:r>
        <w:rPr>
          <w:rFonts w:ascii="Arial" w:hAnsi="Arial" w:cs="Arial"/>
          <w:color w:val="000000"/>
        </w:rPr>
        <w:t>komunálním</w:t>
      </w:r>
      <w:r>
        <w:rPr>
          <w:rFonts w:ascii="Arial"/>
          <w:color w:val="000000"/>
          <w:spacing w:val="75"/>
        </w:rPr>
        <w:t xml:space="preserve"> </w:t>
      </w:r>
      <w:r>
        <w:rPr>
          <w:rFonts w:ascii="Arial"/>
          <w:color w:val="000000"/>
        </w:rPr>
        <w:t>odpadem</w:t>
      </w:r>
      <w:r>
        <w:rPr>
          <w:rFonts w:ascii="Arial"/>
          <w:color w:val="000000"/>
          <w:spacing w:val="77"/>
        </w:rPr>
        <w:t xml:space="preserve"> </w:t>
      </w:r>
      <w:r>
        <w:rPr>
          <w:rFonts w:ascii="Arial"/>
          <w:color w:val="000000"/>
        </w:rPr>
        <w:t>se</w:t>
      </w:r>
      <w:r>
        <w:rPr>
          <w:rFonts w:ascii="Arial"/>
          <w:color w:val="000000"/>
          <w:spacing w:val="70"/>
        </w:rPr>
        <w:t xml:space="preserve"> </w:t>
      </w:r>
      <w:r>
        <w:rPr>
          <w:rFonts w:ascii="Arial" w:hAnsi="Arial" w:cs="Arial"/>
          <w:color w:val="000000"/>
        </w:rPr>
        <w:t>rozumí</w:t>
      </w:r>
      <w:r>
        <w:rPr>
          <w:rFonts w:ascii="Arial"/>
          <w:color w:val="000000"/>
          <w:spacing w:val="74"/>
        </w:rPr>
        <w:t xml:space="preserve"> </w:t>
      </w:r>
      <w:r>
        <w:rPr>
          <w:rFonts w:ascii="Arial" w:hAnsi="Arial" w:cs="Arial"/>
          <w:color w:val="000000"/>
          <w:spacing w:val="-1"/>
        </w:rPr>
        <w:t>zbylý</w:t>
      </w:r>
      <w:r>
        <w:rPr>
          <w:rFonts w:ascii="Arial"/>
          <w:color w:val="000000"/>
          <w:spacing w:val="77"/>
        </w:rPr>
        <w:t xml:space="preserve"> </w:t>
      </w:r>
      <w:r>
        <w:rPr>
          <w:rFonts w:ascii="Arial" w:hAnsi="Arial" w:cs="Arial"/>
          <w:color w:val="000000"/>
        </w:rPr>
        <w:t>komunální</w:t>
      </w:r>
      <w:r>
        <w:rPr>
          <w:rFonts w:ascii="Arial"/>
          <w:color w:val="000000"/>
          <w:spacing w:val="77"/>
        </w:rPr>
        <w:t xml:space="preserve"> </w:t>
      </w:r>
      <w:r>
        <w:rPr>
          <w:rFonts w:ascii="Arial"/>
          <w:color w:val="000000"/>
        </w:rPr>
        <w:t>odpad</w:t>
      </w:r>
      <w:r>
        <w:rPr>
          <w:rFonts w:ascii="Arial"/>
          <w:color w:val="000000"/>
          <w:spacing w:val="71"/>
        </w:rPr>
        <w:t xml:space="preserve"> </w:t>
      </w:r>
      <w:r>
        <w:rPr>
          <w:rFonts w:ascii="Arial"/>
          <w:color w:val="000000"/>
        </w:rPr>
        <w:t>po</w:t>
      </w:r>
      <w:r>
        <w:rPr>
          <w:rFonts w:ascii="Arial"/>
          <w:color w:val="000000"/>
          <w:spacing w:val="75"/>
        </w:rPr>
        <w:t xml:space="preserve"> </w:t>
      </w:r>
      <w:r>
        <w:rPr>
          <w:rFonts w:ascii="Arial" w:hAnsi="Arial" w:cs="Arial"/>
          <w:color w:val="000000"/>
        </w:rPr>
        <w:t>stanoveném</w:t>
      </w:r>
    </w:p>
    <w:p w14:paraId="5F19F51E" w14:textId="77777777" w:rsidR="00931BC5" w:rsidRDefault="00000000">
      <w:pPr>
        <w:framePr w:w="5904" w:wrap="auto" w:hAnchor="text" w:x="1700" w:y="1295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vytřídění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podle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 xml:space="preserve">odst. </w:t>
      </w:r>
      <w:r>
        <w:rPr>
          <w:rFonts w:ascii="Arial"/>
          <w:color w:val="000000"/>
          <w:spacing w:val="-2"/>
        </w:rPr>
        <w:t>1.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</w:rPr>
        <w:t>písm.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-1"/>
        </w:rPr>
        <w:t>a),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b),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c),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-1"/>
        </w:rPr>
        <w:t>d),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e),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f),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g),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h)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i).</w:t>
      </w:r>
    </w:p>
    <w:p w14:paraId="01DD6DE6" w14:textId="77777777" w:rsidR="00931BC5" w:rsidRDefault="00000000">
      <w:pPr>
        <w:framePr w:w="9310" w:wrap="auto" w:hAnchor="text" w:x="1416" w:y="1345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3.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 w:hAnsi="Arial" w:cs="Arial"/>
          <w:color w:val="000000"/>
        </w:rPr>
        <w:t>Objemný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/>
          <w:color w:val="000000"/>
        </w:rPr>
        <w:t>odpad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takový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/>
          <w:color w:val="000000"/>
        </w:rPr>
        <w:t>odpad,</w:t>
      </w:r>
      <w:r>
        <w:rPr>
          <w:rFonts w:ascii="Arial"/>
          <w:color w:val="000000"/>
          <w:spacing w:val="7"/>
        </w:rPr>
        <w:t xml:space="preserve"> </w:t>
      </w:r>
      <w:r>
        <w:rPr>
          <w:rFonts w:ascii="Arial" w:hAnsi="Arial" w:cs="Arial"/>
          <w:color w:val="000000"/>
        </w:rPr>
        <w:t>který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vzhledem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ke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</w:rPr>
        <w:t>svým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 w:hAnsi="Arial" w:cs="Arial"/>
          <w:color w:val="000000"/>
        </w:rPr>
        <w:t>rozměrům</w:t>
      </w:r>
      <w:r>
        <w:rPr>
          <w:rFonts w:ascii="Arial"/>
          <w:color w:val="000000"/>
          <w:spacing w:val="7"/>
        </w:rPr>
        <w:t xml:space="preserve"> </w:t>
      </w:r>
      <w:r>
        <w:rPr>
          <w:rFonts w:ascii="Arial" w:hAnsi="Arial" w:cs="Arial"/>
          <w:color w:val="000000"/>
        </w:rPr>
        <w:t>nemůže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</w:rPr>
        <w:t>být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</w:rPr>
        <w:t>umístěn</w:t>
      </w:r>
    </w:p>
    <w:p w14:paraId="26CDB68C" w14:textId="77777777" w:rsidR="00931BC5" w:rsidRDefault="00000000">
      <w:pPr>
        <w:framePr w:w="7886" w:wrap="auto" w:hAnchor="text" w:x="1700" w:y="1370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do </w:t>
      </w:r>
      <w:r>
        <w:rPr>
          <w:rFonts w:ascii="Arial" w:hAnsi="Arial" w:cs="Arial"/>
          <w:color w:val="000000"/>
        </w:rPr>
        <w:t>sběrných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nádob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1"/>
        </w:rPr>
        <w:t>(např.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koberce,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 xml:space="preserve">matrace, </w:t>
      </w:r>
      <w:r>
        <w:rPr>
          <w:rFonts w:ascii="Arial" w:hAnsi="Arial" w:cs="Arial"/>
          <w:color w:val="000000"/>
        </w:rPr>
        <w:t>nábytek,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keramické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umyvadlo…</w:t>
      </w:r>
      <w:r>
        <w:rPr>
          <w:rFonts w:ascii="Arial"/>
          <w:color w:val="000000"/>
          <w:spacing w:val="1"/>
        </w:rPr>
        <w:t>).</w:t>
      </w:r>
    </w:p>
    <w:p w14:paraId="3CE0CFDC" w14:textId="77777777" w:rsidR="00931BC5" w:rsidRDefault="00000000">
      <w:pPr>
        <w:framePr w:w="287" w:wrap="auto" w:hAnchor="text" w:x="1416" w:y="1449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r>
        <w:rPr>
          <w:rFonts w:ascii="Arial"/>
          <w:b/>
          <w:color w:val="000000"/>
          <w:sz w:val="14"/>
        </w:rPr>
        <w:t>1</w:t>
      </w:r>
    </w:p>
    <w:p w14:paraId="179301D7" w14:textId="77777777" w:rsidR="00931BC5" w:rsidRDefault="00000000">
      <w:pPr>
        <w:framePr w:w="287" w:wrap="auto" w:hAnchor="text" w:x="1416" w:y="14498"/>
        <w:widowControl w:val="0"/>
        <w:autoSpaceDE w:val="0"/>
        <w:autoSpaceDN w:val="0"/>
        <w:spacing w:before="96" w:after="0" w:line="156" w:lineRule="exact"/>
        <w:jc w:val="left"/>
        <w:rPr>
          <w:rFonts w:ascii="Arial"/>
          <w:b/>
          <w:color w:val="000000"/>
          <w:sz w:val="14"/>
        </w:rPr>
      </w:pPr>
      <w:r>
        <w:rPr>
          <w:rFonts w:ascii="Arial"/>
          <w:b/>
          <w:color w:val="000000"/>
          <w:sz w:val="14"/>
        </w:rPr>
        <w:t>2</w:t>
      </w:r>
    </w:p>
    <w:p w14:paraId="7DBA638D" w14:textId="77777777" w:rsidR="00931BC5" w:rsidRDefault="00000000">
      <w:pPr>
        <w:framePr w:w="3778" w:wrap="auto" w:hAnchor="text" w:x="1556" w:y="1450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§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61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z.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č.</w:t>
      </w:r>
      <w:r>
        <w:rPr>
          <w:rFonts w:ascii="Arial"/>
          <w:color w:val="000000"/>
        </w:rPr>
        <w:t xml:space="preserve"> 541/2020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Sb.,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odpadech</w:t>
      </w:r>
    </w:p>
    <w:p w14:paraId="728A1F3E" w14:textId="77777777" w:rsidR="00931BC5" w:rsidRDefault="00000000">
      <w:pPr>
        <w:framePr w:w="3778" w:wrap="auto" w:hAnchor="text" w:x="1556" w:y="14503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§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60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z.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č.</w:t>
      </w:r>
      <w:r>
        <w:rPr>
          <w:rFonts w:ascii="Arial"/>
          <w:color w:val="000000"/>
        </w:rPr>
        <w:t xml:space="preserve"> 541/2020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Sb.,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odpadech</w:t>
      </w:r>
    </w:p>
    <w:p w14:paraId="37DD73A7" w14:textId="77777777" w:rsidR="00931BC5" w:rsidRDefault="00000000">
      <w:pPr>
        <w:framePr w:w="352" w:wrap="auto" w:hAnchor="text" w:x="5898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1</w:t>
      </w:r>
    </w:p>
    <w:p w14:paraId="45AA9753" w14:textId="2372B640" w:rsidR="00931BC5" w:rsidRDefault="00830AE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039E4E12" wp14:editId="02C6764B">
            <wp:simplePos x="0" y="0"/>
            <wp:positionH relativeFrom="page">
              <wp:posOffset>868680</wp:posOffset>
            </wp:positionH>
            <wp:positionV relativeFrom="page">
              <wp:posOffset>9022080</wp:posOffset>
            </wp:positionV>
            <wp:extent cx="5823585" cy="34290"/>
            <wp:effectExtent l="0" t="0" r="5715" b="3810"/>
            <wp:wrapNone/>
            <wp:docPr id="2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3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C7C13D5" w14:textId="77777777" w:rsidR="00931BC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2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7F11B38F" w14:textId="77777777" w:rsidR="00931BC5" w:rsidRDefault="00000000">
      <w:pPr>
        <w:framePr w:w="708" w:wrap="auto" w:hAnchor="text" w:x="5720" w:y="91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Čl.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3</w:t>
      </w:r>
    </w:p>
    <w:p w14:paraId="7396A620" w14:textId="485723BE" w:rsidR="00931BC5" w:rsidRDefault="00000000" w:rsidP="007872E2">
      <w:pPr>
        <w:framePr w:w="9032" w:wrap="auto" w:hAnchor="text" w:x="1558" w:y="1174"/>
        <w:widowControl w:val="0"/>
        <w:autoSpaceDE w:val="0"/>
        <w:autoSpaceDN w:val="0"/>
        <w:spacing w:before="0" w:after="0" w:line="247" w:lineRule="exact"/>
        <w:jc w:val="center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Soustřeďování</w:t>
      </w:r>
      <w:r>
        <w:rPr>
          <w:rFonts w:ascii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papíru,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 w:hAnsi="Arial" w:cs="Arial"/>
          <w:b/>
          <w:color w:val="000000"/>
        </w:rPr>
        <w:t>plastů,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 xml:space="preserve">skla, </w:t>
      </w:r>
      <w:r>
        <w:rPr>
          <w:rFonts w:ascii="Arial" w:hAnsi="Arial" w:cs="Arial"/>
          <w:b/>
          <w:color w:val="000000"/>
        </w:rPr>
        <w:t>kovů,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nápojových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kartonů,</w:t>
      </w:r>
      <w:r>
        <w:rPr>
          <w:rFonts w:ascii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biologického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odpadu</w:t>
      </w:r>
      <w:r w:rsidR="007872E2">
        <w:rPr>
          <w:rFonts w:ascii="Arial"/>
          <w:b/>
          <w:color w:val="000000"/>
          <w:spacing w:val="-1"/>
        </w:rPr>
        <w:t>,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 w:hAnsi="Arial" w:cs="Arial"/>
          <w:b/>
          <w:color w:val="000000"/>
        </w:rPr>
        <w:t>jedlých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olejů</w:t>
      </w:r>
      <w:r w:rsidR="007872E2">
        <w:rPr>
          <w:rFonts w:ascii="Arial" w:hAnsi="Arial" w:cs="Arial"/>
          <w:b/>
          <w:color w:val="000000"/>
        </w:rPr>
        <w:t xml:space="preserve"> a tuků a textilu</w:t>
      </w:r>
    </w:p>
    <w:p w14:paraId="75700C90" w14:textId="77777777" w:rsidR="00931BC5" w:rsidRDefault="00000000">
      <w:pPr>
        <w:framePr w:w="363" w:wrap="auto" w:hAnchor="text" w:x="1416" w:y="193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</w:t>
      </w:r>
    </w:p>
    <w:p w14:paraId="7F67D2E8" w14:textId="4421B64D" w:rsidR="00931BC5" w:rsidRDefault="00000000" w:rsidP="007872E2">
      <w:pPr>
        <w:framePr w:w="9194" w:wrap="auto" w:hAnchor="text" w:x="1539" w:y="193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 w:hAnsi="Arial" w:cs="Arial"/>
          <w:color w:val="000000"/>
        </w:rPr>
        <w:t>Papír,</w:t>
      </w:r>
      <w:r>
        <w:rPr>
          <w:rFonts w:ascii="Arial"/>
          <w:color w:val="000000"/>
          <w:spacing w:val="52"/>
        </w:rPr>
        <w:t xml:space="preserve"> </w:t>
      </w:r>
      <w:r>
        <w:rPr>
          <w:rFonts w:ascii="Arial"/>
          <w:color w:val="000000"/>
          <w:spacing w:val="-1"/>
        </w:rPr>
        <w:t>plasty,</w:t>
      </w:r>
      <w:r>
        <w:rPr>
          <w:rFonts w:ascii="Arial"/>
          <w:color w:val="000000"/>
          <w:spacing w:val="53"/>
        </w:rPr>
        <w:t xml:space="preserve"> </w:t>
      </w:r>
      <w:r>
        <w:rPr>
          <w:rFonts w:ascii="Arial"/>
          <w:color w:val="000000"/>
        </w:rPr>
        <w:t>sklo,</w:t>
      </w:r>
      <w:r>
        <w:rPr>
          <w:rFonts w:ascii="Arial"/>
          <w:color w:val="000000"/>
          <w:spacing w:val="52"/>
        </w:rPr>
        <w:t xml:space="preserve"> </w:t>
      </w:r>
      <w:r>
        <w:rPr>
          <w:rFonts w:ascii="Arial"/>
          <w:color w:val="000000"/>
        </w:rPr>
        <w:t>kovy,</w:t>
      </w:r>
      <w:r>
        <w:rPr>
          <w:rFonts w:ascii="Arial"/>
          <w:color w:val="000000"/>
          <w:spacing w:val="53"/>
        </w:rPr>
        <w:t xml:space="preserve"> </w:t>
      </w:r>
      <w:r>
        <w:rPr>
          <w:rFonts w:ascii="Arial" w:hAnsi="Arial" w:cs="Arial"/>
          <w:color w:val="000000"/>
        </w:rPr>
        <w:t>biologické</w:t>
      </w:r>
      <w:r>
        <w:rPr>
          <w:rFonts w:ascii="Arial"/>
          <w:color w:val="000000"/>
          <w:spacing w:val="52"/>
        </w:rPr>
        <w:t xml:space="preserve"> </w:t>
      </w:r>
      <w:r>
        <w:rPr>
          <w:rFonts w:ascii="Arial"/>
          <w:color w:val="000000"/>
        </w:rPr>
        <w:t>odpady</w:t>
      </w:r>
      <w:r>
        <w:rPr>
          <w:rFonts w:ascii="Arial"/>
          <w:color w:val="000000"/>
          <w:spacing w:val="51"/>
        </w:rPr>
        <w:t xml:space="preserve"> </w:t>
      </w:r>
      <w:r>
        <w:rPr>
          <w:rFonts w:ascii="Arial" w:hAnsi="Arial" w:cs="Arial"/>
          <w:color w:val="000000"/>
        </w:rPr>
        <w:t>rostlinného</w:t>
      </w:r>
      <w:r>
        <w:rPr>
          <w:rFonts w:ascii="Arial"/>
          <w:color w:val="000000"/>
          <w:spacing w:val="55"/>
        </w:rPr>
        <w:t xml:space="preserve"> </w:t>
      </w:r>
      <w:r>
        <w:rPr>
          <w:rFonts w:ascii="Arial" w:hAnsi="Arial" w:cs="Arial"/>
          <w:color w:val="000000"/>
        </w:rPr>
        <w:t>původu,</w:t>
      </w:r>
      <w:r>
        <w:rPr>
          <w:rFonts w:ascii="Arial"/>
          <w:color w:val="000000"/>
          <w:spacing w:val="50"/>
        </w:rPr>
        <w:t xml:space="preserve"> </w:t>
      </w:r>
      <w:r>
        <w:rPr>
          <w:rFonts w:ascii="Arial" w:hAnsi="Arial" w:cs="Arial"/>
          <w:color w:val="000000"/>
        </w:rPr>
        <w:t>jedlé</w:t>
      </w:r>
      <w:r>
        <w:rPr>
          <w:rFonts w:ascii="Arial"/>
          <w:color w:val="000000"/>
          <w:spacing w:val="51"/>
        </w:rPr>
        <w:t xml:space="preserve"> </w:t>
      </w:r>
      <w:r>
        <w:rPr>
          <w:rFonts w:ascii="Arial"/>
          <w:color w:val="000000"/>
        </w:rPr>
        <w:t>oleje</w:t>
      </w:r>
      <w:r>
        <w:rPr>
          <w:rFonts w:ascii="Arial"/>
          <w:color w:val="000000"/>
          <w:spacing w:val="5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51"/>
        </w:rPr>
        <w:t xml:space="preserve"> </w:t>
      </w:r>
      <w:r>
        <w:rPr>
          <w:rFonts w:ascii="Arial"/>
          <w:color w:val="000000"/>
          <w:spacing w:val="1"/>
        </w:rPr>
        <w:t>tuky</w:t>
      </w:r>
      <w:r w:rsidR="007872E2">
        <w:rPr>
          <w:rFonts w:ascii="Arial"/>
          <w:color w:val="000000"/>
          <w:spacing w:val="1"/>
        </w:rPr>
        <w:t xml:space="preserve"> a textil</w:t>
      </w:r>
      <w:r>
        <w:rPr>
          <w:rFonts w:ascii="Arial"/>
          <w:color w:val="000000"/>
          <w:spacing w:val="48"/>
        </w:rPr>
        <w:t xml:space="preserve"> </w:t>
      </w:r>
      <w:r>
        <w:rPr>
          <w:rFonts w:ascii="Arial"/>
          <w:color w:val="000000"/>
        </w:rPr>
        <w:t>se</w:t>
      </w:r>
      <w:r w:rsidR="007872E2"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soustřeďují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</w:rPr>
        <w:t>do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zvláštních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sběrných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nádob,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kterými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  <w:spacing w:val="1"/>
        </w:rPr>
        <w:t>jsou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 w:hAnsi="Arial" w:cs="Arial"/>
          <w:color w:val="000000"/>
        </w:rPr>
        <w:t>barevné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sběrné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nádoby</w:t>
      </w:r>
      <w:r>
        <w:rPr>
          <w:rFonts w:ascii="Arial"/>
          <w:color w:val="000000"/>
          <w:spacing w:val="7"/>
        </w:rPr>
        <w:t xml:space="preserve"> </w:t>
      </w:r>
      <w:r>
        <w:rPr>
          <w:rFonts w:ascii="Arial"/>
          <w:color w:val="000000"/>
          <w:spacing w:val="1"/>
        </w:rPr>
        <w:t>typu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zvon</w:t>
      </w:r>
      <w:r w:rsidR="007872E2"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(spodní</w:t>
      </w:r>
      <w:r>
        <w:rPr>
          <w:rFonts w:ascii="Arial"/>
          <w:color w:val="000000"/>
          <w:spacing w:val="69"/>
        </w:rPr>
        <w:t xml:space="preserve"> </w:t>
      </w:r>
      <w:r>
        <w:rPr>
          <w:rFonts w:ascii="Arial" w:hAnsi="Arial" w:cs="Arial"/>
          <w:color w:val="000000"/>
        </w:rPr>
        <w:t>výsyp),</w:t>
      </w:r>
      <w:r>
        <w:rPr>
          <w:rFonts w:ascii="Arial"/>
          <w:color w:val="000000"/>
          <w:spacing w:val="70"/>
        </w:rPr>
        <w:t xml:space="preserve"> </w:t>
      </w:r>
      <w:r>
        <w:rPr>
          <w:rFonts w:ascii="Arial" w:hAnsi="Arial" w:cs="Arial"/>
          <w:color w:val="000000"/>
        </w:rPr>
        <w:t>plastové</w:t>
      </w:r>
      <w:r>
        <w:rPr>
          <w:rFonts w:ascii="Arial"/>
          <w:color w:val="000000"/>
          <w:spacing w:val="71"/>
        </w:rPr>
        <w:t xml:space="preserve"> </w:t>
      </w:r>
      <w:r>
        <w:rPr>
          <w:rFonts w:ascii="Arial" w:hAnsi="Arial" w:cs="Arial"/>
          <w:color w:val="000000"/>
        </w:rPr>
        <w:t>nádoby</w:t>
      </w:r>
      <w:r>
        <w:rPr>
          <w:rFonts w:ascii="Arial"/>
          <w:color w:val="000000"/>
          <w:spacing w:val="71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68"/>
        </w:rPr>
        <w:t xml:space="preserve"> </w:t>
      </w:r>
      <w:r>
        <w:rPr>
          <w:rFonts w:ascii="Arial"/>
          <w:color w:val="000000"/>
          <w:spacing w:val="-1"/>
        </w:rPr>
        <w:t>BIO</w:t>
      </w:r>
      <w:r>
        <w:rPr>
          <w:rFonts w:ascii="Arial"/>
          <w:color w:val="000000"/>
          <w:spacing w:val="73"/>
        </w:rPr>
        <w:t xml:space="preserve"> </w:t>
      </w:r>
      <w:r>
        <w:rPr>
          <w:rFonts w:ascii="Arial"/>
          <w:color w:val="000000"/>
        </w:rPr>
        <w:t>odpady,</w:t>
      </w:r>
      <w:r>
        <w:rPr>
          <w:rFonts w:ascii="Arial"/>
          <w:color w:val="000000"/>
          <w:spacing w:val="72"/>
        </w:rPr>
        <w:t xml:space="preserve"> </w:t>
      </w:r>
      <w:r>
        <w:rPr>
          <w:rFonts w:ascii="Arial" w:hAnsi="Arial" w:cs="Arial"/>
          <w:color w:val="000000"/>
        </w:rPr>
        <w:t>plastové</w:t>
      </w:r>
      <w:r>
        <w:rPr>
          <w:rFonts w:ascii="Arial"/>
          <w:color w:val="000000"/>
          <w:spacing w:val="71"/>
        </w:rPr>
        <w:t xml:space="preserve"> </w:t>
      </w:r>
      <w:r>
        <w:rPr>
          <w:rFonts w:ascii="Arial" w:hAnsi="Arial" w:cs="Arial"/>
          <w:color w:val="000000"/>
        </w:rPr>
        <w:t>nádoby</w:t>
      </w:r>
      <w:r>
        <w:rPr>
          <w:rFonts w:ascii="Arial"/>
          <w:color w:val="000000"/>
          <w:spacing w:val="66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70"/>
        </w:rPr>
        <w:t xml:space="preserve"> </w:t>
      </w:r>
      <w:r>
        <w:rPr>
          <w:rFonts w:ascii="Arial"/>
          <w:color w:val="000000"/>
        </w:rPr>
        <w:t>oleje</w:t>
      </w:r>
      <w:r>
        <w:rPr>
          <w:rFonts w:ascii="Arial"/>
          <w:color w:val="000000"/>
          <w:spacing w:val="70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68"/>
        </w:rPr>
        <w:t xml:space="preserve"> </w:t>
      </w:r>
      <w:r>
        <w:rPr>
          <w:rFonts w:ascii="Arial"/>
          <w:color w:val="000000"/>
        </w:rPr>
        <w:t>tuky,</w:t>
      </w:r>
      <w:r w:rsidR="007872E2">
        <w:rPr>
          <w:rFonts w:ascii="Arial"/>
          <w:color w:val="000000"/>
        </w:rPr>
        <w:t xml:space="preserve"> </w:t>
      </w:r>
      <w:r>
        <w:rPr>
          <w:rFonts w:ascii="Arial"/>
          <w:color w:val="000000"/>
        </w:rPr>
        <w:t>kontejnery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(horní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výsyp),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velkoobjemové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kontejnery.</w:t>
      </w:r>
    </w:p>
    <w:p w14:paraId="4D130A83" w14:textId="3B651332" w:rsidR="00931BC5" w:rsidRDefault="00000000">
      <w:pPr>
        <w:framePr w:w="8240" w:wrap="auto" w:hAnchor="text" w:x="1416" w:y="319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2.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 w:hAnsi="Arial" w:cs="Arial"/>
          <w:color w:val="000000"/>
        </w:rPr>
        <w:t>Zvláštní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sběrné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nádoby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jsou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umístěny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centru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Veliše,</w:t>
      </w:r>
      <w:r w:rsidR="007872E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Nesper,</w:t>
      </w:r>
      <w:r w:rsidR="007872E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Lipin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Sedlečka.</w:t>
      </w:r>
    </w:p>
    <w:p w14:paraId="6E8723B8" w14:textId="77777777" w:rsidR="00931BC5" w:rsidRDefault="00000000">
      <w:pPr>
        <w:framePr w:w="363" w:wrap="auto" w:hAnchor="text" w:x="1416" w:y="374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3</w:t>
      </w:r>
    </w:p>
    <w:p w14:paraId="51724BC5" w14:textId="77777777" w:rsidR="00931BC5" w:rsidRDefault="00000000">
      <w:pPr>
        <w:framePr w:w="7996" w:wrap="auto" w:hAnchor="text" w:x="1539" w:y="374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 w:hAnsi="Arial" w:cs="Arial"/>
          <w:color w:val="000000"/>
        </w:rPr>
        <w:t>Zvláštní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sběrné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nádoby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jsou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barevně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odlišeny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označeny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příslušnými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nápisy:</w:t>
      </w:r>
    </w:p>
    <w:p w14:paraId="28D19D35" w14:textId="77777777" w:rsidR="00931BC5" w:rsidRDefault="00000000">
      <w:pPr>
        <w:framePr w:w="7996" w:wrap="auto" w:hAnchor="text" w:x="1539" w:y="3742"/>
        <w:widowControl w:val="0"/>
        <w:autoSpaceDE w:val="0"/>
        <w:autoSpaceDN w:val="0"/>
        <w:spacing w:before="5" w:after="0" w:line="247" w:lineRule="exact"/>
        <w:ind w:left="161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a)</w:t>
      </w:r>
      <w:r>
        <w:rPr>
          <w:rFonts w:ascii="Arial"/>
          <w:color w:val="000000"/>
          <w:spacing w:val="168"/>
        </w:rPr>
        <w:t xml:space="preserve"> </w:t>
      </w:r>
      <w:r>
        <w:rPr>
          <w:rFonts w:ascii="Arial" w:hAnsi="Arial" w:cs="Arial"/>
          <w:color w:val="000000"/>
        </w:rPr>
        <w:t>Biologické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odpady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rostlinného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původu,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barva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hnědá</w:t>
      </w:r>
    </w:p>
    <w:p w14:paraId="0C88CF87" w14:textId="77777777" w:rsidR="00931BC5" w:rsidRDefault="00000000">
      <w:pPr>
        <w:framePr w:w="7996" w:wrap="auto" w:hAnchor="text" w:x="1539" w:y="3742"/>
        <w:widowControl w:val="0"/>
        <w:autoSpaceDE w:val="0"/>
        <w:autoSpaceDN w:val="0"/>
        <w:spacing w:before="5" w:after="0" w:line="247" w:lineRule="exact"/>
        <w:ind w:left="161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b)</w:t>
      </w:r>
      <w:r>
        <w:rPr>
          <w:rFonts w:ascii="Arial"/>
          <w:color w:val="000000"/>
          <w:spacing w:val="168"/>
        </w:rPr>
        <w:t xml:space="preserve"> </w:t>
      </w:r>
      <w:r>
        <w:rPr>
          <w:rFonts w:ascii="Arial" w:hAnsi="Arial" w:cs="Arial"/>
          <w:color w:val="000000"/>
        </w:rPr>
        <w:t>Papír,</w:t>
      </w:r>
      <w:r>
        <w:rPr>
          <w:rFonts w:ascii="Arial"/>
          <w:color w:val="000000"/>
        </w:rPr>
        <w:t xml:space="preserve"> barva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  <w:spacing w:val="1"/>
        </w:rPr>
        <w:t>modrá</w:t>
      </w:r>
    </w:p>
    <w:p w14:paraId="778E1647" w14:textId="77777777" w:rsidR="00931BC5" w:rsidRDefault="00000000">
      <w:pPr>
        <w:framePr w:w="4030" w:wrap="auto" w:hAnchor="text" w:x="1700" w:y="450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c)</w:t>
      </w:r>
      <w:r>
        <w:rPr>
          <w:rFonts w:ascii="Arial"/>
          <w:color w:val="000000"/>
          <w:spacing w:val="180"/>
        </w:rPr>
        <w:t xml:space="preserve"> </w:t>
      </w:r>
      <w:r>
        <w:rPr>
          <w:rFonts w:ascii="Arial"/>
          <w:color w:val="000000"/>
        </w:rPr>
        <w:t>Plasty,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PET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 xml:space="preserve">lahve, barva </w:t>
      </w:r>
      <w:r>
        <w:rPr>
          <w:rFonts w:ascii="Arial" w:hAnsi="Arial" w:cs="Arial"/>
          <w:color w:val="000000"/>
        </w:rPr>
        <w:t>žlutá</w:t>
      </w:r>
    </w:p>
    <w:p w14:paraId="20F99064" w14:textId="77777777" w:rsidR="00931BC5" w:rsidRDefault="00000000">
      <w:pPr>
        <w:framePr w:w="4030" w:wrap="auto" w:hAnchor="text" w:x="1700" w:y="4501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d)</w:t>
      </w:r>
      <w:r>
        <w:rPr>
          <w:rFonts w:ascii="Arial"/>
          <w:color w:val="000000"/>
          <w:spacing w:val="168"/>
        </w:rPr>
        <w:t xml:space="preserve"> </w:t>
      </w:r>
      <w:r>
        <w:rPr>
          <w:rFonts w:ascii="Arial"/>
          <w:color w:val="000000"/>
        </w:rPr>
        <w:t>Sklo,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barva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bílá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zelená</w:t>
      </w:r>
    </w:p>
    <w:p w14:paraId="212503B4" w14:textId="047197EF" w:rsidR="00931BC5" w:rsidRDefault="00000000">
      <w:pPr>
        <w:framePr w:w="4030" w:wrap="auto" w:hAnchor="text" w:x="1700" w:y="4501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e)</w:t>
      </w:r>
      <w:r>
        <w:rPr>
          <w:rFonts w:ascii="Arial"/>
          <w:color w:val="000000"/>
          <w:spacing w:val="180"/>
        </w:rPr>
        <w:t xml:space="preserve"> </w:t>
      </w:r>
      <w:r>
        <w:rPr>
          <w:rFonts w:ascii="Arial" w:hAnsi="Arial" w:cs="Arial"/>
          <w:color w:val="000000"/>
        </w:rPr>
        <w:t>Nápojové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kartony, barva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oranžová</w:t>
      </w:r>
    </w:p>
    <w:p w14:paraId="240BCCC9" w14:textId="14DE5A6F" w:rsidR="00931BC5" w:rsidRDefault="002B62D6" w:rsidP="002B62D6">
      <w:pPr>
        <w:framePr w:w="4030" w:wrap="auto" w:hAnchor="text" w:x="1700" w:y="4501"/>
        <w:widowControl w:val="0"/>
        <w:autoSpaceDE w:val="0"/>
        <w:autoSpaceDN w:val="0"/>
        <w:spacing w:before="5" w:after="0" w:line="247" w:lineRule="exact"/>
        <w:jc w:val="left"/>
        <w:rPr>
          <w:rFonts w:ascii="Arial" w:hAnsi="Arial" w:cs="Arial"/>
          <w:color w:val="000000"/>
        </w:rPr>
      </w:pPr>
      <w:r>
        <w:rPr>
          <w:rFonts w:ascii="Arial"/>
          <w:color w:val="000000"/>
          <w:spacing w:val="1"/>
        </w:rPr>
        <w:t xml:space="preserve"> f)</w:t>
      </w:r>
      <w:r>
        <w:rPr>
          <w:rFonts w:ascii="Arial"/>
          <w:color w:val="000000"/>
          <w:spacing w:val="162"/>
        </w:rPr>
        <w:t xml:space="preserve"> </w:t>
      </w:r>
      <w:r>
        <w:rPr>
          <w:rFonts w:ascii="Arial" w:hAnsi="Arial" w:cs="Arial"/>
          <w:color w:val="000000"/>
        </w:rPr>
        <w:t>Jedlé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oleje 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tuky, barva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černá</w:t>
      </w:r>
    </w:p>
    <w:p w14:paraId="6348CD87" w14:textId="3140070D" w:rsidR="007872E2" w:rsidRDefault="002B62D6" w:rsidP="002B62D6">
      <w:pPr>
        <w:framePr w:w="4030" w:wrap="auto" w:hAnchor="text" w:x="1700" w:y="4501"/>
        <w:widowControl w:val="0"/>
        <w:autoSpaceDE w:val="0"/>
        <w:autoSpaceDN w:val="0"/>
        <w:spacing w:before="5" w:after="0" w:line="247" w:lineRule="exact"/>
        <w:jc w:val="lef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7872E2">
        <w:rPr>
          <w:rFonts w:ascii="Arial" w:hAnsi="Arial" w:cs="Arial"/>
          <w:color w:val="000000"/>
        </w:rPr>
        <w:t>g)   Textil, sběrná nádoba – barva bílá</w:t>
      </w:r>
    </w:p>
    <w:p w14:paraId="5D570EB3" w14:textId="77777777" w:rsidR="007872E2" w:rsidRDefault="007872E2">
      <w:pPr>
        <w:framePr w:w="4030" w:wrap="auto" w:hAnchor="text" w:x="1700" w:y="4501"/>
        <w:widowControl w:val="0"/>
        <w:autoSpaceDE w:val="0"/>
        <w:autoSpaceDN w:val="0"/>
        <w:spacing w:before="5" w:after="0" w:line="247" w:lineRule="exact"/>
        <w:ind w:left="77"/>
        <w:jc w:val="left"/>
        <w:rPr>
          <w:rFonts w:ascii="Arial" w:hAnsi="Arial" w:cs="Arial"/>
          <w:color w:val="000000"/>
        </w:rPr>
      </w:pPr>
    </w:p>
    <w:p w14:paraId="5CF4EEA3" w14:textId="77777777" w:rsidR="007872E2" w:rsidRDefault="007872E2">
      <w:pPr>
        <w:framePr w:w="4030" w:wrap="auto" w:hAnchor="text" w:x="1700" w:y="4501"/>
        <w:widowControl w:val="0"/>
        <w:autoSpaceDE w:val="0"/>
        <w:autoSpaceDN w:val="0"/>
        <w:spacing w:before="5" w:after="0" w:line="247" w:lineRule="exact"/>
        <w:ind w:left="77"/>
        <w:jc w:val="left"/>
        <w:rPr>
          <w:rFonts w:ascii="Arial"/>
          <w:color w:val="000000"/>
        </w:rPr>
      </w:pPr>
    </w:p>
    <w:p w14:paraId="65926C71" w14:textId="77777777" w:rsidR="007872E2" w:rsidRDefault="007872E2">
      <w:pPr>
        <w:framePr w:w="9311" w:wrap="auto" w:hAnchor="text" w:x="1416" w:y="576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</w:p>
    <w:p w14:paraId="73BBFDED" w14:textId="3B73D3D5" w:rsidR="00931BC5" w:rsidRDefault="00000000">
      <w:pPr>
        <w:framePr w:w="9311" w:wrap="auto" w:hAnchor="text" w:x="1416" w:y="576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4.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/>
          <w:color w:val="000000"/>
          <w:spacing w:val="-1"/>
        </w:rPr>
        <w:t>Do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 w:hAnsi="Arial" w:cs="Arial"/>
          <w:color w:val="000000"/>
        </w:rPr>
        <w:t>zvláštních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sběrných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 w:hAnsi="Arial" w:cs="Arial"/>
          <w:color w:val="000000"/>
        </w:rPr>
        <w:t>nádob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  <w:spacing w:val="14"/>
        </w:rPr>
        <w:t xml:space="preserve"> </w:t>
      </w:r>
      <w:r>
        <w:rPr>
          <w:rFonts w:ascii="Arial" w:hAnsi="Arial" w:cs="Arial"/>
          <w:color w:val="000000"/>
        </w:rPr>
        <w:t>zakázáno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ukládat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 w:hAnsi="Arial" w:cs="Arial"/>
          <w:color w:val="000000"/>
        </w:rPr>
        <w:t>jiné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složky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komunálních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 w:hAnsi="Arial" w:cs="Arial"/>
          <w:color w:val="000000"/>
        </w:rPr>
        <w:t>odpadů,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 w:hAnsi="Arial" w:cs="Arial"/>
          <w:color w:val="000000"/>
        </w:rPr>
        <w:t>než</w:t>
      </w:r>
    </w:p>
    <w:p w14:paraId="504C1A84" w14:textId="77777777" w:rsidR="007872E2" w:rsidRDefault="007872E2">
      <w:pPr>
        <w:framePr w:w="2357" w:wrap="auto" w:hAnchor="text" w:x="1700" w:y="601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</w:p>
    <w:p w14:paraId="0E09752C" w14:textId="3D5711A1" w:rsidR="00931BC5" w:rsidRDefault="00000000">
      <w:pPr>
        <w:framePr w:w="2357" w:wrap="auto" w:hAnchor="text" w:x="1700" w:y="601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pro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které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jsou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určeny.</w:t>
      </w:r>
    </w:p>
    <w:p w14:paraId="51A22277" w14:textId="77777777" w:rsidR="00931BC5" w:rsidRDefault="00000000">
      <w:pPr>
        <w:framePr w:w="645" w:wrap="auto" w:hAnchor="text" w:x="5639" w:y="777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Čl.4</w:t>
      </w:r>
    </w:p>
    <w:p w14:paraId="541114FB" w14:textId="77777777" w:rsidR="00931BC5" w:rsidRDefault="00000000">
      <w:pPr>
        <w:framePr w:w="4435" w:wrap="auto" w:hAnchor="text" w:x="3620" w:y="802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  <w:spacing w:val="-1"/>
        </w:rPr>
        <w:t>Sběr</w:t>
      </w:r>
      <w:r>
        <w:rPr>
          <w:rFonts w:ascii="Arial"/>
          <w:b/>
          <w:color w:val="000000"/>
          <w:spacing w:val="3"/>
        </w:rPr>
        <w:t xml:space="preserve"> </w:t>
      </w:r>
      <w:r>
        <w:rPr>
          <w:rFonts w:ascii="Arial"/>
          <w:b/>
          <w:color w:val="000000"/>
        </w:rPr>
        <w:t>a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  <w:spacing w:val="-1"/>
        </w:rPr>
        <w:t>svoz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 w:hAnsi="Arial" w:cs="Arial"/>
          <w:b/>
          <w:color w:val="000000"/>
        </w:rPr>
        <w:t>železa,případně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jiných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kovů</w:t>
      </w:r>
    </w:p>
    <w:p w14:paraId="0710BAA0" w14:textId="7DE1C6A7" w:rsidR="00931BC5" w:rsidRDefault="00000000" w:rsidP="009403DC">
      <w:pPr>
        <w:framePr w:w="9315" w:wrap="auto" w:hAnchor="text" w:x="1416" w:y="877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Sběr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/>
          <w:color w:val="000000"/>
        </w:rPr>
        <w:t>svoz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 w:hAnsi="Arial" w:cs="Arial"/>
          <w:color w:val="000000"/>
        </w:rPr>
        <w:t>železa,</w:t>
      </w:r>
      <w:r w:rsidR="009403D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příp.jiných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 w:hAnsi="Arial" w:cs="Arial"/>
          <w:color w:val="000000"/>
        </w:rPr>
        <w:t>kovů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 w:hAnsi="Arial" w:cs="Arial"/>
          <w:color w:val="000000"/>
        </w:rPr>
        <w:t>zajišťován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minimálně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/>
          <w:color w:val="000000"/>
        </w:rPr>
        <w:t>jednou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ročně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/>
          <w:color w:val="000000"/>
        </w:rPr>
        <w:t>jejich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 w:hAnsi="Arial" w:cs="Arial"/>
          <w:color w:val="000000"/>
        </w:rPr>
        <w:t>odebíráním</w:t>
      </w:r>
      <w:r w:rsidR="009403DC">
        <w:rPr>
          <w:rFonts w:ascii="Arial"/>
          <w:color w:val="000000"/>
        </w:rPr>
        <w:t xml:space="preserve"> n</w:t>
      </w:r>
      <w:r>
        <w:rPr>
          <w:rFonts w:ascii="Arial"/>
          <w:color w:val="000000"/>
        </w:rPr>
        <w:t>a</w:t>
      </w:r>
      <w:r w:rsidR="009403DC">
        <w:rPr>
          <w:rFonts w:ascii="Arial"/>
          <w:color w:val="000000"/>
          <w:spacing w:val="236"/>
        </w:rPr>
        <w:t xml:space="preserve"> </w:t>
      </w:r>
      <w:r>
        <w:rPr>
          <w:rFonts w:ascii="Arial" w:hAnsi="Arial" w:cs="Arial"/>
          <w:color w:val="000000"/>
        </w:rPr>
        <w:t>předem</w:t>
      </w:r>
      <w:r>
        <w:rPr>
          <w:rFonts w:ascii="Arial"/>
          <w:color w:val="000000"/>
          <w:spacing w:val="238"/>
        </w:rPr>
        <w:t xml:space="preserve"> </w:t>
      </w:r>
      <w:r>
        <w:rPr>
          <w:rFonts w:ascii="Arial" w:hAnsi="Arial" w:cs="Arial"/>
          <w:color w:val="000000"/>
        </w:rPr>
        <w:t>vyhlášených</w:t>
      </w:r>
      <w:r>
        <w:rPr>
          <w:rFonts w:ascii="Arial"/>
          <w:color w:val="000000"/>
          <w:spacing w:val="236"/>
        </w:rPr>
        <w:t xml:space="preserve"> </w:t>
      </w:r>
      <w:r>
        <w:rPr>
          <w:rFonts w:ascii="Arial" w:hAnsi="Arial" w:cs="Arial"/>
          <w:color w:val="000000"/>
        </w:rPr>
        <w:t>přechodných</w:t>
      </w:r>
      <w:r>
        <w:rPr>
          <w:rFonts w:ascii="Arial"/>
          <w:color w:val="000000"/>
          <w:spacing w:val="236"/>
        </w:rPr>
        <w:t xml:space="preserve"> </w:t>
      </w:r>
      <w:r>
        <w:rPr>
          <w:rFonts w:ascii="Arial" w:hAnsi="Arial" w:cs="Arial"/>
          <w:color w:val="000000"/>
        </w:rPr>
        <w:t>stanovištíc</w:t>
      </w:r>
      <w:r>
        <w:rPr>
          <w:rFonts w:ascii="Arial"/>
          <w:color w:val="000000"/>
        </w:rPr>
        <w:t>h</w:t>
      </w:r>
      <w:r>
        <w:rPr>
          <w:rFonts w:ascii="Arial"/>
          <w:color w:val="000000"/>
          <w:spacing w:val="234"/>
        </w:rPr>
        <w:t xml:space="preserve"> </w:t>
      </w:r>
      <w:r>
        <w:rPr>
          <w:rFonts w:ascii="Arial" w:hAnsi="Arial" w:cs="Arial"/>
          <w:color w:val="000000"/>
        </w:rPr>
        <w:t>zájmovými</w:t>
      </w:r>
      <w:r>
        <w:rPr>
          <w:rFonts w:ascii="Arial"/>
          <w:color w:val="000000"/>
          <w:spacing w:val="233"/>
        </w:rPr>
        <w:t xml:space="preserve"> </w:t>
      </w:r>
      <w:r>
        <w:rPr>
          <w:rFonts w:ascii="Arial" w:hAnsi="Arial" w:cs="Arial"/>
          <w:color w:val="000000"/>
        </w:rPr>
        <w:t>složkami</w:t>
      </w:r>
      <w:r>
        <w:rPr>
          <w:rFonts w:ascii="Arial"/>
          <w:color w:val="000000"/>
          <w:spacing w:val="235"/>
        </w:rPr>
        <w:t xml:space="preserve"> </w:t>
      </w:r>
      <w:r>
        <w:rPr>
          <w:rFonts w:ascii="Arial"/>
          <w:color w:val="000000"/>
        </w:rPr>
        <w:t>obce</w:t>
      </w:r>
    </w:p>
    <w:p w14:paraId="27D44932" w14:textId="77777777" w:rsidR="00931BC5" w:rsidRDefault="00000000">
      <w:pPr>
        <w:framePr w:w="9315" w:wrap="auto" w:hAnchor="text" w:x="1416" w:y="8771"/>
        <w:widowControl w:val="0"/>
        <w:autoSpaceDE w:val="0"/>
        <w:autoSpaceDN w:val="0"/>
        <w:spacing w:before="6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(hasiči,sportovci).Informace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sběru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  <w:spacing w:val="1"/>
        </w:rPr>
        <w:t>jsou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zveřejněny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oznámením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obec.úřadu.</w:t>
      </w:r>
    </w:p>
    <w:p w14:paraId="1608B811" w14:textId="77777777" w:rsidR="00931BC5" w:rsidRDefault="00000000">
      <w:pPr>
        <w:framePr w:w="708" w:wrap="auto" w:hAnchor="text" w:x="5862" w:y="1003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Čl.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5</w:t>
      </w:r>
    </w:p>
    <w:p w14:paraId="678A20CA" w14:textId="77777777" w:rsidR="00931BC5" w:rsidRDefault="00000000">
      <w:pPr>
        <w:framePr w:w="5350" w:wrap="auto" w:hAnchor="text" w:x="3538" w:y="1029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Svoz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 w:hAnsi="Arial" w:cs="Arial"/>
          <w:b/>
          <w:color w:val="000000"/>
        </w:rPr>
        <w:t>nebezpečných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složek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komunálního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</w:rPr>
        <w:t>odpadu</w:t>
      </w:r>
    </w:p>
    <w:p w14:paraId="3918E390" w14:textId="77777777" w:rsidR="00931BC5" w:rsidRDefault="00000000">
      <w:pPr>
        <w:framePr w:w="9314" w:wrap="auto" w:hAnchor="text" w:x="1416" w:y="1079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Sběr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/>
          <w:color w:val="000000"/>
          <w:spacing w:val="-1"/>
        </w:rPr>
        <w:t>svoz</w:t>
      </w:r>
      <w:r>
        <w:rPr>
          <w:rFonts w:ascii="Arial"/>
          <w:color w:val="000000"/>
          <w:spacing w:val="14"/>
        </w:rPr>
        <w:t xml:space="preserve"> </w:t>
      </w:r>
      <w:r>
        <w:rPr>
          <w:rFonts w:ascii="Arial" w:hAnsi="Arial" w:cs="Arial"/>
          <w:color w:val="000000"/>
        </w:rPr>
        <w:t>nebezpečných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složek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 w:hAnsi="Arial" w:cs="Arial"/>
          <w:color w:val="000000"/>
        </w:rPr>
        <w:t>komunálního</w:t>
      </w:r>
      <w:r>
        <w:rPr>
          <w:rFonts w:ascii="Arial"/>
          <w:color w:val="000000"/>
          <w:spacing w:val="11"/>
        </w:rPr>
        <w:t xml:space="preserve"> </w:t>
      </w:r>
      <w:r>
        <w:rPr>
          <w:rFonts w:ascii="Arial"/>
          <w:color w:val="000000"/>
        </w:rPr>
        <w:t>odpadu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  <w:spacing w:val="12"/>
        </w:rPr>
        <w:t xml:space="preserve"> </w:t>
      </w:r>
      <w:r>
        <w:rPr>
          <w:rFonts w:ascii="Arial" w:hAnsi="Arial" w:cs="Arial"/>
          <w:color w:val="000000"/>
        </w:rPr>
        <w:t>zajišťován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 w:hAnsi="Arial" w:cs="Arial"/>
          <w:color w:val="000000"/>
        </w:rPr>
        <w:t>Tech.službami</w:t>
      </w:r>
      <w:r>
        <w:rPr>
          <w:rFonts w:ascii="Arial"/>
          <w:color w:val="000000"/>
          <w:spacing w:val="12"/>
        </w:rPr>
        <w:t xml:space="preserve"> </w:t>
      </w:r>
      <w:r>
        <w:rPr>
          <w:rFonts w:ascii="Arial" w:hAnsi="Arial" w:cs="Arial"/>
          <w:color w:val="000000"/>
        </w:rPr>
        <w:t>Vlašim</w:t>
      </w:r>
    </w:p>
    <w:p w14:paraId="0ADEE0A9" w14:textId="77777777" w:rsidR="00931BC5" w:rsidRDefault="00000000">
      <w:pPr>
        <w:framePr w:w="9314" w:wrap="auto" w:hAnchor="text" w:x="1416" w:y="10797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minimálně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dvakrát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ročně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 xml:space="preserve">jejich </w:t>
      </w:r>
      <w:r>
        <w:rPr>
          <w:rFonts w:ascii="Arial" w:hAnsi="Arial" w:cs="Arial"/>
          <w:color w:val="000000"/>
        </w:rPr>
        <w:t>odebíráním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předem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vyhlášených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přechodných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stanovištích</w:t>
      </w:r>
    </w:p>
    <w:p w14:paraId="235D629A" w14:textId="77777777" w:rsidR="00931BC5" w:rsidRDefault="00000000">
      <w:pPr>
        <w:framePr w:w="9314" w:wrap="auto" w:hAnchor="text" w:x="1416" w:y="10797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přímo</w:t>
      </w:r>
      <w:r>
        <w:rPr>
          <w:rFonts w:ascii="Arial"/>
          <w:color w:val="000000"/>
          <w:spacing w:val="82"/>
        </w:rPr>
        <w:t xml:space="preserve"> </w:t>
      </w:r>
      <w:r>
        <w:rPr>
          <w:rFonts w:ascii="Arial"/>
          <w:color w:val="000000"/>
        </w:rPr>
        <w:t>do</w:t>
      </w:r>
      <w:r>
        <w:rPr>
          <w:rFonts w:ascii="Arial"/>
          <w:color w:val="000000"/>
          <w:spacing w:val="80"/>
        </w:rPr>
        <w:t xml:space="preserve"> </w:t>
      </w:r>
      <w:r>
        <w:rPr>
          <w:rFonts w:ascii="Arial" w:hAnsi="Arial" w:cs="Arial"/>
          <w:color w:val="000000"/>
        </w:rPr>
        <w:t>zvláštních</w:t>
      </w:r>
      <w:r>
        <w:rPr>
          <w:rFonts w:ascii="Arial"/>
          <w:color w:val="000000"/>
          <w:spacing w:val="81"/>
        </w:rPr>
        <w:t xml:space="preserve"> </w:t>
      </w:r>
      <w:r>
        <w:rPr>
          <w:rFonts w:ascii="Arial" w:hAnsi="Arial" w:cs="Arial"/>
          <w:color w:val="000000"/>
        </w:rPr>
        <w:t>sběrných</w:t>
      </w:r>
      <w:r>
        <w:rPr>
          <w:rFonts w:ascii="Arial"/>
          <w:color w:val="000000"/>
          <w:spacing w:val="80"/>
        </w:rPr>
        <w:t xml:space="preserve"> </w:t>
      </w:r>
      <w:r>
        <w:rPr>
          <w:rFonts w:ascii="Arial" w:hAnsi="Arial" w:cs="Arial"/>
          <w:color w:val="000000"/>
        </w:rPr>
        <w:t>nádob</w:t>
      </w:r>
      <w:r>
        <w:rPr>
          <w:rFonts w:ascii="Arial"/>
          <w:color w:val="000000"/>
          <w:spacing w:val="80"/>
        </w:rPr>
        <w:t xml:space="preserve"> </w:t>
      </w:r>
      <w:r>
        <w:rPr>
          <w:rFonts w:ascii="Arial"/>
          <w:color w:val="000000"/>
        </w:rPr>
        <w:t>k</w:t>
      </w:r>
      <w:r>
        <w:rPr>
          <w:rFonts w:ascii="Arial"/>
          <w:color w:val="000000"/>
          <w:spacing w:val="1"/>
        </w:rPr>
        <w:t xml:space="preserve"> tomu</w:t>
      </w:r>
      <w:r>
        <w:rPr>
          <w:rFonts w:ascii="Arial"/>
          <w:color w:val="000000"/>
          <w:spacing w:val="78"/>
        </w:rPr>
        <w:t xml:space="preserve"> </w:t>
      </w:r>
      <w:r>
        <w:rPr>
          <w:rFonts w:ascii="Arial" w:hAnsi="Arial" w:cs="Arial"/>
          <w:color w:val="000000"/>
        </w:rPr>
        <w:t>sběru</w:t>
      </w:r>
      <w:r>
        <w:rPr>
          <w:rFonts w:ascii="Arial"/>
          <w:color w:val="000000"/>
          <w:spacing w:val="82"/>
        </w:rPr>
        <w:t xml:space="preserve"> </w:t>
      </w:r>
      <w:r>
        <w:rPr>
          <w:rFonts w:ascii="Arial" w:hAnsi="Arial" w:cs="Arial"/>
          <w:color w:val="000000"/>
        </w:rPr>
        <w:t>určených.</w:t>
      </w:r>
      <w:r>
        <w:rPr>
          <w:rFonts w:ascii="Arial"/>
          <w:color w:val="000000"/>
          <w:spacing w:val="82"/>
        </w:rPr>
        <w:t xml:space="preserve"> </w:t>
      </w:r>
      <w:r>
        <w:rPr>
          <w:rFonts w:ascii="Arial"/>
          <w:color w:val="000000"/>
        </w:rPr>
        <w:t>Informace</w:t>
      </w:r>
      <w:r>
        <w:rPr>
          <w:rFonts w:ascii="Arial"/>
          <w:color w:val="000000"/>
          <w:spacing w:val="83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80"/>
        </w:rPr>
        <w:t xml:space="preserve"> </w:t>
      </w:r>
      <w:r>
        <w:rPr>
          <w:rFonts w:ascii="Arial" w:hAnsi="Arial" w:cs="Arial"/>
          <w:color w:val="000000"/>
        </w:rPr>
        <w:t>sběru</w:t>
      </w:r>
      <w:r>
        <w:rPr>
          <w:rFonts w:ascii="Arial"/>
          <w:color w:val="000000"/>
          <w:spacing w:val="77"/>
        </w:rPr>
        <w:t xml:space="preserve"> </w:t>
      </w:r>
      <w:r>
        <w:rPr>
          <w:rFonts w:ascii="Arial"/>
          <w:color w:val="000000"/>
          <w:spacing w:val="1"/>
        </w:rPr>
        <w:t>jsou</w:t>
      </w:r>
    </w:p>
    <w:p w14:paraId="509C720E" w14:textId="77777777" w:rsidR="00931BC5" w:rsidRDefault="00000000">
      <w:pPr>
        <w:framePr w:w="9314" w:wrap="auto" w:hAnchor="text" w:x="1416" w:y="10797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zveřejňovány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oznámením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obecního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úřadu.</w:t>
      </w:r>
    </w:p>
    <w:p w14:paraId="1CD06133" w14:textId="77777777" w:rsidR="00931BC5" w:rsidRDefault="00000000">
      <w:pPr>
        <w:framePr w:w="708" w:wrap="auto" w:hAnchor="text" w:x="5720" w:y="1231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Čl.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6</w:t>
      </w:r>
    </w:p>
    <w:p w14:paraId="012D9A67" w14:textId="77777777" w:rsidR="00931BC5" w:rsidRDefault="00000000">
      <w:pPr>
        <w:framePr w:w="2844" w:wrap="auto" w:hAnchor="text" w:x="4650" w:y="1256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Svoz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 w:hAnsi="Arial" w:cs="Arial"/>
          <w:b/>
          <w:color w:val="000000"/>
        </w:rPr>
        <w:t>objemného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odpadu</w:t>
      </w:r>
    </w:p>
    <w:p w14:paraId="4D890FB9" w14:textId="77777777" w:rsidR="00931BC5" w:rsidRDefault="00000000">
      <w:pPr>
        <w:framePr w:w="9311" w:wrap="auto" w:hAnchor="text" w:x="1416" w:y="1307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1.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 w:hAnsi="Arial" w:cs="Arial"/>
          <w:color w:val="000000"/>
        </w:rPr>
        <w:t>Objemný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</w:rPr>
        <w:t>odpad</w:t>
      </w:r>
      <w:r>
        <w:rPr>
          <w:rFonts w:ascii="Arial"/>
          <w:color w:val="000000"/>
          <w:spacing w:val="12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 w:hAnsi="Arial" w:cs="Arial"/>
          <w:color w:val="000000"/>
          <w:spacing w:val="-1"/>
        </w:rPr>
        <w:t>takový</w:t>
      </w:r>
      <w:r>
        <w:rPr>
          <w:rFonts w:ascii="Arial"/>
          <w:color w:val="000000"/>
          <w:spacing w:val="14"/>
        </w:rPr>
        <w:t xml:space="preserve"> </w:t>
      </w:r>
      <w:r>
        <w:rPr>
          <w:rFonts w:ascii="Arial" w:hAnsi="Arial" w:cs="Arial"/>
          <w:color w:val="000000"/>
        </w:rPr>
        <w:t>odpad,který</w:t>
      </w:r>
      <w:r>
        <w:rPr>
          <w:rFonts w:ascii="Arial"/>
          <w:color w:val="000000"/>
          <w:spacing w:val="14"/>
        </w:rPr>
        <w:t xml:space="preserve"> </w:t>
      </w:r>
      <w:r>
        <w:rPr>
          <w:rFonts w:ascii="Arial"/>
          <w:color w:val="000000"/>
        </w:rPr>
        <w:t>vzhledem</w:t>
      </w:r>
      <w:r>
        <w:rPr>
          <w:rFonts w:ascii="Arial"/>
          <w:color w:val="000000"/>
          <w:spacing w:val="12"/>
        </w:rPr>
        <w:t xml:space="preserve"> </w:t>
      </w:r>
      <w:r>
        <w:rPr>
          <w:rFonts w:ascii="Arial"/>
          <w:color w:val="000000"/>
        </w:rPr>
        <w:t>ke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 w:hAnsi="Arial" w:cs="Arial"/>
          <w:color w:val="000000"/>
        </w:rPr>
        <w:t>svým</w:t>
      </w:r>
      <w:r>
        <w:rPr>
          <w:rFonts w:ascii="Arial"/>
          <w:color w:val="000000"/>
          <w:spacing w:val="12"/>
        </w:rPr>
        <w:t xml:space="preserve"> </w:t>
      </w:r>
      <w:r>
        <w:rPr>
          <w:rFonts w:ascii="Arial" w:hAnsi="Arial" w:cs="Arial"/>
          <w:color w:val="000000"/>
        </w:rPr>
        <w:t>rozměrům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nemůže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 w:hAnsi="Arial" w:cs="Arial"/>
          <w:color w:val="000000"/>
        </w:rPr>
        <w:t>být</w:t>
      </w:r>
      <w:r>
        <w:rPr>
          <w:rFonts w:ascii="Arial"/>
          <w:color w:val="000000"/>
          <w:spacing w:val="11"/>
        </w:rPr>
        <w:t xml:space="preserve"> </w:t>
      </w:r>
      <w:r>
        <w:rPr>
          <w:rFonts w:ascii="Arial" w:hAnsi="Arial" w:cs="Arial"/>
          <w:color w:val="000000"/>
        </w:rPr>
        <w:t>umístěn</w:t>
      </w:r>
    </w:p>
    <w:p w14:paraId="1E2D0FCA" w14:textId="77777777" w:rsidR="00931BC5" w:rsidRDefault="00000000">
      <w:pPr>
        <w:framePr w:w="5289" w:wrap="auto" w:hAnchor="text" w:x="1700" w:y="1332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do </w:t>
      </w:r>
      <w:r>
        <w:rPr>
          <w:rFonts w:ascii="Arial" w:hAnsi="Arial" w:cs="Arial"/>
          <w:color w:val="000000"/>
        </w:rPr>
        <w:t>sběrných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nádob(např.koberce,matrace,nábytek).</w:t>
      </w:r>
    </w:p>
    <w:p w14:paraId="41C386AF" w14:textId="77777777" w:rsidR="00931BC5" w:rsidRDefault="00000000">
      <w:pPr>
        <w:framePr w:w="363" w:wrap="auto" w:hAnchor="text" w:x="1416" w:y="1386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</w:t>
      </w:r>
    </w:p>
    <w:p w14:paraId="0512BA4D" w14:textId="77777777" w:rsidR="00931BC5" w:rsidRDefault="00000000">
      <w:pPr>
        <w:framePr w:w="9190" w:wrap="auto" w:hAnchor="text" w:x="1539" w:y="1386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 w:hAnsi="Arial" w:cs="Arial"/>
          <w:color w:val="000000"/>
        </w:rPr>
        <w:t>Sběr</w:t>
      </w:r>
      <w:r>
        <w:rPr>
          <w:rFonts w:ascii="Arial"/>
          <w:color w:val="000000"/>
        </w:rPr>
        <w:t xml:space="preserve"> 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svoz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objemného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</w:rPr>
        <w:t>odpadu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  <w:spacing w:val="-5"/>
        </w:rPr>
        <w:t xml:space="preserve"> </w:t>
      </w:r>
      <w:r>
        <w:rPr>
          <w:rFonts w:ascii="Arial" w:hAnsi="Arial" w:cs="Arial"/>
          <w:color w:val="000000"/>
        </w:rPr>
        <w:t>zajišťován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minimálně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dvakrát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ročně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</w:rPr>
        <w:t>jeho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odebíráním</w:t>
      </w:r>
      <w:r>
        <w:rPr>
          <w:rFonts w:ascii="Arial"/>
          <w:color w:val="000000"/>
        </w:rPr>
        <w:t xml:space="preserve"> na</w:t>
      </w:r>
    </w:p>
    <w:p w14:paraId="3A81BD77" w14:textId="77777777" w:rsidR="00931BC5" w:rsidRDefault="00000000">
      <w:pPr>
        <w:framePr w:w="9190" w:wrap="auto" w:hAnchor="text" w:x="1539" w:y="13869"/>
        <w:widowControl w:val="0"/>
        <w:autoSpaceDE w:val="0"/>
        <w:autoSpaceDN w:val="0"/>
        <w:spacing w:before="8" w:after="0" w:line="247" w:lineRule="exact"/>
        <w:ind w:left="161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předem</w:t>
      </w:r>
      <w:r>
        <w:rPr>
          <w:rFonts w:ascii="Arial"/>
          <w:color w:val="000000"/>
          <w:spacing w:val="71"/>
        </w:rPr>
        <w:t xml:space="preserve"> </w:t>
      </w:r>
      <w:r>
        <w:rPr>
          <w:rFonts w:ascii="Arial" w:hAnsi="Arial" w:cs="Arial"/>
          <w:color w:val="000000"/>
        </w:rPr>
        <w:t>vyhlášených</w:t>
      </w:r>
      <w:r>
        <w:rPr>
          <w:rFonts w:ascii="Arial"/>
          <w:color w:val="000000"/>
          <w:spacing w:val="73"/>
        </w:rPr>
        <w:t xml:space="preserve"> </w:t>
      </w:r>
      <w:r>
        <w:rPr>
          <w:rFonts w:ascii="Arial" w:hAnsi="Arial" w:cs="Arial"/>
          <w:color w:val="000000"/>
        </w:rPr>
        <w:t>přechodných</w:t>
      </w:r>
      <w:r>
        <w:rPr>
          <w:rFonts w:ascii="Arial"/>
          <w:color w:val="000000"/>
          <w:spacing w:val="73"/>
        </w:rPr>
        <w:t xml:space="preserve"> </w:t>
      </w:r>
      <w:r>
        <w:rPr>
          <w:rFonts w:ascii="Arial" w:hAnsi="Arial" w:cs="Arial"/>
          <w:color w:val="000000"/>
        </w:rPr>
        <w:t>stanovištích</w:t>
      </w:r>
      <w:r>
        <w:rPr>
          <w:rFonts w:ascii="Arial"/>
          <w:color w:val="000000"/>
          <w:spacing w:val="71"/>
        </w:rPr>
        <w:t xml:space="preserve"> </w:t>
      </w:r>
      <w:r>
        <w:rPr>
          <w:rFonts w:ascii="Arial" w:hAnsi="Arial" w:cs="Arial"/>
          <w:color w:val="000000"/>
        </w:rPr>
        <w:t>přímo</w:t>
      </w:r>
      <w:r>
        <w:rPr>
          <w:rFonts w:ascii="Arial"/>
          <w:color w:val="000000"/>
          <w:spacing w:val="73"/>
        </w:rPr>
        <w:t xml:space="preserve"> </w:t>
      </w:r>
      <w:r>
        <w:rPr>
          <w:rFonts w:ascii="Arial"/>
          <w:color w:val="000000"/>
        </w:rPr>
        <w:t>do</w:t>
      </w:r>
      <w:r>
        <w:rPr>
          <w:rFonts w:ascii="Arial"/>
          <w:color w:val="000000"/>
          <w:spacing w:val="72"/>
        </w:rPr>
        <w:t xml:space="preserve"> </w:t>
      </w:r>
      <w:r>
        <w:rPr>
          <w:rFonts w:ascii="Arial" w:hAnsi="Arial" w:cs="Arial"/>
          <w:color w:val="000000"/>
        </w:rPr>
        <w:t>zvláštních</w:t>
      </w:r>
      <w:r>
        <w:rPr>
          <w:rFonts w:ascii="Arial"/>
          <w:color w:val="000000"/>
          <w:spacing w:val="73"/>
        </w:rPr>
        <w:t xml:space="preserve"> </w:t>
      </w:r>
      <w:r>
        <w:rPr>
          <w:rFonts w:ascii="Arial" w:hAnsi="Arial" w:cs="Arial"/>
          <w:color w:val="000000"/>
        </w:rPr>
        <w:t>velkoobjemových</w:t>
      </w:r>
    </w:p>
    <w:p w14:paraId="1E4E5F7D" w14:textId="77777777" w:rsidR="00931BC5" w:rsidRDefault="00000000">
      <w:pPr>
        <w:framePr w:w="9190" w:wrap="auto" w:hAnchor="text" w:x="1539" w:y="13869"/>
        <w:widowControl w:val="0"/>
        <w:autoSpaceDE w:val="0"/>
        <w:autoSpaceDN w:val="0"/>
        <w:spacing w:before="5" w:after="0" w:line="247" w:lineRule="exact"/>
        <w:ind w:left="161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sběrných</w:t>
      </w:r>
      <w:r>
        <w:rPr>
          <w:rFonts w:ascii="Arial"/>
          <w:color w:val="000000"/>
          <w:spacing w:val="-11"/>
        </w:rPr>
        <w:t xml:space="preserve"> </w:t>
      </w:r>
      <w:r>
        <w:rPr>
          <w:rFonts w:ascii="Arial" w:hAnsi="Arial" w:cs="Arial"/>
          <w:color w:val="000000"/>
        </w:rPr>
        <w:t>nádob</w:t>
      </w:r>
      <w:r>
        <w:rPr>
          <w:rFonts w:ascii="Arial"/>
          <w:color w:val="000000"/>
          <w:spacing w:val="-11"/>
        </w:rPr>
        <w:t xml:space="preserve"> </w:t>
      </w:r>
      <w:r>
        <w:rPr>
          <w:rFonts w:ascii="Arial"/>
          <w:color w:val="000000"/>
        </w:rPr>
        <w:t>k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tomuto</w:t>
      </w:r>
      <w:r>
        <w:rPr>
          <w:rFonts w:ascii="Arial"/>
          <w:color w:val="000000"/>
          <w:spacing w:val="-11"/>
        </w:rPr>
        <w:t xml:space="preserve"> </w:t>
      </w:r>
      <w:r>
        <w:rPr>
          <w:rFonts w:ascii="Arial" w:hAnsi="Arial" w:cs="Arial"/>
          <w:color w:val="000000"/>
        </w:rPr>
        <w:t>účelu</w:t>
      </w:r>
      <w:r>
        <w:rPr>
          <w:rFonts w:ascii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</w:rPr>
        <w:t>určených.Informace</w:t>
      </w:r>
      <w:r>
        <w:rPr>
          <w:rFonts w:ascii="Arial"/>
          <w:color w:val="000000"/>
          <w:spacing w:val="-8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1"/>
        </w:rPr>
        <w:t xml:space="preserve"> </w:t>
      </w:r>
      <w:r>
        <w:rPr>
          <w:rFonts w:ascii="Arial" w:hAnsi="Arial" w:cs="Arial"/>
          <w:color w:val="000000"/>
        </w:rPr>
        <w:t>sběru</w:t>
      </w:r>
      <w:r>
        <w:rPr>
          <w:rFonts w:ascii="Arial"/>
          <w:color w:val="000000"/>
          <w:spacing w:val="-11"/>
        </w:rPr>
        <w:t xml:space="preserve"> </w:t>
      </w:r>
      <w:r>
        <w:rPr>
          <w:rFonts w:ascii="Arial"/>
          <w:color w:val="000000"/>
        </w:rPr>
        <w:t>jsou</w:t>
      </w:r>
      <w:r>
        <w:rPr>
          <w:rFonts w:ascii="Arial"/>
          <w:color w:val="000000"/>
          <w:spacing w:val="-11"/>
        </w:rPr>
        <w:t xml:space="preserve"> </w:t>
      </w:r>
      <w:r>
        <w:rPr>
          <w:rFonts w:ascii="Arial" w:hAnsi="Arial" w:cs="Arial"/>
          <w:color w:val="000000"/>
        </w:rPr>
        <w:t>zveřejňovány</w:t>
      </w:r>
      <w:r>
        <w:rPr>
          <w:rFonts w:ascii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</w:rPr>
        <w:t>oznámením</w:t>
      </w:r>
    </w:p>
    <w:p w14:paraId="3FB20F68" w14:textId="77777777" w:rsidR="00931BC5" w:rsidRDefault="00000000">
      <w:pPr>
        <w:framePr w:w="9190" w:wrap="auto" w:hAnchor="text" w:x="1539" w:y="13869"/>
        <w:widowControl w:val="0"/>
        <w:autoSpaceDE w:val="0"/>
        <w:autoSpaceDN w:val="0"/>
        <w:spacing w:before="5" w:after="0" w:line="247" w:lineRule="exact"/>
        <w:ind w:left="161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obecního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úřadu.</w:t>
      </w:r>
    </w:p>
    <w:p w14:paraId="2D05F02F" w14:textId="77777777" w:rsidR="00931BC5" w:rsidRDefault="00000000">
      <w:pPr>
        <w:framePr w:w="8965" w:wrap="auto" w:hAnchor="text" w:x="1416" w:y="1517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3.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 w:hAnsi="Arial" w:cs="Arial"/>
          <w:color w:val="000000"/>
        </w:rPr>
        <w:t>Soustřeďování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objemného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odpadu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podléhá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požadavkům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stanoveným</w:t>
      </w:r>
      <w:r>
        <w:rPr>
          <w:rFonts w:ascii="Arial"/>
          <w:color w:val="000000"/>
        </w:rPr>
        <w:t xml:space="preserve"> v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čl.3</w:t>
      </w:r>
      <w:r>
        <w:rPr>
          <w:rFonts w:ascii="Arial"/>
          <w:color w:val="000000"/>
        </w:rPr>
        <w:t xml:space="preserve"> odst.4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5.</w:t>
      </w:r>
    </w:p>
    <w:p w14:paraId="57DC0806" w14:textId="77777777" w:rsidR="00931BC5" w:rsidRDefault="00000000">
      <w:pPr>
        <w:framePr w:w="352" w:wrap="auto" w:hAnchor="text" w:x="5898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2</w:t>
      </w:r>
    </w:p>
    <w:p w14:paraId="2F2CBCED" w14:textId="77777777" w:rsidR="00931BC5" w:rsidRDefault="00931BC5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7EBF0D03" w14:textId="77777777" w:rsidR="007872E2" w:rsidRDefault="007872E2" w:rsidP="007872E2">
      <w:pPr>
        <w:framePr w:w="363" w:wrap="auto" w:vAnchor="page" w:hAnchor="page" w:x="1405" w:y="676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5</w:t>
      </w:r>
    </w:p>
    <w:p w14:paraId="54E6F2BB" w14:textId="77777777" w:rsidR="007872E2" w:rsidRPr="007872E2" w:rsidRDefault="007872E2" w:rsidP="007872E2">
      <w:pPr>
        <w:framePr w:w="9190" w:wrap="auto" w:vAnchor="page" w:hAnchor="text" w:x="1539" w:y="675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spacing w:val="39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 w:hAnsi="Arial" w:cs="Arial"/>
          <w:color w:val="000000"/>
        </w:rPr>
        <w:t>Zvláštní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sběrné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nádoby</w:t>
      </w:r>
      <w:r>
        <w:rPr>
          <w:rFonts w:ascii="Arial"/>
          <w:color w:val="000000"/>
          <w:spacing w:val="-1"/>
        </w:rPr>
        <w:t xml:space="preserve"> je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</w:rPr>
        <w:t>povinnost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plnit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tak,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  <w:spacing w:val="-1"/>
        </w:rPr>
        <w:t>aby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</w:rPr>
        <w:t xml:space="preserve"> bylo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možno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uzavřít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odpad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z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nich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  <w:spacing w:val="-1"/>
        </w:rPr>
        <w:t>při</w:t>
      </w:r>
    </w:p>
    <w:p w14:paraId="3AFADE9A" w14:textId="77777777" w:rsidR="007872E2" w:rsidRDefault="007872E2" w:rsidP="007872E2">
      <w:pPr>
        <w:framePr w:w="9190" w:wrap="auto" w:vAnchor="page" w:hAnchor="text" w:x="1539" w:y="6757"/>
        <w:widowControl w:val="0"/>
        <w:autoSpaceDE w:val="0"/>
        <w:autoSpaceDN w:val="0"/>
        <w:spacing w:before="8" w:after="0" w:line="247" w:lineRule="exact"/>
        <w:ind w:left="161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manipulaci </w:t>
      </w:r>
      <w:r>
        <w:rPr>
          <w:rFonts w:ascii="Arial" w:hAnsi="Arial" w:cs="Arial"/>
          <w:color w:val="000000"/>
        </w:rPr>
        <w:t>nevypadával.</w:t>
      </w:r>
      <w:r>
        <w:rPr>
          <w:rFonts w:ascii="Arial"/>
          <w:color w:val="000000"/>
        </w:rPr>
        <w:t xml:space="preserve"> Pokud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  <w:spacing w:val="1"/>
        </w:rPr>
        <w:t>to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umožňuje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povaha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odpadu,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nutno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-1"/>
        </w:rPr>
        <w:t>objem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odpadu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před</w:t>
      </w:r>
    </w:p>
    <w:p w14:paraId="453A9EA6" w14:textId="77777777" w:rsidR="007872E2" w:rsidRDefault="007872E2" w:rsidP="007872E2">
      <w:pPr>
        <w:framePr w:w="9190" w:wrap="auto" w:vAnchor="page" w:hAnchor="text" w:x="1539" w:y="6757"/>
        <w:widowControl w:val="0"/>
        <w:autoSpaceDE w:val="0"/>
        <w:autoSpaceDN w:val="0"/>
        <w:spacing w:before="5" w:after="0" w:line="247" w:lineRule="exact"/>
        <w:ind w:left="161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jeho </w:t>
      </w:r>
      <w:r>
        <w:rPr>
          <w:rFonts w:ascii="Arial" w:hAnsi="Arial" w:cs="Arial"/>
          <w:color w:val="000000"/>
        </w:rPr>
        <w:t>odložením</w:t>
      </w:r>
      <w:r>
        <w:rPr>
          <w:rFonts w:ascii="Arial"/>
          <w:color w:val="000000"/>
        </w:rPr>
        <w:t xml:space="preserve"> do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sběrné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nádoby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minimalizovat.</w:t>
      </w:r>
    </w:p>
    <w:p w14:paraId="62589568" w14:textId="77777777" w:rsidR="00931BC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7B68914B" w14:textId="77777777" w:rsidR="00931BC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3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759AD444" w14:textId="77777777" w:rsidR="00931BC5" w:rsidRDefault="00000000">
      <w:pPr>
        <w:framePr w:w="708" w:wrap="auto" w:hAnchor="text" w:x="5720" w:y="91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Čl.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7</w:t>
      </w:r>
    </w:p>
    <w:p w14:paraId="4FCE35CE" w14:textId="77777777" w:rsidR="00931BC5" w:rsidRDefault="00000000">
      <w:pPr>
        <w:framePr w:w="5227" w:wrap="auto" w:hAnchor="text" w:x="3459" w:y="117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Soustřeďování</w:t>
      </w:r>
      <w:r>
        <w:rPr>
          <w:rFonts w:ascii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směsného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komunálního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</w:rPr>
        <w:t>odpadu</w:t>
      </w:r>
    </w:p>
    <w:p w14:paraId="34F2F87A" w14:textId="77777777" w:rsidR="00931BC5" w:rsidRDefault="00000000">
      <w:pPr>
        <w:framePr w:w="9309" w:wrap="auto" w:hAnchor="text" w:x="1416" w:y="168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1.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 w:hAnsi="Arial" w:cs="Arial"/>
          <w:color w:val="000000"/>
        </w:rPr>
        <w:t>Směsný</w:t>
      </w:r>
      <w:r>
        <w:rPr>
          <w:rFonts w:ascii="Arial"/>
          <w:color w:val="000000"/>
          <w:spacing w:val="44"/>
        </w:rPr>
        <w:t xml:space="preserve"> </w:t>
      </w:r>
      <w:r>
        <w:rPr>
          <w:rFonts w:ascii="Arial" w:hAnsi="Arial" w:cs="Arial"/>
          <w:color w:val="000000"/>
        </w:rPr>
        <w:t>komunální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</w:rPr>
        <w:t>odpad</w:t>
      </w:r>
      <w:r>
        <w:rPr>
          <w:rFonts w:ascii="Arial"/>
          <w:color w:val="000000"/>
          <w:spacing w:val="44"/>
        </w:rPr>
        <w:t xml:space="preserve"> </w:t>
      </w:r>
      <w:r>
        <w:rPr>
          <w:rFonts w:ascii="Arial"/>
          <w:color w:val="000000"/>
        </w:rPr>
        <w:t>se</w:t>
      </w:r>
      <w:r>
        <w:rPr>
          <w:rFonts w:ascii="Arial"/>
          <w:color w:val="000000"/>
          <w:spacing w:val="44"/>
        </w:rPr>
        <w:t xml:space="preserve"> </w:t>
      </w:r>
      <w:r>
        <w:rPr>
          <w:rFonts w:ascii="Arial" w:hAnsi="Arial" w:cs="Arial"/>
          <w:color w:val="000000"/>
        </w:rPr>
        <w:t>odkládá</w:t>
      </w:r>
      <w:r>
        <w:rPr>
          <w:rFonts w:ascii="Arial"/>
          <w:color w:val="000000"/>
          <w:spacing w:val="44"/>
        </w:rPr>
        <w:t xml:space="preserve"> </w:t>
      </w:r>
      <w:r>
        <w:rPr>
          <w:rFonts w:ascii="Arial"/>
          <w:color w:val="000000"/>
        </w:rPr>
        <w:t>do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 w:hAnsi="Arial" w:cs="Arial"/>
          <w:color w:val="000000"/>
        </w:rPr>
        <w:t>sběrných</w:t>
      </w:r>
      <w:r>
        <w:rPr>
          <w:rFonts w:ascii="Arial"/>
          <w:color w:val="000000"/>
          <w:spacing w:val="44"/>
        </w:rPr>
        <w:t xml:space="preserve"> </w:t>
      </w:r>
      <w:r>
        <w:rPr>
          <w:rFonts w:ascii="Arial" w:hAnsi="Arial" w:cs="Arial"/>
          <w:color w:val="000000"/>
        </w:rPr>
        <w:t>nádob.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</w:rPr>
        <w:t>Pro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 w:hAnsi="Arial" w:cs="Arial"/>
          <w:color w:val="000000"/>
        </w:rPr>
        <w:t>účely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 w:hAnsi="Arial" w:cs="Arial"/>
          <w:color w:val="000000"/>
          <w:spacing w:val="1"/>
        </w:rPr>
        <w:t>této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 w:hAnsi="Arial" w:cs="Arial"/>
          <w:color w:val="000000"/>
        </w:rPr>
        <w:t>vyhlášky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/>
          <w:color w:val="000000"/>
        </w:rPr>
        <w:t>se</w:t>
      </w:r>
    </w:p>
    <w:p w14:paraId="68333596" w14:textId="77777777" w:rsidR="00931BC5" w:rsidRDefault="00000000">
      <w:pPr>
        <w:framePr w:w="9032" w:wrap="auto" w:hAnchor="text" w:x="1700" w:y="193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sběrnými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nádobami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rozumějí:</w:t>
      </w:r>
    </w:p>
    <w:p w14:paraId="0F9BB075" w14:textId="3408CB2E" w:rsidR="00931BC5" w:rsidRDefault="00000000">
      <w:pPr>
        <w:framePr w:w="9032" w:wrap="auto" w:hAnchor="text" w:x="1700" w:y="1933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</w:rPr>
      </w:pPr>
      <w:r>
        <w:rPr>
          <w:rFonts w:ascii="Calibri"/>
          <w:color w:val="000000"/>
        </w:rPr>
        <w:t>a)</w:t>
      </w:r>
      <w:r>
        <w:rPr>
          <w:rFonts w:ascii="Calibri"/>
          <w:color w:val="000000"/>
          <w:spacing w:val="138"/>
        </w:rPr>
        <w:t xml:space="preserve"> </w:t>
      </w:r>
      <w:r>
        <w:rPr>
          <w:rFonts w:ascii="Arial"/>
          <w:color w:val="000000"/>
        </w:rPr>
        <w:t>popelnice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(110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litrů</w:t>
      </w:r>
      <w:r>
        <w:rPr>
          <w:rFonts w:ascii="Arial"/>
          <w:color w:val="000000"/>
        </w:rPr>
        <w:t>)</w:t>
      </w:r>
    </w:p>
    <w:p w14:paraId="62CD40BC" w14:textId="77777777" w:rsidR="00931BC5" w:rsidRDefault="00000000">
      <w:pPr>
        <w:framePr w:w="9032" w:wrap="auto" w:hAnchor="text" w:x="1700" w:y="1933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</w:rPr>
      </w:pPr>
      <w:r>
        <w:rPr>
          <w:rFonts w:ascii="Calibri"/>
          <w:color w:val="000000"/>
        </w:rPr>
        <w:t>b)</w:t>
      </w:r>
      <w:r>
        <w:rPr>
          <w:rFonts w:ascii="Calibri"/>
          <w:color w:val="000000"/>
          <w:spacing w:val="129"/>
        </w:rPr>
        <w:t xml:space="preserve"> </w:t>
      </w:r>
      <w:r>
        <w:rPr>
          <w:rFonts w:ascii="Arial"/>
          <w:color w:val="000000"/>
        </w:rPr>
        <w:t>kontejnery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  <w:spacing w:val="1"/>
        </w:rPr>
        <w:t>(</w:t>
      </w:r>
      <w:r>
        <w:rPr>
          <w:rFonts w:ascii="Arial"/>
          <w:color w:val="000000"/>
        </w:rPr>
        <w:t>1100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litrů</w:t>
      </w:r>
      <w:r>
        <w:rPr>
          <w:rFonts w:ascii="Arial"/>
          <w:color w:val="000000"/>
        </w:rPr>
        <w:t>),na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biologický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odpad</w:t>
      </w:r>
    </w:p>
    <w:p w14:paraId="77394A07" w14:textId="77777777" w:rsidR="00931BC5" w:rsidRDefault="00000000">
      <w:pPr>
        <w:framePr w:w="9032" w:wrap="auto" w:hAnchor="text" w:x="1700" w:y="1933"/>
        <w:widowControl w:val="0"/>
        <w:autoSpaceDE w:val="0"/>
        <w:autoSpaceDN w:val="0"/>
        <w:spacing w:before="0" w:after="0" w:line="254" w:lineRule="exact"/>
        <w:jc w:val="left"/>
        <w:rPr>
          <w:rFonts w:ascii="Arial"/>
          <w:color w:val="000000"/>
        </w:rPr>
      </w:pPr>
      <w:r>
        <w:rPr>
          <w:rFonts w:ascii="Calibri"/>
          <w:color w:val="000000"/>
          <w:spacing w:val="1"/>
        </w:rPr>
        <w:t>c)</w:t>
      </w:r>
      <w:r>
        <w:rPr>
          <w:rFonts w:ascii="Calibri"/>
          <w:color w:val="000000"/>
          <w:spacing w:val="149"/>
        </w:rPr>
        <w:t xml:space="preserve"> </w:t>
      </w:r>
      <w:r>
        <w:rPr>
          <w:rFonts w:ascii="Arial" w:hAnsi="Arial" w:cs="Arial"/>
          <w:color w:val="000000"/>
        </w:rPr>
        <w:t>odpadkové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koše,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 w:hAnsi="Arial" w:cs="Arial"/>
          <w:color w:val="000000"/>
        </w:rPr>
        <w:t>které</w:t>
      </w:r>
      <w:r>
        <w:rPr>
          <w:rFonts w:ascii="Arial"/>
          <w:color w:val="000000"/>
          <w:spacing w:val="14"/>
        </w:rPr>
        <w:t xml:space="preserve"> </w:t>
      </w:r>
      <w:r>
        <w:rPr>
          <w:rFonts w:ascii="Arial"/>
          <w:color w:val="000000"/>
        </w:rPr>
        <w:t>jsou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umístěny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12"/>
        </w:rPr>
        <w:t xml:space="preserve"> </w:t>
      </w:r>
      <w:r>
        <w:rPr>
          <w:rFonts w:ascii="Arial" w:hAnsi="Arial" w:cs="Arial"/>
          <w:color w:val="000000"/>
        </w:rPr>
        <w:t>veřejných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 w:hAnsi="Arial" w:cs="Arial"/>
          <w:color w:val="000000"/>
        </w:rPr>
        <w:t>prostranstvích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/>
          <w:color w:val="000000"/>
        </w:rPr>
        <w:t>obci,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sloužící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/>
          <w:color w:val="000000"/>
          <w:spacing w:val="-1"/>
        </w:rPr>
        <w:t>pro</w:t>
      </w:r>
    </w:p>
    <w:p w14:paraId="6BD9F7A9" w14:textId="77777777" w:rsidR="00931BC5" w:rsidRDefault="00000000">
      <w:pPr>
        <w:framePr w:w="9032" w:wrap="auto" w:hAnchor="text" w:x="1700" w:y="1933"/>
        <w:widowControl w:val="0"/>
        <w:autoSpaceDE w:val="0"/>
        <w:autoSpaceDN w:val="0"/>
        <w:spacing w:before="0" w:after="0" w:line="247" w:lineRule="exact"/>
        <w:ind w:left="360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odkládání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drobného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směsného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komunálního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odpadu.</w:t>
      </w:r>
    </w:p>
    <w:p w14:paraId="23FEF7D2" w14:textId="77777777" w:rsidR="00931BC5" w:rsidRDefault="00000000">
      <w:pPr>
        <w:framePr w:w="9389" w:wrap="auto" w:hAnchor="text" w:x="1340" w:y="371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2.</w:t>
      </w:r>
      <w:r>
        <w:rPr>
          <w:rFonts w:ascii="Arial"/>
          <w:color w:val="000000"/>
          <w:spacing w:val="115"/>
        </w:rPr>
        <w:t xml:space="preserve"> </w:t>
      </w:r>
      <w:r>
        <w:rPr>
          <w:rFonts w:ascii="Arial" w:hAnsi="Arial" w:cs="Arial"/>
          <w:color w:val="000000"/>
        </w:rPr>
        <w:t>Soustřeďování</w:t>
      </w:r>
      <w:r>
        <w:rPr>
          <w:rFonts w:ascii="Arial"/>
          <w:color w:val="000000"/>
          <w:spacing w:val="14"/>
        </w:rPr>
        <w:t xml:space="preserve"> </w:t>
      </w:r>
      <w:r>
        <w:rPr>
          <w:rFonts w:ascii="Arial" w:hAnsi="Arial" w:cs="Arial"/>
          <w:color w:val="000000"/>
        </w:rPr>
        <w:t>směsného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 w:hAnsi="Arial" w:cs="Arial"/>
          <w:color w:val="000000"/>
        </w:rPr>
        <w:t>komunálního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/>
          <w:color w:val="000000"/>
        </w:rPr>
        <w:t>odpadu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 w:hAnsi="Arial" w:cs="Arial"/>
          <w:color w:val="000000"/>
        </w:rPr>
        <w:t>podléhá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 w:hAnsi="Arial" w:cs="Arial"/>
          <w:color w:val="000000"/>
        </w:rPr>
        <w:t>požadavkům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 w:hAnsi="Arial" w:cs="Arial"/>
          <w:color w:val="000000"/>
        </w:rPr>
        <w:t>stanoveným</w:t>
      </w:r>
      <w:r>
        <w:rPr>
          <w:rFonts w:ascii="Arial"/>
          <w:color w:val="000000"/>
          <w:spacing w:val="14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 w:hAnsi="Arial" w:cs="Arial"/>
          <w:color w:val="000000"/>
        </w:rPr>
        <w:t>čl.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/>
          <w:color w:val="000000"/>
        </w:rPr>
        <w:t>3</w:t>
      </w:r>
    </w:p>
    <w:p w14:paraId="0775FCA6" w14:textId="77777777" w:rsidR="00931BC5" w:rsidRDefault="00000000">
      <w:pPr>
        <w:framePr w:w="1991" w:wrap="auto" w:hAnchor="text" w:x="1700" w:y="396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odst. 4</w:t>
      </w:r>
      <w:r>
        <w:rPr>
          <w:rFonts w:ascii="Arial"/>
          <w:color w:val="000000"/>
          <w:spacing w:val="124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odst. 5.</w:t>
      </w:r>
    </w:p>
    <w:p w14:paraId="546A191C" w14:textId="77777777" w:rsidR="00931BC5" w:rsidRDefault="00000000">
      <w:pPr>
        <w:framePr w:w="708" w:wrap="auto" w:hAnchor="text" w:x="5720" w:y="47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Čl.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8</w:t>
      </w:r>
    </w:p>
    <w:p w14:paraId="055238D8" w14:textId="77777777" w:rsidR="00931BC5" w:rsidRDefault="00000000">
      <w:pPr>
        <w:framePr w:w="8604" w:wrap="auto" w:hAnchor="text" w:x="1769" w:y="497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Nakládání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s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 w:hAnsi="Arial" w:cs="Arial"/>
          <w:b/>
          <w:color w:val="000000"/>
        </w:rPr>
        <w:t>výrobky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</w:rPr>
        <w:t>s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 w:hAnsi="Arial" w:cs="Arial"/>
          <w:b/>
          <w:color w:val="000000"/>
        </w:rPr>
        <w:t>ukončenou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životností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v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 w:hAnsi="Arial" w:cs="Arial"/>
          <w:b/>
          <w:color w:val="000000"/>
        </w:rPr>
        <w:t>rámci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 w:hAnsi="Arial" w:cs="Arial"/>
          <w:b/>
          <w:color w:val="000000"/>
        </w:rPr>
        <w:t>služby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</w:rPr>
        <w:t>pro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 w:hAnsi="Arial" w:cs="Arial"/>
          <w:b/>
          <w:color w:val="000000"/>
        </w:rPr>
        <w:t>výrobce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(zpětný</w:t>
      </w:r>
    </w:p>
    <w:p w14:paraId="3E5B58A3" w14:textId="77777777" w:rsidR="00931BC5" w:rsidRDefault="00000000">
      <w:pPr>
        <w:framePr w:w="8604" w:wrap="auto" w:hAnchor="text" w:x="1769" w:y="4978"/>
        <w:widowControl w:val="0"/>
        <w:autoSpaceDE w:val="0"/>
        <w:autoSpaceDN w:val="0"/>
        <w:spacing w:before="5" w:after="0" w:line="247" w:lineRule="exact"/>
        <w:ind w:left="3841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odběr)</w:t>
      </w:r>
    </w:p>
    <w:p w14:paraId="51643876" w14:textId="77777777" w:rsidR="00931BC5" w:rsidRDefault="00000000">
      <w:pPr>
        <w:framePr w:w="8557" w:wrap="auto" w:hAnchor="text" w:x="1416" w:y="573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1.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/>
          <w:color w:val="000000"/>
          <w:spacing w:val="1"/>
        </w:rPr>
        <w:t>Obec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  <w:spacing w:val="1"/>
        </w:rPr>
        <w:t>rámci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služby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pro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výrobce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nakládá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 xml:space="preserve">s </w:t>
      </w:r>
      <w:r>
        <w:rPr>
          <w:rFonts w:ascii="Arial" w:hAnsi="Arial" w:cs="Arial"/>
          <w:color w:val="000000"/>
        </w:rPr>
        <w:t>těmito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výrobky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ukončenou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životností:</w:t>
      </w:r>
    </w:p>
    <w:p w14:paraId="0CD6D924" w14:textId="77777777" w:rsidR="00931BC5" w:rsidRDefault="00000000">
      <w:pPr>
        <w:framePr w:w="2779" w:wrap="auto" w:hAnchor="text" w:x="1700" w:y="598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a)</w:t>
      </w:r>
      <w:r>
        <w:rPr>
          <w:rFonts w:ascii="Arial"/>
          <w:color w:val="000000"/>
          <w:spacing w:val="103"/>
        </w:rPr>
        <w:t xml:space="preserve"> </w:t>
      </w:r>
      <w:r>
        <w:rPr>
          <w:rFonts w:ascii="Arial"/>
          <w:color w:val="000000"/>
        </w:rPr>
        <w:t>e</w:t>
      </w:r>
      <w:r>
        <w:rPr>
          <w:rFonts w:ascii="Arial" w:hAnsi="Arial" w:cs="Arial"/>
          <w:color w:val="000000"/>
        </w:rPr>
        <w:t>lektrozařízení</w:t>
      </w:r>
      <w:r>
        <w:rPr>
          <w:rFonts w:ascii="Arial"/>
          <w:color w:val="000000"/>
        </w:rPr>
        <w:t>,</w:t>
      </w:r>
    </w:p>
    <w:p w14:paraId="2954FE7D" w14:textId="77777777" w:rsidR="00931BC5" w:rsidRDefault="00000000">
      <w:pPr>
        <w:framePr w:w="2779" w:wrap="auto" w:hAnchor="text" w:x="1700" w:y="5989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b)</w:t>
      </w:r>
      <w:r>
        <w:rPr>
          <w:rFonts w:ascii="Arial"/>
          <w:color w:val="000000"/>
          <w:spacing w:val="103"/>
        </w:rPr>
        <w:t xml:space="preserve"> </w:t>
      </w:r>
      <w:r>
        <w:rPr>
          <w:rFonts w:ascii="Arial"/>
          <w:color w:val="000000"/>
        </w:rPr>
        <w:t>baterie 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akumulátory</w:t>
      </w:r>
      <w:r>
        <w:rPr>
          <w:rFonts w:ascii="Arial"/>
          <w:color w:val="000000"/>
        </w:rPr>
        <w:t>.</w:t>
      </w:r>
    </w:p>
    <w:p w14:paraId="3CB3D508" w14:textId="77777777" w:rsidR="00931BC5" w:rsidRDefault="00000000">
      <w:pPr>
        <w:framePr w:w="9317" w:wrap="auto" w:hAnchor="text" w:x="1416" w:y="675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2.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 w:hAnsi="Arial" w:cs="Arial"/>
          <w:color w:val="000000"/>
        </w:rPr>
        <w:t>Výrobky</w:t>
      </w:r>
      <w:r>
        <w:rPr>
          <w:rFonts w:ascii="Arial"/>
          <w:color w:val="000000"/>
          <w:spacing w:val="114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114"/>
        </w:rPr>
        <w:t xml:space="preserve"> </w:t>
      </w:r>
      <w:r>
        <w:rPr>
          <w:rFonts w:ascii="Arial" w:hAnsi="Arial" w:cs="Arial"/>
          <w:color w:val="000000"/>
        </w:rPr>
        <w:t>ukončenou</w:t>
      </w:r>
      <w:r>
        <w:rPr>
          <w:rFonts w:ascii="Arial"/>
          <w:color w:val="000000"/>
          <w:spacing w:val="114"/>
        </w:rPr>
        <w:t xml:space="preserve"> </w:t>
      </w:r>
      <w:r>
        <w:rPr>
          <w:rFonts w:ascii="Arial" w:hAnsi="Arial" w:cs="Arial"/>
          <w:color w:val="000000"/>
        </w:rPr>
        <w:t>životností</w:t>
      </w:r>
      <w:r>
        <w:rPr>
          <w:rFonts w:ascii="Arial"/>
          <w:color w:val="000000"/>
          <w:spacing w:val="115"/>
        </w:rPr>
        <w:t xml:space="preserve"> </w:t>
      </w:r>
      <w:r>
        <w:rPr>
          <w:rFonts w:ascii="Arial" w:hAnsi="Arial" w:cs="Arial"/>
          <w:color w:val="000000"/>
        </w:rPr>
        <w:t>uvedené</w:t>
      </w:r>
      <w:r>
        <w:rPr>
          <w:rFonts w:ascii="Arial"/>
          <w:color w:val="000000"/>
          <w:spacing w:val="113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114"/>
        </w:rPr>
        <w:t xml:space="preserve"> </w:t>
      </w:r>
      <w:r>
        <w:rPr>
          <w:rFonts w:ascii="Arial"/>
          <w:color w:val="000000"/>
        </w:rPr>
        <w:t>odst.</w:t>
      </w:r>
      <w:r>
        <w:rPr>
          <w:rFonts w:ascii="Arial"/>
          <w:color w:val="000000"/>
          <w:spacing w:val="118"/>
        </w:rPr>
        <w:t xml:space="preserve"> </w:t>
      </w:r>
      <w:r>
        <w:rPr>
          <w:rFonts w:ascii="Arial"/>
          <w:color w:val="000000"/>
        </w:rPr>
        <w:t>1</w:t>
      </w:r>
      <w:r>
        <w:rPr>
          <w:rFonts w:ascii="Arial"/>
          <w:color w:val="000000"/>
          <w:spacing w:val="114"/>
        </w:rPr>
        <w:t xml:space="preserve"> </w:t>
      </w:r>
      <w:r>
        <w:rPr>
          <w:rFonts w:ascii="Arial"/>
          <w:color w:val="000000"/>
        </w:rPr>
        <w:t>lze</w:t>
      </w:r>
      <w:r>
        <w:rPr>
          <w:rFonts w:ascii="Arial"/>
          <w:color w:val="000000"/>
          <w:spacing w:val="114"/>
        </w:rPr>
        <w:t xml:space="preserve"> </w:t>
      </w:r>
      <w:r>
        <w:rPr>
          <w:rFonts w:ascii="Arial" w:hAnsi="Arial" w:cs="Arial"/>
          <w:color w:val="000000"/>
        </w:rPr>
        <w:t>předávat</w:t>
      </w:r>
      <w:r>
        <w:rPr>
          <w:rFonts w:ascii="Arial"/>
          <w:color w:val="000000"/>
          <w:spacing w:val="117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rámci</w:t>
      </w:r>
      <w:r>
        <w:rPr>
          <w:rFonts w:ascii="Arial"/>
          <w:color w:val="000000"/>
          <w:spacing w:val="113"/>
        </w:rPr>
        <w:t xml:space="preserve"> </w:t>
      </w:r>
      <w:r>
        <w:rPr>
          <w:rFonts w:ascii="Arial" w:hAnsi="Arial" w:cs="Arial"/>
          <w:color w:val="000000"/>
        </w:rPr>
        <w:t>sběru</w:t>
      </w:r>
    </w:p>
    <w:p w14:paraId="5A0062A8" w14:textId="77777777" w:rsidR="00931BC5" w:rsidRDefault="00000000">
      <w:pPr>
        <w:framePr w:w="2541" w:wrap="auto" w:hAnchor="text" w:x="1700" w:y="700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nebezpečného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odpadu.</w:t>
      </w:r>
    </w:p>
    <w:p w14:paraId="5BD59D33" w14:textId="77777777" w:rsidR="00931BC5" w:rsidRDefault="00000000">
      <w:pPr>
        <w:framePr w:w="708" w:wrap="auto" w:hAnchor="text" w:x="5720" w:y="776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Čl.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9</w:t>
      </w:r>
    </w:p>
    <w:p w14:paraId="2CFC8306" w14:textId="77777777" w:rsidR="00931BC5" w:rsidRDefault="00000000">
      <w:pPr>
        <w:framePr w:w="5240" w:wrap="auto" w:hAnchor="text" w:x="3452" w:y="801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Nakládání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se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 w:hAnsi="Arial" w:cs="Arial"/>
          <w:b/>
          <w:color w:val="000000"/>
        </w:rPr>
        <w:t>stavebním</w:t>
      </w:r>
      <w:r>
        <w:rPr>
          <w:rFonts w:ascii="Arial"/>
          <w:b/>
          <w:color w:val="000000"/>
          <w:spacing w:val="3"/>
        </w:rPr>
        <w:t xml:space="preserve"> </w:t>
      </w:r>
      <w:r>
        <w:rPr>
          <w:rFonts w:ascii="Arial"/>
          <w:b/>
          <w:color w:val="000000"/>
        </w:rPr>
        <w:t>a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 w:hAnsi="Arial" w:cs="Arial"/>
          <w:b/>
          <w:color w:val="000000"/>
        </w:rPr>
        <w:t>demoličním</w:t>
      </w:r>
      <w:r>
        <w:rPr>
          <w:rFonts w:ascii="Arial"/>
          <w:b/>
          <w:color w:val="000000"/>
        </w:rPr>
        <w:t xml:space="preserve"> odpadem</w:t>
      </w:r>
    </w:p>
    <w:p w14:paraId="6E3B3A52" w14:textId="77777777" w:rsidR="00931BC5" w:rsidRDefault="00000000">
      <w:pPr>
        <w:framePr w:w="363" w:wrap="auto" w:hAnchor="text" w:x="1416" w:y="851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</w:t>
      </w:r>
    </w:p>
    <w:p w14:paraId="71393E04" w14:textId="77777777" w:rsidR="00931BC5" w:rsidRDefault="00000000">
      <w:pPr>
        <w:framePr w:w="9191" w:wrap="auto" w:hAnchor="text" w:x="1539" w:y="851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 w:hAnsi="Arial" w:cs="Arial"/>
          <w:color w:val="000000"/>
        </w:rPr>
        <w:t>Stavebním</w:t>
      </w:r>
      <w:r>
        <w:rPr>
          <w:rFonts w:ascii="Arial"/>
          <w:color w:val="000000"/>
          <w:spacing w:val="34"/>
        </w:rPr>
        <w:t xml:space="preserve"> </w:t>
      </w:r>
      <w:r>
        <w:rPr>
          <w:rFonts w:ascii="Arial"/>
          <w:color w:val="000000"/>
        </w:rPr>
        <w:t>odpadem</w:t>
      </w:r>
      <w:r>
        <w:rPr>
          <w:rFonts w:ascii="Arial"/>
          <w:color w:val="000000"/>
          <w:spacing w:val="34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27"/>
        </w:rPr>
        <w:t xml:space="preserve"> </w:t>
      </w:r>
      <w:r>
        <w:rPr>
          <w:rFonts w:ascii="Arial" w:hAnsi="Arial" w:cs="Arial"/>
          <w:color w:val="000000"/>
        </w:rPr>
        <w:t>demoličním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/>
          <w:color w:val="000000"/>
        </w:rPr>
        <w:t>odpadem</w:t>
      </w:r>
      <w:r>
        <w:rPr>
          <w:rFonts w:ascii="Arial"/>
          <w:color w:val="000000"/>
          <w:spacing w:val="31"/>
        </w:rPr>
        <w:t xml:space="preserve"> </w:t>
      </w:r>
      <w:r>
        <w:rPr>
          <w:rFonts w:ascii="Arial"/>
          <w:color w:val="000000"/>
          <w:spacing w:val="-2"/>
        </w:rPr>
        <w:t>se</w:t>
      </w:r>
      <w:r>
        <w:rPr>
          <w:rFonts w:ascii="Arial"/>
          <w:color w:val="000000"/>
          <w:spacing w:val="34"/>
        </w:rPr>
        <w:t xml:space="preserve"> </w:t>
      </w:r>
      <w:r>
        <w:rPr>
          <w:rFonts w:ascii="Arial" w:hAnsi="Arial" w:cs="Arial"/>
          <w:color w:val="000000"/>
        </w:rPr>
        <w:t>rozumí</w:t>
      </w:r>
      <w:r>
        <w:rPr>
          <w:rFonts w:ascii="Arial"/>
          <w:color w:val="000000"/>
          <w:spacing w:val="31"/>
        </w:rPr>
        <w:t xml:space="preserve"> </w:t>
      </w:r>
      <w:r>
        <w:rPr>
          <w:rFonts w:ascii="Arial"/>
          <w:color w:val="000000"/>
        </w:rPr>
        <w:t>odpad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 w:hAnsi="Arial" w:cs="Arial"/>
          <w:color w:val="000000"/>
        </w:rPr>
        <w:t>vznikající</w:t>
      </w:r>
      <w:r>
        <w:rPr>
          <w:rFonts w:ascii="Arial"/>
          <w:color w:val="000000"/>
          <w:spacing w:val="34"/>
        </w:rPr>
        <w:t xml:space="preserve"> </w:t>
      </w:r>
      <w:r>
        <w:rPr>
          <w:rFonts w:ascii="Arial" w:hAnsi="Arial" w:cs="Arial"/>
          <w:color w:val="000000"/>
          <w:spacing w:val="-1"/>
        </w:rPr>
        <w:t>při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 w:hAnsi="Arial" w:cs="Arial"/>
          <w:color w:val="000000"/>
        </w:rPr>
        <w:t>stavebních</w:t>
      </w:r>
    </w:p>
    <w:p w14:paraId="3C0D24C0" w14:textId="77777777" w:rsidR="00931BC5" w:rsidRDefault="00000000">
      <w:pPr>
        <w:framePr w:w="9191" w:wrap="auto" w:hAnchor="text" w:x="1539" w:y="8519"/>
        <w:widowControl w:val="0"/>
        <w:autoSpaceDE w:val="0"/>
        <w:autoSpaceDN w:val="0"/>
        <w:spacing w:before="8" w:after="0" w:line="247" w:lineRule="exact"/>
        <w:ind w:left="161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demoličních</w:t>
      </w:r>
      <w:r>
        <w:rPr>
          <w:rFonts w:ascii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</w:rPr>
        <w:t>činnostech</w:t>
      </w:r>
      <w:r>
        <w:rPr>
          <w:rFonts w:ascii="Arial"/>
          <w:color w:val="000000"/>
          <w:spacing w:val="-11"/>
        </w:rPr>
        <w:t xml:space="preserve"> </w:t>
      </w:r>
      <w:r>
        <w:rPr>
          <w:rFonts w:ascii="Arial" w:hAnsi="Arial" w:cs="Arial"/>
          <w:color w:val="000000"/>
        </w:rPr>
        <w:t>nepodnikajících</w:t>
      </w:r>
      <w:r>
        <w:rPr>
          <w:rFonts w:ascii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</w:rPr>
        <w:t>fyzických</w:t>
      </w:r>
      <w:r>
        <w:rPr>
          <w:rFonts w:ascii="Arial"/>
          <w:color w:val="000000"/>
          <w:spacing w:val="-10"/>
        </w:rPr>
        <w:t xml:space="preserve"> </w:t>
      </w:r>
      <w:r>
        <w:rPr>
          <w:rFonts w:ascii="Arial"/>
          <w:color w:val="000000"/>
        </w:rPr>
        <w:t>osob.</w:t>
      </w:r>
      <w:r>
        <w:rPr>
          <w:rFonts w:ascii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</w:rPr>
        <w:t>Stavební</w:t>
      </w:r>
      <w:r>
        <w:rPr>
          <w:rFonts w:ascii="Arial"/>
          <w:color w:val="000000"/>
          <w:spacing w:val="-10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-11"/>
        </w:rPr>
        <w:t xml:space="preserve"> </w:t>
      </w:r>
      <w:r>
        <w:rPr>
          <w:rFonts w:ascii="Arial" w:hAnsi="Arial" w:cs="Arial"/>
          <w:color w:val="000000"/>
          <w:spacing w:val="-1"/>
        </w:rPr>
        <w:t>demoliční</w:t>
      </w:r>
      <w:r>
        <w:rPr>
          <w:rFonts w:ascii="Arial"/>
          <w:color w:val="000000"/>
          <w:spacing w:val="-9"/>
        </w:rPr>
        <w:t xml:space="preserve"> </w:t>
      </w:r>
      <w:r>
        <w:rPr>
          <w:rFonts w:ascii="Arial"/>
          <w:color w:val="000000"/>
        </w:rPr>
        <w:t>odpad</w:t>
      </w:r>
      <w:r>
        <w:rPr>
          <w:rFonts w:ascii="Arial"/>
          <w:color w:val="000000"/>
          <w:spacing w:val="-11"/>
        </w:rPr>
        <w:t xml:space="preserve"> </w:t>
      </w:r>
      <w:r>
        <w:rPr>
          <w:rFonts w:ascii="Arial" w:hAnsi="Arial" w:cs="Arial"/>
          <w:color w:val="000000"/>
        </w:rPr>
        <w:t>není</w:t>
      </w:r>
    </w:p>
    <w:p w14:paraId="5F47B8FB" w14:textId="77777777" w:rsidR="00931BC5" w:rsidRDefault="00000000">
      <w:pPr>
        <w:framePr w:w="9191" w:wrap="auto" w:hAnchor="text" w:x="1539" w:y="8519"/>
        <w:widowControl w:val="0"/>
        <w:autoSpaceDE w:val="0"/>
        <w:autoSpaceDN w:val="0"/>
        <w:spacing w:before="5" w:after="0" w:line="247" w:lineRule="exact"/>
        <w:ind w:left="161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odpadem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komunálním.</w:t>
      </w:r>
    </w:p>
    <w:p w14:paraId="5D907037" w14:textId="77777777" w:rsidR="00931BC5" w:rsidRDefault="00000000">
      <w:pPr>
        <w:framePr w:w="363" w:wrap="auto" w:hAnchor="text" w:x="1416" w:y="953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</w:t>
      </w:r>
    </w:p>
    <w:p w14:paraId="092DD190" w14:textId="77777777" w:rsidR="00931BC5" w:rsidRDefault="00000000">
      <w:pPr>
        <w:framePr w:w="9193" w:wrap="auto" w:hAnchor="text" w:x="1539" w:y="953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/>
          <w:color w:val="000000"/>
        </w:rPr>
        <w:t>Tento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</w:rPr>
        <w:t>odpad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/>
          <w:color w:val="000000"/>
        </w:rPr>
        <w:t>nelze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 w:hAnsi="Arial" w:cs="Arial"/>
          <w:color w:val="000000"/>
        </w:rPr>
        <w:t>ukládat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/>
          <w:color w:val="000000"/>
        </w:rPr>
        <w:t>do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kontejnerů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</w:rPr>
        <w:t>pro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 w:hAnsi="Arial" w:cs="Arial"/>
          <w:color w:val="000000"/>
        </w:rPr>
        <w:t>komunální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/>
          <w:color w:val="000000"/>
        </w:rPr>
        <w:t>odpad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/>
          <w:color w:val="000000"/>
        </w:rPr>
        <w:t>ani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/>
          <w:color w:val="000000"/>
        </w:rPr>
        <w:t>do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 w:hAnsi="Arial" w:cs="Arial"/>
          <w:color w:val="000000"/>
        </w:rPr>
        <w:t>nádob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určených</w:t>
      </w:r>
    </w:p>
    <w:p w14:paraId="3DCD4426" w14:textId="5067777B" w:rsidR="00931BC5" w:rsidRDefault="00000000">
      <w:pPr>
        <w:framePr w:w="9193" w:wrap="auto" w:hAnchor="text" w:x="1539" w:y="9532"/>
        <w:widowControl w:val="0"/>
        <w:autoSpaceDE w:val="0"/>
        <w:autoSpaceDN w:val="0"/>
        <w:spacing w:before="5" w:after="0" w:line="247" w:lineRule="exact"/>
        <w:ind w:left="161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pro</w:t>
      </w:r>
      <w:r>
        <w:rPr>
          <w:rFonts w:ascii="Arial"/>
          <w:color w:val="000000"/>
          <w:spacing w:val="64"/>
        </w:rPr>
        <w:t xml:space="preserve"> </w:t>
      </w:r>
      <w:r>
        <w:rPr>
          <w:rFonts w:ascii="Arial" w:hAnsi="Arial" w:cs="Arial"/>
          <w:color w:val="000000"/>
        </w:rPr>
        <w:t>zbytkový</w:t>
      </w:r>
      <w:r>
        <w:rPr>
          <w:rFonts w:ascii="Arial"/>
          <w:color w:val="000000"/>
          <w:spacing w:val="64"/>
        </w:rPr>
        <w:t xml:space="preserve"> </w:t>
      </w:r>
      <w:r>
        <w:rPr>
          <w:rFonts w:ascii="Arial" w:hAnsi="Arial" w:cs="Arial"/>
          <w:color w:val="000000"/>
        </w:rPr>
        <w:t>(komunální)odpad.</w:t>
      </w:r>
      <w:r w:rsidR="007872E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Likvidaci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 w:hAnsi="Arial" w:cs="Arial"/>
          <w:color w:val="000000"/>
        </w:rPr>
        <w:t>stavebního</w:t>
      </w:r>
      <w:r>
        <w:rPr>
          <w:rFonts w:ascii="Arial"/>
          <w:color w:val="000000"/>
          <w:spacing w:val="64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64"/>
        </w:rPr>
        <w:t xml:space="preserve"> </w:t>
      </w:r>
      <w:r>
        <w:rPr>
          <w:rFonts w:ascii="Arial" w:hAnsi="Arial" w:cs="Arial"/>
          <w:color w:val="000000"/>
        </w:rPr>
        <w:t>demoličního</w:t>
      </w:r>
      <w:r>
        <w:rPr>
          <w:rFonts w:ascii="Arial"/>
          <w:color w:val="000000"/>
          <w:spacing w:val="64"/>
        </w:rPr>
        <w:t xml:space="preserve"> </w:t>
      </w:r>
      <w:r>
        <w:rPr>
          <w:rFonts w:ascii="Arial"/>
          <w:color w:val="000000"/>
        </w:rPr>
        <w:t>odpadu</w:t>
      </w:r>
      <w:r>
        <w:rPr>
          <w:rFonts w:ascii="Arial"/>
          <w:color w:val="000000"/>
          <w:spacing w:val="63"/>
        </w:rPr>
        <w:t xml:space="preserve"> </w:t>
      </w:r>
      <w:r>
        <w:rPr>
          <w:rFonts w:ascii="Arial"/>
          <w:color w:val="000000"/>
        </w:rPr>
        <w:t>si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/>
          <w:color w:val="000000"/>
        </w:rPr>
        <w:t>osoba,</w:t>
      </w:r>
    </w:p>
    <w:p w14:paraId="06BC408C" w14:textId="67B2B86F" w:rsidR="00931BC5" w:rsidRDefault="00000000">
      <w:pPr>
        <w:framePr w:w="9193" w:wrap="auto" w:hAnchor="text" w:x="1539" w:y="9532"/>
        <w:widowControl w:val="0"/>
        <w:autoSpaceDE w:val="0"/>
        <w:autoSpaceDN w:val="0"/>
        <w:spacing w:before="8" w:after="0" w:line="247" w:lineRule="exact"/>
        <w:ind w:left="161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provádějící</w:t>
      </w:r>
      <w:r>
        <w:rPr>
          <w:rFonts w:ascii="Arial"/>
          <w:color w:val="000000"/>
          <w:spacing w:val="-12"/>
        </w:rPr>
        <w:t xml:space="preserve"> </w:t>
      </w:r>
      <w:r>
        <w:rPr>
          <w:rFonts w:ascii="Arial" w:hAnsi="Arial" w:cs="Arial"/>
          <w:color w:val="000000"/>
        </w:rPr>
        <w:t>činnost,</w:t>
      </w:r>
      <w:r w:rsidR="007872E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při</w:t>
      </w:r>
      <w:r>
        <w:rPr>
          <w:rFonts w:ascii="Arial"/>
          <w:color w:val="000000"/>
          <w:spacing w:val="-14"/>
        </w:rPr>
        <w:t xml:space="preserve"> </w:t>
      </w:r>
      <w:r>
        <w:rPr>
          <w:rFonts w:ascii="Arial" w:hAnsi="Arial" w:cs="Arial"/>
          <w:color w:val="000000"/>
          <w:spacing w:val="-1"/>
        </w:rPr>
        <w:t>které</w:t>
      </w:r>
      <w:r>
        <w:rPr>
          <w:rFonts w:ascii="Arial"/>
          <w:color w:val="000000"/>
          <w:spacing w:val="-14"/>
        </w:rPr>
        <w:t xml:space="preserve"> </w:t>
      </w:r>
      <w:r>
        <w:rPr>
          <w:rFonts w:ascii="Arial"/>
          <w:color w:val="000000"/>
          <w:spacing w:val="1"/>
        </w:rPr>
        <w:t>tento</w:t>
      </w:r>
      <w:r>
        <w:rPr>
          <w:rFonts w:ascii="Arial"/>
          <w:color w:val="000000"/>
          <w:spacing w:val="-16"/>
        </w:rPr>
        <w:t xml:space="preserve"> </w:t>
      </w:r>
      <w:r>
        <w:rPr>
          <w:rFonts w:ascii="Arial"/>
          <w:color w:val="000000"/>
        </w:rPr>
        <w:t>odpad</w:t>
      </w:r>
      <w:r>
        <w:rPr>
          <w:rFonts w:ascii="Arial"/>
          <w:color w:val="000000"/>
          <w:spacing w:val="-16"/>
        </w:rPr>
        <w:t xml:space="preserve"> </w:t>
      </w:r>
      <w:r>
        <w:rPr>
          <w:rFonts w:ascii="Arial" w:hAnsi="Arial" w:cs="Arial"/>
          <w:color w:val="000000"/>
        </w:rPr>
        <w:t>vznikl,</w:t>
      </w:r>
      <w:r w:rsidR="007872E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zajišťuje</w:t>
      </w:r>
      <w:r>
        <w:rPr>
          <w:rFonts w:ascii="Arial"/>
          <w:color w:val="000000"/>
          <w:spacing w:val="-16"/>
        </w:rPr>
        <w:t xml:space="preserve"> </w:t>
      </w:r>
      <w:r>
        <w:rPr>
          <w:rFonts w:ascii="Arial"/>
          <w:color w:val="000000"/>
        </w:rPr>
        <w:t>sama</w:t>
      </w:r>
      <w:r>
        <w:rPr>
          <w:rFonts w:ascii="Arial"/>
          <w:color w:val="000000"/>
          <w:spacing w:val="-13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-16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-16"/>
        </w:rPr>
        <w:t xml:space="preserve"> </w:t>
      </w:r>
      <w:r>
        <w:rPr>
          <w:rFonts w:ascii="Arial"/>
          <w:color w:val="000000"/>
          <w:spacing w:val="1"/>
        </w:rPr>
        <w:t>svoje</w:t>
      </w:r>
      <w:r>
        <w:rPr>
          <w:rFonts w:ascii="Arial"/>
          <w:color w:val="000000"/>
          <w:spacing w:val="-16"/>
        </w:rPr>
        <w:t xml:space="preserve"> </w:t>
      </w:r>
      <w:r>
        <w:rPr>
          <w:rFonts w:ascii="Arial" w:hAnsi="Arial" w:cs="Arial"/>
          <w:color w:val="000000"/>
        </w:rPr>
        <w:t>náklady,</w:t>
      </w:r>
      <w:r>
        <w:rPr>
          <w:rFonts w:ascii="Arial"/>
          <w:color w:val="000000"/>
          <w:spacing w:val="-12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souladu</w:t>
      </w:r>
    </w:p>
    <w:p w14:paraId="7F04ED0F" w14:textId="77777777" w:rsidR="00931BC5" w:rsidRDefault="00000000">
      <w:pPr>
        <w:framePr w:w="9193" w:wrap="auto" w:hAnchor="text" w:x="1539" w:y="9532"/>
        <w:widowControl w:val="0"/>
        <w:autoSpaceDE w:val="0"/>
        <w:autoSpaceDN w:val="0"/>
        <w:spacing w:before="5" w:after="0" w:line="247" w:lineRule="exact"/>
        <w:ind w:left="161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se </w:t>
      </w:r>
      <w:r>
        <w:rPr>
          <w:rFonts w:ascii="Arial" w:hAnsi="Arial" w:cs="Arial"/>
          <w:color w:val="000000"/>
        </w:rPr>
        <w:t>zákonem.</w:t>
      </w:r>
    </w:p>
    <w:p w14:paraId="7B074D1C" w14:textId="77777777" w:rsidR="00931BC5" w:rsidRDefault="00000000">
      <w:pPr>
        <w:framePr w:w="831" w:wrap="auto" w:hAnchor="text" w:x="5658" w:y="1130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Čl.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10</w:t>
      </w:r>
    </w:p>
    <w:p w14:paraId="62262454" w14:textId="77777777" w:rsidR="00931BC5" w:rsidRDefault="00000000">
      <w:pPr>
        <w:framePr w:w="7916" w:wrap="auto" w:hAnchor="text" w:x="2112" w:y="1155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Nakládání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s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 w:hAnsi="Arial" w:cs="Arial"/>
          <w:b/>
          <w:color w:val="000000"/>
        </w:rPr>
        <w:t>komunálním</w:t>
      </w:r>
      <w:r>
        <w:rPr>
          <w:rFonts w:ascii="Arial"/>
          <w:b/>
          <w:color w:val="000000"/>
          <w:spacing w:val="3"/>
        </w:rPr>
        <w:t xml:space="preserve"> </w:t>
      </w:r>
      <w:r>
        <w:rPr>
          <w:rFonts w:ascii="Arial"/>
          <w:b/>
          <w:color w:val="000000"/>
        </w:rPr>
        <w:t>odpadem</w:t>
      </w:r>
      <w:r>
        <w:rPr>
          <w:rFonts w:ascii="Arial"/>
          <w:b/>
          <w:color w:val="000000"/>
          <w:spacing w:val="3"/>
        </w:rPr>
        <w:t xml:space="preserve"> </w:t>
      </w:r>
      <w:r>
        <w:rPr>
          <w:rFonts w:ascii="Arial" w:hAnsi="Arial" w:cs="Arial"/>
          <w:b/>
          <w:color w:val="000000"/>
        </w:rPr>
        <w:t>vznikajícím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  <w:spacing w:val="1"/>
        </w:rPr>
        <w:t>na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 w:hAnsi="Arial" w:cs="Arial"/>
          <w:b/>
          <w:color w:val="000000"/>
        </w:rPr>
        <w:t>území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obce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 w:hAnsi="Arial" w:cs="Arial"/>
          <w:b/>
          <w:color w:val="000000"/>
          <w:spacing w:val="-1"/>
        </w:rPr>
        <w:t>při</w:t>
      </w:r>
      <w:r>
        <w:rPr>
          <w:rFonts w:ascii="Arial"/>
          <w:b/>
          <w:color w:val="000000"/>
          <w:spacing w:val="3"/>
        </w:rPr>
        <w:t xml:space="preserve"> </w:t>
      </w:r>
      <w:r>
        <w:rPr>
          <w:rFonts w:ascii="Arial" w:hAnsi="Arial" w:cs="Arial"/>
          <w:b/>
          <w:color w:val="000000"/>
        </w:rPr>
        <w:t>činnosti</w:t>
      </w:r>
    </w:p>
    <w:p w14:paraId="6C4C9FC7" w14:textId="77777777" w:rsidR="00931BC5" w:rsidRDefault="00000000">
      <w:pPr>
        <w:framePr w:w="7916" w:wrap="auto" w:hAnchor="text" w:x="2112" w:y="11555"/>
        <w:widowControl w:val="0"/>
        <w:autoSpaceDE w:val="0"/>
        <w:autoSpaceDN w:val="0"/>
        <w:spacing w:before="8" w:after="0" w:line="247" w:lineRule="exact"/>
        <w:ind w:left="1553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právnických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a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 w:hAnsi="Arial" w:cs="Arial"/>
          <w:b/>
          <w:color w:val="000000"/>
        </w:rPr>
        <w:t>podnikajících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 w:hAnsi="Arial" w:cs="Arial"/>
          <w:b/>
          <w:color w:val="000000"/>
        </w:rPr>
        <w:t>fyzických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osob</w:t>
      </w:r>
    </w:p>
    <w:p w14:paraId="529A7965" w14:textId="77777777" w:rsidR="00931BC5" w:rsidRDefault="00000000">
      <w:pPr>
        <w:framePr w:w="363" w:wrap="auto" w:hAnchor="text" w:x="1416" w:y="1231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</w:t>
      </w:r>
    </w:p>
    <w:p w14:paraId="0B300B4F" w14:textId="77777777" w:rsidR="00931BC5" w:rsidRDefault="00000000">
      <w:pPr>
        <w:framePr w:w="9193" w:wrap="auto" w:hAnchor="text" w:x="1539" w:y="1231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 w:hAnsi="Arial" w:cs="Arial"/>
          <w:color w:val="000000"/>
        </w:rPr>
        <w:t>Právnické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podnikající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fyzické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/>
          <w:color w:val="000000"/>
        </w:rPr>
        <w:t>osoby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zapojené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-2"/>
        </w:rPr>
        <w:t>do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 w:hAnsi="Arial" w:cs="Arial"/>
          <w:color w:val="000000"/>
        </w:rPr>
        <w:t>obecního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systému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 xml:space="preserve">na </w:t>
      </w:r>
      <w:r>
        <w:rPr>
          <w:rFonts w:ascii="Arial" w:hAnsi="Arial" w:cs="Arial"/>
          <w:color w:val="000000"/>
        </w:rPr>
        <w:t>základě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/>
          <w:color w:val="000000"/>
        </w:rPr>
        <w:t>smlouvy</w:t>
      </w:r>
    </w:p>
    <w:p w14:paraId="4D2E9397" w14:textId="77777777" w:rsidR="00931BC5" w:rsidRDefault="00000000">
      <w:pPr>
        <w:framePr w:w="9193" w:wrap="auto" w:hAnchor="text" w:x="1539" w:y="12316"/>
        <w:widowControl w:val="0"/>
        <w:autoSpaceDE w:val="0"/>
        <w:autoSpaceDN w:val="0"/>
        <w:spacing w:before="5" w:after="0" w:line="247" w:lineRule="exact"/>
        <w:ind w:left="161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 w:hAnsi="Arial" w:cs="Arial"/>
          <w:color w:val="000000"/>
        </w:rPr>
        <w:t>využití</w:t>
      </w:r>
      <w:r>
        <w:rPr>
          <w:rFonts w:ascii="Arial"/>
          <w:color w:val="000000"/>
          <w:spacing w:val="14"/>
        </w:rPr>
        <w:t xml:space="preserve"> </w:t>
      </w:r>
      <w:r>
        <w:rPr>
          <w:rFonts w:ascii="Arial" w:hAnsi="Arial" w:cs="Arial"/>
          <w:color w:val="000000"/>
        </w:rPr>
        <w:t>obecního</w:t>
      </w:r>
      <w:r>
        <w:rPr>
          <w:rFonts w:ascii="Arial"/>
          <w:color w:val="000000"/>
          <w:spacing w:val="11"/>
        </w:rPr>
        <w:t xml:space="preserve"> </w:t>
      </w:r>
      <w:r>
        <w:rPr>
          <w:rFonts w:ascii="Arial" w:hAnsi="Arial" w:cs="Arial"/>
          <w:color w:val="000000"/>
        </w:rPr>
        <w:t>systému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 w:hAnsi="Arial" w:cs="Arial"/>
          <w:color w:val="000000"/>
        </w:rPr>
        <w:t>odpadového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 w:hAnsi="Arial" w:cs="Arial"/>
          <w:color w:val="000000"/>
        </w:rPr>
        <w:t>hospodářství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 w:hAnsi="Arial" w:cs="Arial"/>
          <w:color w:val="000000"/>
        </w:rPr>
        <w:t>předávají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odděleně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 w:hAnsi="Arial" w:cs="Arial"/>
          <w:color w:val="000000"/>
        </w:rPr>
        <w:t>soustřeďovaný</w:t>
      </w:r>
    </w:p>
    <w:p w14:paraId="0EE0E30C" w14:textId="77777777" w:rsidR="00931BC5" w:rsidRDefault="00000000">
      <w:pPr>
        <w:framePr w:w="9193" w:wrap="auto" w:hAnchor="text" w:x="1539" w:y="12316"/>
        <w:widowControl w:val="0"/>
        <w:autoSpaceDE w:val="0"/>
        <w:autoSpaceDN w:val="0"/>
        <w:spacing w:before="5" w:after="0" w:line="247" w:lineRule="exact"/>
        <w:ind w:left="161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odpad</w:t>
      </w:r>
      <w:r>
        <w:rPr>
          <w:rFonts w:ascii="Arial"/>
          <w:color w:val="000000"/>
          <w:spacing w:val="11"/>
        </w:rPr>
        <w:t xml:space="preserve"> </w:t>
      </w:r>
      <w:r>
        <w:rPr>
          <w:rFonts w:ascii="Arial"/>
          <w:color w:val="000000"/>
        </w:rPr>
        <w:t>dle</w:t>
      </w:r>
      <w:r>
        <w:rPr>
          <w:rFonts w:ascii="Arial"/>
          <w:color w:val="000000"/>
          <w:spacing w:val="11"/>
        </w:rPr>
        <w:t xml:space="preserve"> </w:t>
      </w:r>
      <w:r>
        <w:rPr>
          <w:rFonts w:ascii="Arial" w:hAnsi="Arial" w:cs="Arial"/>
          <w:color w:val="000000"/>
        </w:rPr>
        <w:t>čl.</w:t>
      </w:r>
      <w:r>
        <w:rPr>
          <w:rFonts w:ascii="Arial"/>
          <w:color w:val="000000"/>
          <w:spacing w:val="12"/>
        </w:rPr>
        <w:t xml:space="preserve"> </w:t>
      </w:r>
      <w:r>
        <w:rPr>
          <w:rFonts w:ascii="Arial"/>
          <w:color w:val="000000"/>
        </w:rPr>
        <w:t>2</w:t>
      </w:r>
      <w:r>
        <w:rPr>
          <w:rFonts w:ascii="Arial"/>
          <w:color w:val="000000"/>
          <w:spacing w:val="11"/>
        </w:rPr>
        <w:t xml:space="preserve"> </w:t>
      </w:r>
      <w:r>
        <w:rPr>
          <w:rFonts w:ascii="Arial"/>
          <w:color w:val="000000"/>
        </w:rPr>
        <w:t>odst.</w:t>
      </w:r>
      <w:r>
        <w:rPr>
          <w:rFonts w:ascii="Arial"/>
          <w:color w:val="000000"/>
          <w:spacing w:val="12"/>
        </w:rPr>
        <w:t xml:space="preserve"> </w:t>
      </w:r>
      <w:r>
        <w:rPr>
          <w:rFonts w:ascii="Arial"/>
          <w:color w:val="000000"/>
        </w:rPr>
        <w:t>1</w:t>
      </w:r>
      <w:r>
        <w:rPr>
          <w:rFonts w:ascii="Arial"/>
          <w:color w:val="000000"/>
          <w:spacing w:val="11"/>
        </w:rPr>
        <w:t xml:space="preserve"> </w:t>
      </w:r>
      <w:r>
        <w:rPr>
          <w:rFonts w:ascii="Arial" w:hAnsi="Arial" w:cs="Arial"/>
          <w:color w:val="000000"/>
        </w:rPr>
        <w:t>písm.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/>
          <w:color w:val="000000"/>
          <w:spacing w:val="-1"/>
        </w:rPr>
        <w:t>b),</w:t>
      </w:r>
      <w:r>
        <w:rPr>
          <w:rFonts w:ascii="Arial"/>
          <w:color w:val="000000"/>
          <w:spacing w:val="12"/>
        </w:rPr>
        <w:t xml:space="preserve"> </w:t>
      </w:r>
      <w:r>
        <w:rPr>
          <w:rFonts w:ascii="Arial"/>
          <w:color w:val="000000"/>
          <w:spacing w:val="-1"/>
        </w:rPr>
        <w:t>c),</w:t>
      </w:r>
      <w:r>
        <w:rPr>
          <w:rFonts w:ascii="Arial"/>
          <w:color w:val="000000"/>
          <w:spacing w:val="12"/>
        </w:rPr>
        <w:t xml:space="preserve"> </w:t>
      </w:r>
      <w:r>
        <w:rPr>
          <w:rFonts w:ascii="Arial"/>
          <w:color w:val="000000"/>
          <w:spacing w:val="-1"/>
        </w:rPr>
        <w:t>d),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/>
          <w:color w:val="000000"/>
          <w:spacing w:val="-2"/>
        </w:rPr>
        <w:t>e)</w:t>
      </w:r>
      <w:r>
        <w:rPr>
          <w:rFonts w:ascii="Arial"/>
          <w:color w:val="000000"/>
          <w:spacing w:val="14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/>
          <w:color w:val="000000"/>
          <w:spacing w:val="1"/>
        </w:rPr>
        <w:t>f)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/>
          <w:color w:val="000000"/>
        </w:rPr>
        <w:t>do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 w:hAnsi="Arial" w:cs="Arial"/>
          <w:color w:val="000000"/>
        </w:rPr>
        <w:t>zvláštních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 w:hAnsi="Arial" w:cs="Arial"/>
          <w:color w:val="000000"/>
        </w:rPr>
        <w:t>sběrných</w:t>
      </w:r>
      <w:r>
        <w:rPr>
          <w:rFonts w:ascii="Arial"/>
          <w:color w:val="000000"/>
          <w:spacing w:val="11"/>
        </w:rPr>
        <w:t xml:space="preserve"> </w:t>
      </w:r>
      <w:r>
        <w:rPr>
          <w:rFonts w:ascii="Arial" w:hAnsi="Arial" w:cs="Arial"/>
          <w:color w:val="000000"/>
        </w:rPr>
        <w:t>nádob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 w:hAnsi="Arial" w:cs="Arial"/>
          <w:color w:val="000000"/>
        </w:rPr>
        <w:t>uvedených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</w:rPr>
        <w:t>v</w:t>
      </w:r>
    </w:p>
    <w:p w14:paraId="6472F902" w14:textId="77777777" w:rsidR="00931BC5" w:rsidRDefault="00000000">
      <w:pPr>
        <w:framePr w:w="9193" w:wrap="auto" w:hAnchor="text" w:x="1539" w:y="12316"/>
        <w:widowControl w:val="0"/>
        <w:autoSpaceDE w:val="0"/>
        <w:autoSpaceDN w:val="0"/>
        <w:spacing w:before="8" w:after="0" w:line="247" w:lineRule="exact"/>
        <w:ind w:left="161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čl.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3.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 xml:space="preserve">odst. 2. </w:t>
      </w:r>
      <w:r>
        <w:rPr>
          <w:rFonts w:ascii="Arial" w:hAnsi="Arial" w:cs="Arial"/>
          <w:color w:val="000000"/>
        </w:rPr>
        <w:t>umístěných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uvedených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stanovištích</w:t>
      </w:r>
      <w:r>
        <w:rPr>
          <w:rFonts w:ascii="Arial"/>
          <w:color w:val="000000"/>
        </w:rPr>
        <w:t>.</w:t>
      </w:r>
    </w:p>
    <w:p w14:paraId="29C79DAA" w14:textId="77777777" w:rsidR="00931BC5" w:rsidRDefault="00000000">
      <w:pPr>
        <w:framePr w:w="6444" w:wrap="auto" w:hAnchor="text" w:x="1416" w:y="1358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2.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/>
          <w:color w:val="000000"/>
        </w:rPr>
        <w:t>Smlouvu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uzavírá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osobami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uvedenými</w:t>
      </w:r>
      <w:r>
        <w:rPr>
          <w:rFonts w:ascii="Arial"/>
          <w:color w:val="000000"/>
        </w:rPr>
        <w:t xml:space="preserve"> v odst. 1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FF0000"/>
          <w:spacing w:val="1"/>
        </w:rPr>
        <w:t>.</w:t>
      </w:r>
      <w:r>
        <w:rPr>
          <w:rFonts w:ascii="Arial"/>
          <w:color w:val="000000"/>
        </w:rPr>
        <w:t xml:space="preserve">obec </w:t>
      </w:r>
      <w:r>
        <w:rPr>
          <w:rFonts w:ascii="Arial" w:hAnsi="Arial" w:cs="Arial"/>
          <w:color w:val="000000"/>
        </w:rPr>
        <w:t>Veliš</w:t>
      </w:r>
      <w:r>
        <w:rPr>
          <w:rFonts w:ascii="Arial"/>
          <w:color w:val="FF0000"/>
        </w:rPr>
        <w:t>.</w:t>
      </w:r>
    </w:p>
    <w:p w14:paraId="69F857B9" w14:textId="77777777" w:rsidR="00931BC5" w:rsidRDefault="00000000">
      <w:pPr>
        <w:framePr w:w="9312" w:wrap="auto" w:hAnchor="text" w:x="1416" w:y="141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3.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 w:hAnsi="Arial" w:cs="Arial"/>
          <w:color w:val="000000"/>
        </w:rPr>
        <w:t>Výše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 w:hAnsi="Arial" w:cs="Arial"/>
          <w:color w:val="000000"/>
        </w:rPr>
        <w:t>úhrady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/>
          <w:color w:val="000000"/>
        </w:rPr>
        <w:t>za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 w:hAnsi="Arial" w:cs="Arial"/>
          <w:color w:val="000000"/>
        </w:rPr>
        <w:t>zapojení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</w:rPr>
        <w:t>do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 w:hAnsi="Arial" w:cs="Arial"/>
          <w:color w:val="000000"/>
        </w:rPr>
        <w:t>obecního</w:t>
      </w:r>
      <w:r>
        <w:rPr>
          <w:rFonts w:ascii="Arial"/>
          <w:color w:val="000000"/>
          <w:spacing w:val="37"/>
        </w:rPr>
        <w:t xml:space="preserve"> </w:t>
      </w:r>
      <w:r>
        <w:rPr>
          <w:rFonts w:ascii="Arial" w:hAnsi="Arial" w:cs="Arial"/>
          <w:color w:val="000000"/>
        </w:rPr>
        <w:t>systému</w:t>
      </w:r>
      <w:r>
        <w:rPr>
          <w:rFonts w:ascii="Arial"/>
          <w:color w:val="000000"/>
          <w:spacing w:val="38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  <w:spacing w:val="38"/>
        </w:rPr>
        <w:t xml:space="preserve"> </w:t>
      </w:r>
      <w:r>
        <w:rPr>
          <w:rFonts w:ascii="Arial"/>
          <w:color w:val="000000"/>
        </w:rPr>
        <w:t>stanovena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/>
          <w:color w:val="000000"/>
        </w:rPr>
        <w:t>podle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 w:hAnsi="Arial" w:cs="Arial"/>
          <w:color w:val="000000"/>
        </w:rPr>
        <w:t>objemové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/>
          <w:color w:val="000000"/>
        </w:rPr>
        <w:t>kapacity</w:t>
      </w:r>
    </w:p>
    <w:p w14:paraId="774A53A8" w14:textId="77777777" w:rsidR="00931BC5" w:rsidRDefault="00000000">
      <w:pPr>
        <w:framePr w:w="1868" w:wrap="auto" w:hAnchor="text" w:x="1700" w:y="1437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sběrných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nádob</w:t>
      </w:r>
      <w:r>
        <w:rPr>
          <w:rFonts w:ascii="Arial"/>
          <w:color w:val="000000"/>
        </w:rPr>
        <w:t>.</w:t>
      </w:r>
    </w:p>
    <w:p w14:paraId="7978531B" w14:textId="77777777" w:rsidR="00931BC5" w:rsidRDefault="00000000">
      <w:pPr>
        <w:framePr w:w="9313" w:wrap="auto" w:hAnchor="text" w:x="1416" w:y="1488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4.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 w:hAnsi="Arial" w:cs="Arial"/>
          <w:color w:val="000000"/>
        </w:rPr>
        <w:t>Úhrada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se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vybírá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jednorázově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hradí</w:t>
      </w:r>
      <w:r>
        <w:rPr>
          <w:rFonts w:ascii="Arial"/>
          <w:color w:val="000000"/>
        </w:rPr>
        <w:t xml:space="preserve"> se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převodem</w:t>
      </w:r>
      <w:r>
        <w:rPr>
          <w:rFonts w:ascii="Arial"/>
          <w:color w:val="000000"/>
        </w:rPr>
        <w:t xml:space="preserve"> na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1"/>
        </w:rPr>
        <w:t>účet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nebo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do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pokladny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obecním</w:t>
      </w:r>
    </w:p>
    <w:p w14:paraId="18193569" w14:textId="77777777" w:rsidR="00931BC5" w:rsidRDefault="00000000">
      <w:pPr>
        <w:framePr w:w="866" w:wrap="auto" w:hAnchor="text" w:x="1700" w:y="1513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úřadě.</w:t>
      </w:r>
    </w:p>
    <w:p w14:paraId="1A22C7B3" w14:textId="77777777" w:rsidR="00931BC5" w:rsidRDefault="00000000">
      <w:pPr>
        <w:framePr w:w="352" w:wrap="auto" w:hAnchor="text" w:x="5898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3</w:t>
      </w:r>
    </w:p>
    <w:p w14:paraId="4353ED9A" w14:textId="77777777" w:rsidR="00931BC5" w:rsidRDefault="00931BC5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5CF030B" w14:textId="77777777" w:rsidR="00931BC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71B46528" w14:textId="77777777" w:rsidR="00931BC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4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30999729" w14:textId="77777777" w:rsidR="00931BC5" w:rsidRDefault="00000000">
      <w:pPr>
        <w:framePr w:w="2553" w:wrap="auto" w:hAnchor="text" w:x="4796" w:y="1426"/>
        <w:widowControl w:val="0"/>
        <w:autoSpaceDE w:val="0"/>
        <w:autoSpaceDN w:val="0"/>
        <w:spacing w:before="0" w:after="0" w:line="247" w:lineRule="exact"/>
        <w:ind w:left="862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Čl.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11</w:t>
      </w:r>
    </w:p>
    <w:p w14:paraId="0F48BB77" w14:textId="77777777" w:rsidR="00931BC5" w:rsidRDefault="00000000">
      <w:pPr>
        <w:framePr w:w="2553" w:wrap="auto" w:hAnchor="text" w:x="4796" w:y="1426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Závěrečná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ustanovení</w:t>
      </w:r>
    </w:p>
    <w:p w14:paraId="744C8737" w14:textId="1EB7A188" w:rsidR="00931BC5" w:rsidRDefault="00000000">
      <w:pPr>
        <w:framePr w:w="9315" w:wrap="auto" w:hAnchor="text" w:x="1416" w:y="218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1.</w:t>
      </w:r>
      <w:r>
        <w:rPr>
          <w:rFonts w:ascii="Arial" w:hAnsi="Arial" w:cs="Arial"/>
          <w:color w:val="000000"/>
        </w:rPr>
        <w:t>Nabytím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 w:hAnsi="Arial" w:cs="Arial"/>
          <w:color w:val="000000"/>
        </w:rPr>
        <w:t>účinnosti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 w:hAnsi="Arial" w:cs="Arial"/>
          <w:color w:val="000000"/>
          <w:spacing w:val="1"/>
        </w:rPr>
        <w:t>této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</w:rPr>
        <w:t>vyhlášky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</w:rPr>
        <w:t>se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 w:hAnsi="Arial" w:cs="Arial"/>
          <w:color w:val="000000"/>
        </w:rPr>
        <w:t>zrušuje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 w:hAnsi="Arial" w:cs="Arial"/>
          <w:color w:val="000000"/>
        </w:rPr>
        <w:t>obecně</w:t>
      </w:r>
      <w:r>
        <w:rPr>
          <w:rFonts w:ascii="Arial"/>
          <w:color w:val="000000"/>
          <w:spacing w:val="11"/>
        </w:rPr>
        <w:t xml:space="preserve"> </w:t>
      </w:r>
      <w:r>
        <w:rPr>
          <w:rFonts w:ascii="Arial" w:hAnsi="Arial" w:cs="Arial"/>
          <w:color w:val="000000"/>
        </w:rPr>
        <w:t>závazná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 w:hAnsi="Arial" w:cs="Arial"/>
          <w:color w:val="000000"/>
        </w:rPr>
        <w:t>vyhláška</w:t>
      </w:r>
      <w:r>
        <w:rPr>
          <w:rFonts w:ascii="Arial"/>
          <w:color w:val="000000"/>
          <w:spacing w:val="14"/>
        </w:rPr>
        <w:t xml:space="preserve"> </w:t>
      </w:r>
      <w:r>
        <w:rPr>
          <w:rFonts w:ascii="Arial"/>
          <w:color w:val="000000"/>
          <w:spacing w:val="-1"/>
        </w:rPr>
        <w:t>obce</w:t>
      </w:r>
      <w:r>
        <w:rPr>
          <w:rFonts w:ascii="Arial"/>
          <w:color w:val="000000"/>
          <w:spacing w:val="11"/>
        </w:rPr>
        <w:t xml:space="preserve"> </w:t>
      </w:r>
      <w:r>
        <w:rPr>
          <w:rFonts w:ascii="Arial" w:hAnsi="Arial" w:cs="Arial"/>
          <w:color w:val="000000"/>
          <w:spacing w:val="-1"/>
        </w:rPr>
        <w:t>Veliš</w:t>
      </w:r>
      <w:r>
        <w:rPr>
          <w:rFonts w:ascii="Arial"/>
          <w:color w:val="000000"/>
          <w:spacing w:val="83"/>
        </w:rPr>
        <w:t xml:space="preserve"> </w:t>
      </w:r>
      <w:r>
        <w:rPr>
          <w:rFonts w:ascii="Arial" w:hAnsi="Arial" w:cs="Arial"/>
          <w:color w:val="000000"/>
        </w:rPr>
        <w:t>č.</w:t>
      </w:r>
      <w:r w:rsidR="00A07DB8"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</w:rPr>
        <w:t>/20</w:t>
      </w:r>
      <w:r w:rsidR="00A07DB8">
        <w:rPr>
          <w:rFonts w:ascii="Arial" w:hAnsi="Arial" w:cs="Arial"/>
          <w:color w:val="000000"/>
        </w:rPr>
        <w:t>21</w:t>
      </w:r>
    </w:p>
    <w:p w14:paraId="36EC31A8" w14:textId="77777777" w:rsidR="00931BC5" w:rsidRDefault="00000000">
      <w:pPr>
        <w:framePr w:w="1453" w:wrap="auto" w:hAnchor="text" w:x="1416" w:y="243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odpadech.</w:t>
      </w:r>
    </w:p>
    <w:p w14:paraId="2A17B3FB" w14:textId="70F0FB95" w:rsidR="00931BC5" w:rsidRDefault="00000000">
      <w:pPr>
        <w:framePr w:w="5196" w:wrap="auto" w:hAnchor="text" w:x="1416" w:y="294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2.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Tato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vyhláška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nabývá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účinnosti</w:t>
      </w:r>
      <w:r>
        <w:rPr>
          <w:rFonts w:ascii="Arial"/>
          <w:color w:val="000000"/>
        </w:rPr>
        <w:t xml:space="preserve"> dne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0</w:t>
      </w:r>
      <w:r w:rsidR="003320A2">
        <w:rPr>
          <w:rFonts w:ascii="Arial"/>
          <w:color w:val="000000"/>
        </w:rPr>
        <w:t>2</w:t>
      </w:r>
      <w:r>
        <w:rPr>
          <w:rFonts w:ascii="Arial"/>
          <w:color w:val="000000"/>
        </w:rPr>
        <w:t>.01.202</w:t>
      </w:r>
      <w:r w:rsidR="00A07DB8">
        <w:rPr>
          <w:rFonts w:ascii="Arial"/>
          <w:color w:val="000000"/>
        </w:rPr>
        <w:t>5</w:t>
      </w:r>
      <w:r>
        <w:rPr>
          <w:rFonts w:ascii="Arial"/>
          <w:color w:val="000000"/>
        </w:rPr>
        <w:t>.</w:t>
      </w:r>
    </w:p>
    <w:p w14:paraId="6A606BBD" w14:textId="77777777" w:rsidR="00931BC5" w:rsidRDefault="00000000">
      <w:pPr>
        <w:framePr w:w="461" w:wrap="auto" w:hAnchor="text" w:x="1416" w:y="552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…</w:t>
      </w:r>
    </w:p>
    <w:p w14:paraId="10121D69" w14:textId="77777777" w:rsidR="00931BC5" w:rsidRDefault="00000000">
      <w:pPr>
        <w:framePr w:w="3110" w:wrap="auto" w:hAnchor="text" w:x="1637" w:y="552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…………………………………</w:t>
      </w:r>
    </w:p>
    <w:p w14:paraId="21FF0044" w14:textId="77777777" w:rsidR="00931BC5" w:rsidRDefault="00000000">
      <w:pPr>
        <w:framePr w:w="2669" w:wrap="auto" w:hAnchor="text" w:x="7501" w:y="552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……………………………</w:t>
      </w:r>
    </w:p>
    <w:p w14:paraId="4EB9F03E" w14:textId="5396363C" w:rsidR="00931BC5" w:rsidRDefault="00A07DB8" w:rsidP="00A07DB8">
      <w:pPr>
        <w:framePr w:w="2293" w:wrap="auto" w:hAnchor="text" w:x="1846" w:y="581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Martin Mat</w:t>
      </w:r>
      <w:r>
        <w:rPr>
          <w:rFonts w:ascii="Arial"/>
          <w:b/>
          <w:color w:val="000000"/>
        </w:rPr>
        <w:t>ě</w:t>
      </w:r>
      <w:r>
        <w:rPr>
          <w:rFonts w:ascii="Arial"/>
          <w:b/>
          <w:color w:val="000000"/>
        </w:rPr>
        <w:t xml:space="preserve">jka </w:t>
      </w:r>
      <w:r>
        <w:rPr>
          <w:rFonts w:ascii="Arial"/>
          <w:b/>
          <w:color w:val="000000"/>
          <w:spacing w:val="-1"/>
        </w:rPr>
        <w:t>v.r.</w:t>
      </w:r>
    </w:p>
    <w:p w14:paraId="4E425590" w14:textId="77777777" w:rsidR="00931BC5" w:rsidRDefault="00000000">
      <w:pPr>
        <w:framePr w:w="2493" w:wrap="auto" w:hAnchor="text" w:x="7535" w:y="581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Martin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/>
          <w:b/>
          <w:color w:val="000000"/>
        </w:rPr>
        <w:t>Kocourek</w:t>
      </w:r>
      <w:r>
        <w:rPr>
          <w:rFonts w:ascii="Arial"/>
          <w:b/>
          <w:color w:val="000000"/>
          <w:spacing w:val="125"/>
        </w:rPr>
        <w:t xml:space="preserve"> </w:t>
      </w:r>
      <w:r>
        <w:rPr>
          <w:rFonts w:ascii="Arial"/>
          <w:b/>
          <w:color w:val="000000"/>
        </w:rPr>
        <w:t>v.r.</w:t>
      </w:r>
    </w:p>
    <w:p w14:paraId="61D94363" w14:textId="77777777" w:rsidR="00931BC5" w:rsidRDefault="00000000">
      <w:pPr>
        <w:framePr w:w="1760" w:wrap="auto" w:hAnchor="text" w:x="1846" w:y="6321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starosta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z w:val="18"/>
        </w:rPr>
        <w:t>obce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Veliš</w:t>
      </w:r>
    </w:p>
    <w:p w14:paraId="66FB1124" w14:textId="77777777" w:rsidR="00931BC5" w:rsidRDefault="00000000">
      <w:pPr>
        <w:framePr w:w="2199" w:wrap="auto" w:hAnchor="text" w:x="7660" w:y="6321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místostarosta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z w:val="18"/>
        </w:rPr>
        <w:t>obce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pacing w:val="-1"/>
          <w:sz w:val="18"/>
        </w:rPr>
        <w:t>Veliš</w:t>
      </w:r>
    </w:p>
    <w:p w14:paraId="48CD8CA9" w14:textId="44AB86A5" w:rsidR="00931BC5" w:rsidRDefault="00000000">
      <w:pPr>
        <w:framePr w:w="4561" w:wrap="auto" w:hAnchor="text" w:x="1416" w:y="876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Vyvěšeno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úřední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desce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dne:</w:t>
      </w:r>
      <w:r>
        <w:rPr>
          <w:rFonts w:ascii="Arial"/>
          <w:color w:val="000000"/>
          <w:spacing w:val="62"/>
        </w:rPr>
        <w:t xml:space="preserve"> </w:t>
      </w:r>
    </w:p>
    <w:p w14:paraId="109A0F88" w14:textId="77777777" w:rsidR="00931BC5" w:rsidRDefault="00000000">
      <w:pPr>
        <w:framePr w:w="3028" w:wrap="auto" w:hAnchor="text" w:x="1416" w:y="916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Sejmuto z </w:t>
      </w:r>
      <w:r>
        <w:rPr>
          <w:rFonts w:ascii="Arial" w:hAnsi="Arial" w:cs="Arial"/>
          <w:color w:val="000000"/>
        </w:rPr>
        <w:t>úřední</w:t>
      </w:r>
      <w:r>
        <w:rPr>
          <w:rFonts w:ascii="Arial"/>
          <w:color w:val="000000"/>
        </w:rPr>
        <w:t xml:space="preserve"> desky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dne:</w:t>
      </w:r>
    </w:p>
    <w:p w14:paraId="0152899C" w14:textId="77777777" w:rsidR="00931BC5" w:rsidRDefault="00000000">
      <w:pPr>
        <w:framePr w:w="352" w:wrap="auto" w:hAnchor="text" w:x="5898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4</w:t>
      </w:r>
    </w:p>
    <w:p w14:paraId="5675D7CC" w14:textId="77777777" w:rsidR="00931BC5" w:rsidRDefault="00931BC5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1E49ACF" w14:textId="77777777" w:rsidR="00931BC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3A13B324" w14:textId="77777777" w:rsidR="00931BC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5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20CC51E9" w14:textId="77777777" w:rsidR="00931BC5" w:rsidRDefault="00000000">
      <w:pPr>
        <w:framePr w:w="352" w:wrap="auto" w:hAnchor="text" w:x="5898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5</w:t>
      </w:r>
    </w:p>
    <w:p w14:paraId="596F1C5A" w14:textId="77777777" w:rsidR="00931BC5" w:rsidRDefault="00931BC5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bookmarkEnd w:id="1"/>
    <w:p w14:paraId="169F9831" w14:textId="77777777" w:rsidR="00931BC5" w:rsidRDefault="00931BC5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931BC5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D192915-0122-40A3-866A-B6FF00387D97}"/>
    <w:embedBold r:id="rId2" w:fontKey="{516D06D5-DA3E-4DF0-8383-77D3C7444643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5D49CB87-84D6-46A6-85A5-299E6B6995E2}"/>
    <w:embedBold r:id="rId4" w:fontKey="{4E47F190-68E0-4D71-8BA2-3008F30DF78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6080FFEF-F898-4544-B945-F27804C34E85}"/>
    <w:embedBold r:id="rId6" w:fontKey="{C73C4E7A-5870-48CA-90BD-9AE59C1E709E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AA5C6FCD-8F30-4A40-AE05-F7A04EA3407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13509"/>
    <w:rsid w:val="001402F7"/>
    <w:rsid w:val="002B62D6"/>
    <w:rsid w:val="003320A2"/>
    <w:rsid w:val="007872E2"/>
    <w:rsid w:val="007F285D"/>
    <w:rsid w:val="00830AE5"/>
    <w:rsid w:val="008464AF"/>
    <w:rsid w:val="00931BC5"/>
    <w:rsid w:val="009403DC"/>
    <w:rsid w:val="00A07DB8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62143"/>
  <w15:docId w15:val="{E91A3856-01BD-4703-A57C-5C2BB3CC5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988</Words>
  <Characters>5833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uzivatel</cp:lastModifiedBy>
  <cp:revision>2</cp:revision>
  <cp:lastPrinted>2024-11-28T16:00:00Z</cp:lastPrinted>
  <dcterms:created xsi:type="dcterms:W3CDTF">2025-01-02T15:28:00Z</dcterms:created>
  <dcterms:modified xsi:type="dcterms:W3CDTF">2025-01-02T15:28:00Z</dcterms:modified>
</cp:coreProperties>
</file>