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D504" w14:textId="77777777" w:rsidR="00EB5C1F" w:rsidRPr="00E97C20" w:rsidRDefault="00EB5C1F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5BB98B" w14:textId="77777777" w:rsidR="00EB5C1F" w:rsidRPr="00E97C20" w:rsidRDefault="00EB5C1F">
      <w:pPr>
        <w:spacing w:line="276" w:lineRule="auto"/>
        <w:jc w:val="center"/>
        <w:rPr>
          <w:rFonts w:ascii="Arial" w:hAnsi="Arial" w:cs="Arial"/>
          <w:b/>
        </w:rPr>
      </w:pPr>
      <w:r w:rsidRPr="00E97C20">
        <w:rPr>
          <w:rFonts w:ascii="Arial" w:hAnsi="Arial" w:cs="Arial"/>
          <w:b/>
        </w:rPr>
        <w:t>OBEC BRANIŠOV</w:t>
      </w:r>
    </w:p>
    <w:p w14:paraId="76E9E116" w14:textId="77777777" w:rsidR="00EB5C1F" w:rsidRDefault="00EB5C1F">
      <w:pPr>
        <w:spacing w:line="276" w:lineRule="auto"/>
        <w:jc w:val="center"/>
        <w:rPr>
          <w:rFonts w:ascii="Arial" w:hAnsi="Arial" w:cs="Arial"/>
          <w:b/>
        </w:rPr>
      </w:pPr>
      <w:r w:rsidRPr="00E97C20">
        <w:rPr>
          <w:rFonts w:ascii="Arial" w:hAnsi="Arial" w:cs="Arial"/>
          <w:b/>
        </w:rPr>
        <w:t>Zastupitelstvo obce Branišov</w:t>
      </w:r>
    </w:p>
    <w:p w14:paraId="5C7AC1EE" w14:textId="77777777" w:rsidR="00845C86" w:rsidRPr="00E97C20" w:rsidRDefault="00845C86">
      <w:pPr>
        <w:spacing w:line="276" w:lineRule="auto"/>
        <w:jc w:val="center"/>
        <w:rPr>
          <w:rFonts w:ascii="Arial" w:hAnsi="Arial" w:cs="Arial"/>
          <w:b/>
        </w:rPr>
      </w:pPr>
    </w:p>
    <w:p w14:paraId="3F3820AE" w14:textId="7CD54945" w:rsidR="00EB5C1F" w:rsidRPr="00E97C20" w:rsidRDefault="00EB5C1F" w:rsidP="00845C86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97C20">
        <w:rPr>
          <w:rFonts w:ascii="Arial" w:hAnsi="Arial" w:cs="Arial"/>
          <w:b/>
        </w:rPr>
        <w:t>Obecně záv</w:t>
      </w:r>
      <w:r w:rsidR="00BF1D0F" w:rsidRPr="00E97C20">
        <w:rPr>
          <w:rFonts w:ascii="Arial" w:hAnsi="Arial" w:cs="Arial"/>
          <w:b/>
        </w:rPr>
        <w:t>azná vyhláška obce Branišov č</w:t>
      </w:r>
      <w:r w:rsidR="00C7530B" w:rsidRPr="00E97C20">
        <w:rPr>
          <w:rFonts w:ascii="Arial" w:hAnsi="Arial" w:cs="Arial"/>
          <w:b/>
        </w:rPr>
        <w:t>.</w:t>
      </w:r>
      <w:r w:rsidR="00BF1D0F" w:rsidRPr="00E97C20">
        <w:rPr>
          <w:rFonts w:ascii="Arial" w:hAnsi="Arial" w:cs="Arial"/>
          <w:b/>
        </w:rPr>
        <w:t xml:space="preserve"> </w:t>
      </w:r>
      <w:r w:rsidR="00C7530B" w:rsidRPr="00E97C20">
        <w:rPr>
          <w:rFonts w:ascii="Arial" w:hAnsi="Arial" w:cs="Arial"/>
          <w:b/>
        </w:rPr>
        <w:t>1</w:t>
      </w:r>
      <w:r w:rsidRPr="00E97C20">
        <w:rPr>
          <w:rFonts w:ascii="Arial" w:hAnsi="Arial" w:cs="Arial"/>
          <w:b/>
        </w:rPr>
        <w:t>/20</w:t>
      </w:r>
      <w:r w:rsidR="00BF1D0F" w:rsidRPr="00E97C20">
        <w:rPr>
          <w:rFonts w:ascii="Arial" w:hAnsi="Arial" w:cs="Arial"/>
          <w:b/>
        </w:rPr>
        <w:t>2</w:t>
      </w:r>
      <w:r w:rsidR="00C7530B" w:rsidRPr="00E97C20">
        <w:rPr>
          <w:rFonts w:ascii="Arial" w:hAnsi="Arial" w:cs="Arial"/>
          <w:b/>
        </w:rPr>
        <w:t>6</w:t>
      </w:r>
      <w:r w:rsidRPr="00E97C20">
        <w:rPr>
          <w:rFonts w:ascii="Arial" w:hAnsi="Arial" w:cs="Arial"/>
          <w:b/>
        </w:rPr>
        <w:t>,</w:t>
      </w:r>
    </w:p>
    <w:p w14:paraId="674A7632" w14:textId="77777777" w:rsidR="00EB5C1F" w:rsidRPr="00E97C20" w:rsidRDefault="00EB5C1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97C20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EA544D7" w14:textId="77777777" w:rsidR="00EB5C1F" w:rsidRPr="00E97C20" w:rsidRDefault="00EB5C1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4EBC6E" w14:textId="4F31E95D" w:rsidR="00EB5C1F" w:rsidRPr="00E97C20" w:rsidRDefault="00EB5C1F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Zastupitelstvo obce </w:t>
      </w:r>
      <w:r w:rsidRPr="00E97C20">
        <w:rPr>
          <w:rFonts w:ascii="Arial" w:hAnsi="Arial" w:cs="Arial"/>
          <w:bCs w:val="0"/>
          <w:sz w:val="22"/>
          <w:szCs w:val="22"/>
        </w:rPr>
        <w:t>Branišov</w:t>
      </w:r>
      <w:r w:rsidRPr="00E97C20">
        <w:rPr>
          <w:rFonts w:ascii="Arial" w:hAnsi="Arial" w:cs="Arial"/>
          <w:sz w:val="22"/>
          <w:szCs w:val="22"/>
        </w:rPr>
        <w:t xml:space="preserve"> se na svém zasedání dne</w:t>
      </w:r>
      <w:r w:rsidR="0009707A">
        <w:rPr>
          <w:rFonts w:ascii="Arial" w:hAnsi="Arial" w:cs="Arial"/>
          <w:sz w:val="22"/>
          <w:szCs w:val="22"/>
        </w:rPr>
        <w:t xml:space="preserve"> </w:t>
      </w:r>
      <w:r w:rsidR="0009707A" w:rsidRPr="00BA458A">
        <w:rPr>
          <w:rFonts w:ascii="Arial" w:hAnsi="Arial" w:cs="Arial"/>
          <w:sz w:val="22"/>
          <w:szCs w:val="22"/>
        </w:rPr>
        <w:t>22. června 2026</w:t>
      </w:r>
      <w:r w:rsidRPr="00E97C20">
        <w:rPr>
          <w:rFonts w:ascii="Arial" w:hAnsi="Arial" w:cs="Arial"/>
          <w:sz w:val="22"/>
          <w:szCs w:val="22"/>
        </w:rPr>
        <w:t xml:space="preserve"> u</w:t>
      </w:r>
      <w:r w:rsidR="0009707A">
        <w:rPr>
          <w:rFonts w:ascii="Arial" w:hAnsi="Arial" w:cs="Arial"/>
          <w:sz w:val="22"/>
          <w:szCs w:val="22"/>
        </w:rPr>
        <w:t>s</w:t>
      </w:r>
      <w:r w:rsidRPr="00E97C20">
        <w:rPr>
          <w:rFonts w:ascii="Arial" w:hAnsi="Arial" w:cs="Arial"/>
          <w:sz w:val="22"/>
          <w:szCs w:val="22"/>
        </w:rPr>
        <w:t xml:space="preserve">neslo vydat na základě § 59 odst. 4 zákona č. 541/2020 Sb., o odpadech (dále jen „zákon </w:t>
      </w:r>
      <w:r w:rsidRPr="00E97C20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E97C20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89F9704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</w:p>
    <w:p w14:paraId="6D7119C4" w14:textId="77777777" w:rsidR="00EB5C1F" w:rsidRPr="00E97C20" w:rsidRDefault="00EB5C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>Čl. 1</w:t>
      </w:r>
    </w:p>
    <w:p w14:paraId="26F65F94" w14:textId="77777777" w:rsidR="00EB5C1F" w:rsidRPr="00E97C20" w:rsidRDefault="00EB5C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C2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BD6F7B" w14:textId="77777777" w:rsidR="00EB5C1F" w:rsidRPr="00E97C20" w:rsidRDefault="00EB5C1F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26A9CCD" w14:textId="77777777" w:rsidR="00EB5C1F" w:rsidRPr="00E97C20" w:rsidRDefault="00EB5C1F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Tato vyhláška stanovuje obecní systém odpadového hospodářství na území obce Branišov.</w:t>
      </w:r>
    </w:p>
    <w:p w14:paraId="4F0E1327" w14:textId="77777777" w:rsidR="00EB5C1F" w:rsidRPr="00E97C20" w:rsidRDefault="00EB5C1F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019F3A" w14:textId="77777777" w:rsidR="00EB5C1F" w:rsidRPr="00E97C20" w:rsidRDefault="00EB5C1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 w:rsidRPr="00E97C20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97C20">
        <w:rPr>
          <w:rStyle w:val="Znakypropoznmkupodarou"/>
          <w:rFonts w:ascii="Arial" w:hAnsi="Arial" w:cs="Arial"/>
          <w:sz w:val="22"/>
          <w:szCs w:val="22"/>
        </w:rPr>
        <w:footnoteReference w:id="1"/>
      </w:r>
      <w:r w:rsidRPr="00E97C20">
        <w:rPr>
          <w:rFonts w:ascii="Arial" w:hAnsi="Arial" w:cs="Arial"/>
          <w:sz w:val="22"/>
          <w:szCs w:val="22"/>
        </w:rPr>
        <w:t>.</w:t>
      </w:r>
    </w:p>
    <w:p w14:paraId="5B465FAA" w14:textId="77777777" w:rsidR="00EB5C1F" w:rsidRPr="00E97C20" w:rsidRDefault="00EB5C1F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5D0F6AB" w14:textId="77777777" w:rsidR="00EB5C1F" w:rsidRPr="00E97C20" w:rsidRDefault="00EB5C1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eastAsia="Arial" w:hAnsi="Arial" w:cs="Arial"/>
          <w:sz w:val="22"/>
          <w:szCs w:val="22"/>
        </w:rPr>
        <w:t xml:space="preserve">  </w:t>
      </w:r>
      <w:r w:rsidRPr="00E97C2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E97C20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E97C20">
        <w:rPr>
          <w:rStyle w:val="Znakypropoznmkupodarou"/>
          <w:rFonts w:ascii="Arial" w:hAnsi="Arial" w:cs="Arial"/>
          <w:sz w:val="22"/>
          <w:szCs w:val="22"/>
        </w:rPr>
        <w:footnoteReference w:id="2"/>
      </w:r>
      <w:r w:rsidRPr="00E97C20">
        <w:rPr>
          <w:rFonts w:ascii="Arial" w:hAnsi="Arial" w:cs="Arial"/>
          <w:sz w:val="22"/>
          <w:szCs w:val="22"/>
        </w:rPr>
        <w:t xml:space="preserve">. </w:t>
      </w:r>
    </w:p>
    <w:p w14:paraId="2C93C5E7" w14:textId="77777777" w:rsidR="00EB5C1F" w:rsidRPr="00E97C20" w:rsidRDefault="00EB5C1F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C1C0935" w14:textId="77777777" w:rsidR="00EB5C1F" w:rsidRPr="00E97C20" w:rsidRDefault="00EB5C1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eastAsia="Arial" w:hAnsi="Arial" w:cs="Arial"/>
          <w:sz w:val="22"/>
          <w:szCs w:val="22"/>
        </w:rPr>
        <w:t xml:space="preserve">  </w:t>
      </w:r>
      <w:r w:rsidRPr="00E97C2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9A0B60" w14:textId="77777777" w:rsidR="00EB5C1F" w:rsidRPr="00E97C20" w:rsidRDefault="00EB5C1F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2B3228A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</w:p>
    <w:p w14:paraId="4D40D89B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>Čl. 2</w:t>
      </w:r>
    </w:p>
    <w:p w14:paraId="4BC28F4B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001A0D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</w:p>
    <w:p w14:paraId="58F4041E" w14:textId="77777777" w:rsidR="00EB5C1F" w:rsidRPr="00E97C20" w:rsidRDefault="00EB5C1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44ED0DD" w14:textId="77777777" w:rsidR="00EB5C1F" w:rsidRPr="00E97C20" w:rsidRDefault="00EB5C1F">
      <w:pPr>
        <w:rPr>
          <w:rFonts w:ascii="Arial" w:hAnsi="Arial" w:cs="Arial"/>
          <w:sz w:val="22"/>
          <w:szCs w:val="22"/>
        </w:rPr>
      </w:pPr>
    </w:p>
    <w:p w14:paraId="7EAF7038" w14:textId="77777777" w:rsidR="00EB5C1F" w:rsidRPr="00E97C20" w:rsidRDefault="00EB5C1F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Biologické odpady</w:t>
      </w:r>
      <w:r w:rsidRPr="00E97C20">
        <w:rPr>
          <w:rFonts w:ascii="Arial" w:hAnsi="Arial" w:cs="Arial"/>
          <w:bCs/>
        </w:rPr>
        <w:t>,</w:t>
      </w:r>
    </w:p>
    <w:p w14:paraId="2B710E8E" w14:textId="77777777" w:rsidR="00EB5C1F" w:rsidRPr="00E97C20" w:rsidRDefault="00EB5C1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Papír,</w:t>
      </w:r>
    </w:p>
    <w:p w14:paraId="2B481AF4" w14:textId="77777777" w:rsidR="00EB5C1F" w:rsidRPr="00E97C20" w:rsidRDefault="00EB5C1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Plasty včetně PET lahví,</w:t>
      </w:r>
    </w:p>
    <w:p w14:paraId="083ED36B" w14:textId="77777777" w:rsidR="00EB5C1F" w:rsidRPr="00E97C20" w:rsidRDefault="00EB5C1F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Sklo,</w:t>
      </w:r>
    </w:p>
    <w:p w14:paraId="6D415C00" w14:textId="77777777" w:rsidR="00EB5C1F" w:rsidRPr="00E97C20" w:rsidRDefault="00EB5C1F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Kovy,</w:t>
      </w:r>
    </w:p>
    <w:p w14:paraId="7F736BAD" w14:textId="77777777" w:rsidR="00EB5C1F" w:rsidRPr="00E97C20" w:rsidRDefault="00EB5C1F">
      <w:pPr>
        <w:numPr>
          <w:ilvl w:val="0"/>
          <w:numId w:val="9"/>
        </w:numPr>
        <w:rPr>
          <w:rFonts w:ascii="Arial" w:hAnsi="Arial" w:cs="Arial"/>
          <w:bCs/>
          <w:color w:val="000000"/>
          <w:sz w:val="22"/>
          <w:szCs w:val="22"/>
        </w:rPr>
      </w:pPr>
      <w:r w:rsidRPr="00E97C20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09F6B979" w14:textId="77777777" w:rsidR="00EB5C1F" w:rsidRPr="00E97C20" w:rsidRDefault="00EB5C1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936008B" w14:textId="77777777" w:rsidR="00EB5C1F" w:rsidRPr="00E97C20" w:rsidRDefault="00EB5C1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Jedlé oleje a tuky,</w:t>
      </w:r>
    </w:p>
    <w:p w14:paraId="07BFA712" w14:textId="77777777" w:rsidR="00EB5C1F" w:rsidRPr="00E97C20" w:rsidRDefault="00EB5C1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Směsný komunální odpad</w:t>
      </w:r>
    </w:p>
    <w:p w14:paraId="5E791775" w14:textId="0A34FD43" w:rsidR="00C7530B" w:rsidRPr="00E97C20" w:rsidRDefault="00C7530B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Textil</w:t>
      </w:r>
      <w:r w:rsidR="0009707A">
        <w:rPr>
          <w:rFonts w:ascii="Arial" w:hAnsi="Arial" w:cs="Arial"/>
          <w:sz w:val="22"/>
          <w:szCs w:val="22"/>
        </w:rPr>
        <w:t>.</w:t>
      </w:r>
    </w:p>
    <w:p w14:paraId="6685CD00" w14:textId="77777777" w:rsidR="00EB5C1F" w:rsidRPr="00E97C20" w:rsidRDefault="00EB5C1F">
      <w:pPr>
        <w:rPr>
          <w:rFonts w:ascii="Arial" w:hAnsi="Arial" w:cs="Arial"/>
          <w:sz w:val="22"/>
          <w:szCs w:val="22"/>
        </w:rPr>
      </w:pPr>
    </w:p>
    <w:p w14:paraId="36166F9D" w14:textId="0C112040" w:rsidR="00EB5C1F" w:rsidRPr="00E97C20" w:rsidRDefault="00EB5C1F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</w:t>
      </w:r>
      <w:r w:rsidR="0009707A">
        <w:rPr>
          <w:rFonts w:ascii="Arial" w:hAnsi="Arial" w:cs="Arial"/>
          <w:sz w:val="22"/>
          <w:szCs w:val="22"/>
        </w:rPr>
        <w:t xml:space="preserve">, </w:t>
      </w:r>
      <w:r w:rsidRPr="00E97C20">
        <w:rPr>
          <w:rFonts w:ascii="Arial" w:hAnsi="Arial" w:cs="Arial"/>
          <w:sz w:val="22"/>
          <w:szCs w:val="22"/>
        </w:rPr>
        <w:t>h)</w:t>
      </w:r>
      <w:r w:rsidR="0009707A">
        <w:rPr>
          <w:rFonts w:ascii="Arial" w:hAnsi="Arial" w:cs="Arial"/>
          <w:sz w:val="22"/>
          <w:szCs w:val="22"/>
        </w:rPr>
        <w:t xml:space="preserve"> </w:t>
      </w:r>
      <w:r w:rsidR="0009707A" w:rsidRPr="00BA458A">
        <w:rPr>
          <w:rFonts w:ascii="Arial" w:hAnsi="Arial" w:cs="Arial"/>
          <w:sz w:val="22"/>
          <w:szCs w:val="22"/>
        </w:rPr>
        <w:t>a j).</w:t>
      </w:r>
    </w:p>
    <w:p w14:paraId="15C4A21E" w14:textId="77777777" w:rsidR="00EB5C1F" w:rsidRPr="00E97C20" w:rsidRDefault="00EB5C1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8C28B3" w14:textId="77777777" w:rsidR="00EB5C1F" w:rsidRPr="00E97C20" w:rsidRDefault="00EB5C1F" w:rsidP="00E97C20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97C20">
        <w:rPr>
          <w:rFonts w:ascii="Arial" w:hAnsi="Arial" w:cs="Arial"/>
          <w:color w:val="000000"/>
          <w:sz w:val="22"/>
          <w:szCs w:val="22"/>
        </w:rPr>
        <w:t>(např. koberce, matrace, nábytek</w:t>
      </w:r>
      <w:r w:rsidR="00E97C20" w:rsidRPr="00E97C20">
        <w:rPr>
          <w:rFonts w:ascii="Arial" w:hAnsi="Arial" w:cs="Arial"/>
          <w:color w:val="000000"/>
          <w:sz w:val="22"/>
          <w:szCs w:val="22"/>
        </w:rPr>
        <w:t>, aj.</w:t>
      </w:r>
      <w:r w:rsidRPr="00E97C20">
        <w:rPr>
          <w:rFonts w:ascii="Arial" w:hAnsi="Arial" w:cs="Arial"/>
          <w:color w:val="000000"/>
          <w:sz w:val="22"/>
          <w:szCs w:val="22"/>
        </w:rPr>
        <w:t>)</w:t>
      </w:r>
      <w:r w:rsidRPr="00E97C20">
        <w:rPr>
          <w:rFonts w:ascii="Arial" w:hAnsi="Arial" w:cs="Arial"/>
          <w:sz w:val="22"/>
          <w:szCs w:val="22"/>
        </w:rPr>
        <w:t>.</w:t>
      </w:r>
    </w:p>
    <w:p w14:paraId="23021FAA" w14:textId="77777777" w:rsidR="00EB5C1F" w:rsidRPr="00E97C20" w:rsidRDefault="00EB5C1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857EEC" w14:textId="77777777" w:rsidR="00EB5C1F" w:rsidRPr="00E97C20" w:rsidRDefault="00EB5C1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62E61F" w14:textId="77777777" w:rsidR="00EB5C1F" w:rsidRPr="00E97C20" w:rsidRDefault="00EB5C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>Čl. 3</w:t>
      </w:r>
    </w:p>
    <w:p w14:paraId="14230A8E" w14:textId="77777777" w:rsidR="00EB5C1F" w:rsidRPr="00E97C20" w:rsidRDefault="00EB5C1F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E97C20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1F58B484" w14:textId="77777777" w:rsidR="00EB5C1F" w:rsidRPr="00E97C20" w:rsidRDefault="00EB5C1F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11F802" w14:textId="77777777" w:rsidR="00EB5C1F" w:rsidRPr="00E97C20" w:rsidRDefault="00EB5C1F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E97C20">
        <w:rPr>
          <w:rFonts w:ascii="Arial" w:hAnsi="Arial" w:cs="Arial"/>
          <w:bCs/>
          <w:sz w:val="22"/>
          <w:szCs w:val="22"/>
        </w:rPr>
        <w:t>zvláštních sběrných nádob</w:t>
      </w:r>
      <w:r w:rsidRPr="00E97C20">
        <w:rPr>
          <w:rFonts w:ascii="Arial" w:hAnsi="Arial" w:cs="Arial"/>
          <w:sz w:val="22"/>
          <w:szCs w:val="22"/>
        </w:rPr>
        <w:t>, kterými jsou barevné plastové</w:t>
      </w:r>
      <w:r w:rsidRPr="00E97C20">
        <w:rPr>
          <w:rFonts w:ascii="Arial" w:hAnsi="Arial" w:cs="Arial"/>
          <w:color w:val="000000"/>
          <w:sz w:val="22"/>
          <w:szCs w:val="22"/>
        </w:rPr>
        <w:t xml:space="preserve"> kontejnery.</w:t>
      </w:r>
    </w:p>
    <w:p w14:paraId="31642637" w14:textId="77777777" w:rsidR="00EB5C1F" w:rsidRPr="00E97C20" w:rsidRDefault="00EB5C1F">
      <w:pPr>
        <w:rPr>
          <w:rFonts w:ascii="Arial" w:hAnsi="Arial" w:cs="Arial"/>
          <w:color w:val="000000"/>
          <w:sz w:val="22"/>
          <w:szCs w:val="22"/>
        </w:rPr>
      </w:pPr>
    </w:p>
    <w:p w14:paraId="6A1ADC60" w14:textId="77777777" w:rsidR="00EB5C1F" w:rsidRPr="00E97C20" w:rsidRDefault="00EB5C1F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Style w:val="Standardnpsmoodstavce1"/>
          <w:rFonts w:ascii="Arial" w:eastAsia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3854B42" w14:textId="77777777" w:rsidR="00EB5C1F" w:rsidRPr="00E97C20" w:rsidRDefault="00EB5C1F">
      <w:pPr>
        <w:tabs>
          <w:tab w:val="left" w:pos="360"/>
          <w:tab w:val="left" w:pos="540"/>
          <w:tab w:val="left" w:pos="927"/>
        </w:tabs>
        <w:suppressAutoHyphens w:val="0"/>
        <w:spacing w:line="100" w:lineRule="atLeast"/>
        <w:rPr>
          <w:rStyle w:val="Standardnpsmoodstavce1"/>
          <w:rFonts w:ascii="Arial" w:hAnsi="Arial" w:cs="Arial"/>
          <w:color w:val="000000"/>
          <w:sz w:val="22"/>
          <w:szCs w:val="22"/>
        </w:rPr>
      </w:pPr>
      <w:r w:rsidRPr="00E97C20">
        <w:rPr>
          <w:rStyle w:val="Standardnpsmoodstavce1"/>
          <w:rFonts w:ascii="Arial" w:eastAsia="Arial" w:hAnsi="Arial" w:cs="Arial"/>
          <w:sz w:val="22"/>
          <w:szCs w:val="22"/>
        </w:rPr>
        <w:t xml:space="preserve">      </w:t>
      </w:r>
      <w:r w:rsidRPr="00E97C20">
        <w:rPr>
          <w:rStyle w:val="Standardnpsmoodstavce1"/>
          <w:rFonts w:ascii="Arial" w:hAnsi="Arial" w:cs="Arial"/>
          <w:sz w:val="22"/>
          <w:szCs w:val="22"/>
        </w:rPr>
        <w:t>-  s</w:t>
      </w:r>
      <w:r w:rsidRPr="00E97C20">
        <w:rPr>
          <w:rStyle w:val="Standardnpsmoodstavce1"/>
          <w:rFonts w:ascii="Arial" w:hAnsi="Arial" w:cs="Arial"/>
          <w:color w:val="000000"/>
          <w:sz w:val="22"/>
          <w:szCs w:val="22"/>
        </w:rPr>
        <w:t xml:space="preserve">běrné nádoby na papír, sklo, plasty, kovy, jedlé oleje a tuky jsou umístěny na   </w:t>
      </w:r>
      <w:r w:rsidRPr="00E97C20">
        <w:rPr>
          <w:rStyle w:val="Standardnpsmoodstavce1"/>
          <w:rFonts w:ascii="Arial" w:hAnsi="Arial" w:cs="Arial"/>
          <w:color w:val="000000"/>
          <w:sz w:val="22"/>
          <w:szCs w:val="22"/>
        </w:rPr>
        <w:tab/>
      </w:r>
      <w:r w:rsidRPr="00E97C20">
        <w:rPr>
          <w:rStyle w:val="Standardnpsmoodstavce1"/>
          <w:rFonts w:ascii="Arial" w:hAnsi="Arial" w:cs="Arial"/>
          <w:color w:val="000000"/>
          <w:sz w:val="22"/>
          <w:szCs w:val="22"/>
        </w:rPr>
        <w:tab/>
      </w:r>
      <w:r w:rsidRPr="00E97C20">
        <w:rPr>
          <w:rStyle w:val="Standardnpsmoodstavce1"/>
          <w:rFonts w:ascii="Arial" w:hAnsi="Arial" w:cs="Arial"/>
          <w:color w:val="000000"/>
          <w:sz w:val="22"/>
          <w:szCs w:val="22"/>
        </w:rPr>
        <w:tab/>
        <w:t>návsi za hasičárnou</w:t>
      </w:r>
    </w:p>
    <w:p w14:paraId="4BA4EA88" w14:textId="70EB6F12" w:rsidR="00C7530B" w:rsidRPr="00E97C20" w:rsidRDefault="00EB5C1F">
      <w:pPr>
        <w:pStyle w:val="NormlnIMP"/>
        <w:tabs>
          <w:tab w:val="left" w:pos="360"/>
          <w:tab w:val="left" w:pos="927"/>
        </w:tabs>
        <w:suppressAutoHyphens w:val="0"/>
        <w:overflowPunct/>
        <w:autoSpaceDE/>
        <w:spacing w:line="100" w:lineRule="atLeast"/>
        <w:textAlignment w:val="auto"/>
        <w:rPr>
          <w:rStyle w:val="Standardnpsmoodstavce1"/>
          <w:rFonts w:ascii="Arial" w:hAnsi="Arial" w:cs="Arial"/>
          <w:bCs/>
          <w:color w:val="000000"/>
          <w:sz w:val="22"/>
          <w:szCs w:val="22"/>
        </w:rPr>
      </w:pPr>
      <w:r w:rsidRPr="00E97C20">
        <w:rPr>
          <w:rStyle w:val="Standardnpsmoodstavce1"/>
          <w:rFonts w:ascii="Arial" w:hAnsi="Arial" w:cs="Arial"/>
          <w:color w:val="000000"/>
          <w:sz w:val="22"/>
          <w:szCs w:val="22"/>
        </w:rPr>
        <w:tab/>
        <w:t xml:space="preserve">-  </w:t>
      </w:r>
      <w:r w:rsidR="00CB002A" w:rsidRPr="00CB002A">
        <w:rPr>
          <w:rStyle w:val="Standardnpsmoodstavce1"/>
          <w:rFonts w:ascii="Arial" w:hAnsi="Arial" w:cs="Arial"/>
          <w:color w:val="000000"/>
          <w:sz w:val="22"/>
          <w:szCs w:val="22"/>
        </w:rPr>
        <w:t>sběrné nádoby na papír</w:t>
      </w:r>
      <w:r w:rsidR="002B0DA5">
        <w:rPr>
          <w:rStyle w:val="Standardnpsmoodstavce1"/>
          <w:rFonts w:ascii="Arial" w:hAnsi="Arial" w:cs="Arial"/>
          <w:color w:val="000000"/>
          <w:sz w:val="22"/>
          <w:szCs w:val="22"/>
        </w:rPr>
        <w:t xml:space="preserve"> a</w:t>
      </w:r>
      <w:r w:rsidR="00CB002A" w:rsidRPr="00CB002A">
        <w:rPr>
          <w:rStyle w:val="Standardnpsmoodstavce1"/>
          <w:rFonts w:ascii="Arial" w:hAnsi="Arial" w:cs="Arial"/>
          <w:color w:val="000000"/>
          <w:sz w:val="22"/>
          <w:szCs w:val="22"/>
        </w:rPr>
        <w:t xml:space="preserve"> plasty </w:t>
      </w:r>
      <w:r w:rsidR="00BA458A">
        <w:rPr>
          <w:rStyle w:val="Standardnpsmoodstavce1"/>
          <w:rFonts w:ascii="Arial" w:hAnsi="Arial" w:cs="Arial"/>
          <w:color w:val="000000"/>
          <w:sz w:val="22"/>
          <w:szCs w:val="22"/>
        </w:rPr>
        <w:t>jsou</w:t>
      </w: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 xml:space="preserve"> umístěny v pískárně pod rybníčkem, </w:t>
      </w:r>
    </w:p>
    <w:p w14:paraId="10C64F28" w14:textId="1DD61DE8" w:rsidR="00C7530B" w:rsidRPr="00E97C20" w:rsidRDefault="00C7530B">
      <w:pPr>
        <w:pStyle w:val="NormlnIMP"/>
        <w:tabs>
          <w:tab w:val="left" w:pos="360"/>
          <w:tab w:val="left" w:pos="927"/>
        </w:tabs>
        <w:suppressAutoHyphens w:val="0"/>
        <w:overflowPunct/>
        <w:autoSpaceDE/>
        <w:spacing w:line="100" w:lineRule="atLeast"/>
        <w:textAlignment w:val="auto"/>
        <w:rPr>
          <w:rStyle w:val="Standardnpsmoodstavce1"/>
          <w:rFonts w:ascii="Arial" w:hAnsi="Arial" w:cs="Arial"/>
          <w:bCs/>
          <w:color w:val="000000"/>
          <w:sz w:val="22"/>
          <w:szCs w:val="22"/>
        </w:rPr>
      </w:pP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ab/>
        <w:t xml:space="preserve">-  </w:t>
      </w:r>
      <w:r w:rsidR="00BA458A" w:rsidRPr="00E97C20">
        <w:rPr>
          <w:rStyle w:val="Standardnpsmoodstavce1"/>
          <w:rFonts w:ascii="Arial" w:hAnsi="Arial" w:cs="Arial"/>
          <w:color w:val="000000"/>
          <w:sz w:val="22"/>
          <w:szCs w:val="22"/>
        </w:rPr>
        <w:t>velkoobjemový kovový kontejner</w:t>
      </w: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 xml:space="preserve"> na biologický opad je umístěn vedle seníku kravína</w:t>
      </w:r>
    </w:p>
    <w:p w14:paraId="22D76CA7" w14:textId="77777777" w:rsidR="00C7530B" w:rsidRPr="00E97C20" w:rsidRDefault="00C7530B">
      <w:pPr>
        <w:pStyle w:val="NormlnIMP"/>
        <w:tabs>
          <w:tab w:val="left" w:pos="360"/>
          <w:tab w:val="left" w:pos="927"/>
        </w:tabs>
        <w:suppressAutoHyphens w:val="0"/>
        <w:overflowPunct/>
        <w:autoSpaceDE/>
        <w:spacing w:line="100" w:lineRule="atLeast"/>
        <w:textAlignment w:val="auto"/>
        <w:rPr>
          <w:rStyle w:val="Standardnpsmoodstavce1"/>
          <w:rFonts w:ascii="Arial" w:hAnsi="Arial" w:cs="Arial"/>
          <w:bCs/>
          <w:color w:val="000000"/>
          <w:sz w:val="22"/>
          <w:szCs w:val="22"/>
        </w:rPr>
      </w:pP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ab/>
        <w:t>-  kontejner na větve je umístěn vedle čistírny odpadních vod</w:t>
      </w:r>
    </w:p>
    <w:p w14:paraId="3D700235" w14:textId="77777777" w:rsidR="00EB5C1F" w:rsidRPr="00E97C20" w:rsidRDefault="00EB5C1F">
      <w:pPr>
        <w:pStyle w:val="NormlnIMP"/>
        <w:tabs>
          <w:tab w:val="left" w:pos="375"/>
          <w:tab w:val="left" w:pos="927"/>
        </w:tabs>
        <w:suppressAutoHyphens w:val="0"/>
        <w:overflowPunct/>
        <w:autoSpaceDE/>
        <w:spacing w:line="100" w:lineRule="atLeast"/>
        <w:ind w:left="360"/>
        <w:textAlignment w:val="auto"/>
        <w:rPr>
          <w:rStyle w:val="Standardnpsmoodstavce1"/>
          <w:rFonts w:ascii="Arial" w:hAnsi="Arial" w:cs="Arial"/>
          <w:bCs/>
          <w:color w:val="000000"/>
          <w:sz w:val="22"/>
          <w:szCs w:val="22"/>
        </w:rPr>
      </w:pP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>-  sběrné nádoby na papír</w:t>
      </w:r>
      <w:r w:rsidR="00C7530B"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 xml:space="preserve">plasty </w:t>
      </w:r>
      <w:r w:rsidR="00C7530B"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>a sklo</w:t>
      </w: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 xml:space="preserve"> jsou umístěny u vjezdu na „ZTV severovýchod“ </w:t>
      </w:r>
    </w:p>
    <w:p w14:paraId="0D11864C" w14:textId="77777777" w:rsidR="00EB5C1F" w:rsidRPr="00E97C20" w:rsidRDefault="00EB5C1F">
      <w:pPr>
        <w:pStyle w:val="NormlnIMP"/>
        <w:tabs>
          <w:tab w:val="left" w:pos="375"/>
          <w:tab w:val="left" w:pos="927"/>
        </w:tabs>
        <w:suppressAutoHyphens w:val="0"/>
        <w:overflowPunct/>
        <w:autoSpaceDE/>
        <w:spacing w:line="100" w:lineRule="atLeast"/>
        <w:ind w:left="360"/>
        <w:textAlignment w:val="auto"/>
        <w:rPr>
          <w:rStyle w:val="Standardnpsmoodstavce1"/>
          <w:rFonts w:ascii="Arial" w:hAnsi="Arial" w:cs="Arial"/>
          <w:bCs/>
          <w:color w:val="000000"/>
          <w:sz w:val="22"/>
          <w:szCs w:val="22"/>
        </w:rPr>
      </w:pP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 xml:space="preserve">-  sběrné nádoby na </w:t>
      </w:r>
      <w:r w:rsidR="00C7530B"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 xml:space="preserve">papír, </w:t>
      </w: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>plasty a sklo jsou umístěny u závory na „vojenské cestě“</w:t>
      </w:r>
    </w:p>
    <w:p w14:paraId="7459B952" w14:textId="77777777" w:rsidR="00C7530B" w:rsidRPr="00E97C20" w:rsidRDefault="00C7530B" w:rsidP="00C7530B">
      <w:pPr>
        <w:pStyle w:val="NormlnIMP"/>
        <w:numPr>
          <w:ilvl w:val="0"/>
          <w:numId w:val="15"/>
        </w:numPr>
        <w:tabs>
          <w:tab w:val="left" w:pos="375"/>
          <w:tab w:val="left" w:pos="567"/>
        </w:tabs>
        <w:suppressAutoHyphens w:val="0"/>
        <w:overflowPunct/>
        <w:autoSpaceDE/>
        <w:spacing w:line="100" w:lineRule="atLeast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 xml:space="preserve">sběrná nádoba na textil je umístěna vedle budovy obecního úřadu </w:t>
      </w:r>
    </w:p>
    <w:p w14:paraId="312762F8" w14:textId="77777777" w:rsidR="00EB5C1F" w:rsidRPr="00E97C20" w:rsidRDefault="00EB5C1F">
      <w:pPr>
        <w:jc w:val="both"/>
      </w:pPr>
    </w:p>
    <w:p w14:paraId="4F0C9863" w14:textId="77777777" w:rsidR="00EB5C1F" w:rsidRPr="00E97C20" w:rsidRDefault="00EB5C1F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13EF511" w14:textId="77777777" w:rsidR="00EB5C1F" w:rsidRPr="00E97C20" w:rsidRDefault="00EB5C1F">
      <w:pPr>
        <w:jc w:val="both"/>
        <w:rPr>
          <w:rFonts w:ascii="Arial" w:hAnsi="Arial" w:cs="Arial"/>
          <w:sz w:val="22"/>
          <w:szCs w:val="22"/>
        </w:rPr>
      </w:pPr>
    </w:p>
    <w:p w14:paraId="574C649E" w14:textId="77777777" w:rsidR="00EB5C1F" w:rsidRPr="00E97C20" w:rsidRDefault="00EB5C1F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Biologické odpady, velkoobjemový kovový kontejner</w:t>
      </w:r>
    </w:p>
    <w:p w14:paraId="28BCDA44" w14:textId="77777777" w:rsidR="00EB5C1F" w:rsidRPr="00E97C20" w:rsidRDefault="00EB5C1F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Papír, barva modrá,</w:t>
      </w:r>
    </w:p>
    <w:p w14:paraId="700E2683" w14:textId="77777777" w:rsidR="00EB5C1F" w:rsidRPr="00E97C20" w:rsidRDefault="00EB5C1F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Plasty, PET lahve, barva žlutá</w:t>
      </w:r>
    </w:p>
    <w:p w14:paraId="69E85830" w14:textId="77777777" w:rsidR="00EB5C1F" w:rsidRPr="00E97C20" w:rsidRDefault="00EB5C1F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E97C20">
        <w:rPr>
          <w:rFonts w:ascii="Arial" w:hAnsi="Arial" w:cs="Arial"/>
          <w:bCs/>
          <w:color w:val="000000"/>
        </w:rPr>
        <w:t>Sklo, barva zelená</w:t>
      </w:r>
    </w:p>
    <w:p w14:paraId="118C1929" w14:textId="77777777" w:rsidR="00EB5C1F" w:rsidRPr="00E97C20" w:rsidRDefault="00EB5C1F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</w:rPr>
      </w:pPr>
      <w:r w:rsidRPr="00E97C20">
        <w:rPr>
          <w:rFonts w:ascii="Arial" w:hAnsi="Arial" w:cs="Arial"/>
          <w:bCs/>
          <w:color w:val="000000"/>
        </w:rPr>
        <w:t>Kovy, barva šedá</w:t>
      </w:r>
    </w:p>
    <w:p w14:paraId="46ADE6B4" w14:textId="77777777" w:rsidR="00EB5C1F" w:rsidRPr="00E97C20" w:rsidRDefault="00EB5C1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Jedlé oleje a tuky, barva zelená</w:t>
      </w:r>
    </w:p>
    <w:p w14:paraId="187852B2" w14:textId="77777777" w:rsidR="00C7530B" w:rsidRPr="00E97C20" w:rsidRDefault="00C7530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Textil, barva bílá</w:t>
      </w:r>
    </w:p>
    <w:p w14:paraId="5B093F31" w14:textId="77777777" w:rsidR="00EB5C1F" w:rsidRPr="00E97C20" w:rsidRDefault="00EB5C1F">
      <w:pPr>
        <w:rPr>
          <w:rFonts w:ascii="Arial" w:hAnsi="Arial" w:cs="Arial"/>
          <w:sz w:val="22"/>
          <w:szCs w:val="22"/>
        </w:rPr>
      </w:pPr>
    </w:p>
    <w:p w14:paraId="0CCA346A" w14:textId="77777777" w:rsidR="00EB5C1F" w:rsidRPr="00E97C20" w:rsidRDefault="00EB5C1F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449726A" w14:textId="77777777" w:rsidR="00EB5C1F" w:rsidRPr="00E97C20" w:rsidRDefault="00EB5C1F">
      <w:pPr>
        <w:jc w:val="both"/>
        <w:rPr>
          <w:rFonts w:ascii="Arial" w:hAnsi="Arial" w:cs="Arial"/>
          <w:sz w:val="22"/>
          <w:szCs w:val="22"/>
        </w:rPr>
      </w:pPr>
    </w:p>
    <w:p w14:paraId="50B73748" w14:textId="77777777" w:rsidR="00EB5C1F" w:rsidRPr="00E97C20" w:rsidRDefault="00EB5C1F">
      <w:pPr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FD098C7" w14:textId="77777777" w:rsidR="00EB5C1F" w:rsidRPr="00E97C20" w:rsidRDefault="00EB5C1F">
      <w:pPr>
        <w:pStyle w:val="Default"/>
        <w:ind w:left="360"/>
        <w:rPr>
          <w:sz w:val="22"/>
          <w:szCs w:val="22"/>
        </w:rPr>
      </w:pPr>
    </w:p>
    <w:p w14:paraId="2081D90B" w14:textId="77777777" w:rsidR="00EB5C1F" w:rsidRPr="00E97C20" w:rsidRDefault="00EB5C1F">
      <w:pPr>
        <w:pStyle w:val="Default"/>
        <w:ind w:left="360"/>
        <w:rPr>
          <w:sz w:val="22"/>
          <w:szCs w:val="22"/>
        </w:rPr>
      </w:pPr>
    </w:p>
    <w:p w14:paraId="3070512A" w14:textId="77777777" w:rsidR="00EB5C1F" w:rsidRPr="00E97C20" w:rsidRDefault="00EB5C1F">
      <w:pPr>
        <w:pStyle w:val="Default"/>
        <w:ind w:left="360"/>
      </w:pPr>
    </w:p>
    <w:p w14:paraId="5FE68DC0" w14:textId="77777777" w:rsidR="00EB5C1F" w:rsidRPr="00E97C20" w:rsidRDefault="00EB5C1F">
      <w:pPr>
        <w:pStyle w:val="Nadpis2"/>
        <w:jc w:val="center"/>
        <w:rPr>
          <w:rFonts w:ascii="Arial" w:eastAsia="Arial" w:hAnsi="Arial" w:cs="Arial"/>
          <w:b/>
          <w:bCs/>
          <w:sz w:val="22"/>
          <w:szCs w:val="22"/>
          <w:u w:val="none"/>
        </w:rPr>
      </w:pPr>
      <w:r w:rsidRPr="00E97C20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AD8E242" w14:textId="77777777" w:rsidR="00EB5C1F" w:rsidRPr="00E97C20" w:rsidRDefault="00EB5C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7C20"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 w:rsidRPr="00E97C20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5D6CB9D8" w14:textId="77777777" w:rsidR="00EB5C1F" w:rsidRPr="00E97C20" w:rsidRDefault="00EB5C1F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227254" w14:textId="77777777" w:rsidR="00EB5C1F" w:rsidRPr="00E97C20" w:rsidRDefault="00EB5C1F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</w:t>
      </w:r>
      <w:r w:rsidRPr="00E97C20">
        <w:rPr>
          <w:rFonts w:ascii="Arial" w:hAnsi="Arial" w:cs="Arial"/>
          <w:color w:val="000000"/>
          <w:sz w:val="22"/>
          <w:szCs w:val="22"/>
        </w:rPr>
        <w:t>na obvyklých výlepových plochách a na stránkách obce.</w:t>
      </w:r>
    </w:p>
    <w:p w14:paraId="5788D8B5" w14:textId="77777777" w:rsidR="00EB5C1F" w:rsidRPr="00E97C20" w:rsidRDefault="00EB5C1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EE6994" w14:textId="77777777" w:rsidR="00EB5C1F" w:rsidRPr="00E97C20" w:rsidRDefault="00EB5C1F">
      <w:pPr>
        <w:numPr>
          <w:ilvl w:val="0"/>
          <w:numId w:val="7"/>
        </w:numPr>
        <w:jc w:val="both"/>
        <w:rPr>
          <w:rFonts w:ascii="Arial" w:eastAsia="Arial" w:hAnsi="Arial" w:cs="Arial"/>
          <w:color w:val="00B0F0"/>
          <w:sz w:val="22"/>
          <w:szCs w:val="22"/>
        </w:rPr>
      </w:pPr>
      <w:r w:rsidRPr="00E97C20">
        <w:rPr>
          <w:rFonts w:ascii="Arial" w:hAnsi="Arial" w:cs="Arial"/>
          <w:color w:val="000000"/>
          <w:sz w:val="22"/>
          <w:szCs w:val="22"/>
        </w:rPr>
        <w:lastRenderedPageBreak/>
        <w:t>Soustřeďování nebezpečných složek komunálního odpadu podléhá požadavkům stanoveným v čl. 3 odst. 4 a 5.</w:t>
      </w:r>
    </w:p>
    <w:p w14:paraId="505513BA" w14:textId="77777777" w:rsidR="00EB5C1F" w:rsidRPr="00E97C20" w:rsidRDefault="00EB5C1F">
      <w:pPr>
        <w:ind w:left="360"/>
        <w:jc w:val="both"/>
        <w:rPr>
          <w:rFonts w:ascii="Arial" w:hAnsi="Arial" w:cs="Arial"/>
          <w:b/>
          <w:color w:val="00B0F0"/>
          <w:sz w:val="22"/>
          <w:szCs w:val="22"/>
        </w:rPr>
      </w:pPr>
      <w:r w:rsidRPr="00E97C20">
        <w:rPr>
          <w:rFonts w:ascii="Arial" w:eastAsia="Arial" w:hAnsi="Arial" w:cs="Arial"/>
          <w:color w:val="00B0F0"/>
          <w:sz w:val="22"/>
          <w:szCs w:val="22"/>
        </w:rPr>
        <w:t xml:space="preserve">   </w:t>
      </w:r>
    </w:p>
    <w:p w14:paraId="6AE2B2EA" w14:textId="77777777" w:rsidR="00EB5C1F" w:rsidRPr="00E97C20" w:rsidRDefault="00EB5C1F">
      <w:pPr>
        <w:rPr>
          <w:rFonts w:ascii="Arial" w:hAnsi="Arial" w:cs="Arial"/>
          <w:b/>
          <w:color w:val="00B0F0"/>
          <w:sz w:val="22"/>
          <w:szCs w:val="22"/>
        </w:rPr>
      </w:pPr>
    </w:p>
    <w:p w14:paraId="15F6ADE0" w14:textId="77777777" w:rsidR="00EB5C1F" w:rsidRPr="00E97C20" w:rsidRDefault="00EB5C1F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>Čl. 5</w:t>
      </w:r>
    </w:p>
    <w:p w14:paraId="33792F63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C20">
        <w:rPr>
          <w:rFonts w:ascii="Arial" w:eastAsia="Arial" w:hAnsi="Arial" w:cs="Arial"/>
          <w:b/>
          <w:sz w:val="22"/>
          <w:szCs w:val="22"/>
        </w:rPr>
        <w:t xml:space="preserve"> </w:t>
      </w:r>
      <w:r w:rsidRPr="00E97C20">
        <w:rPr>
          <w:rFonts w:ascii="Arial" w:hAnsi="Arial" w:cs="Arial"/>
          <w:b/>
          <w:sz w:val="22"/>
          <w:szCs w:val="22"/>
        </w:rPr>
        <w:t>Svoz objemného odpadu</w:t>
      </w:r>
    </w:p>
    <w:p w14:paraId="4B1BA79B" w14:textId="77777777" w:rsidR="00EB5C1F" w:rsidRPr="00E97C20" w:rsidRDefault="00EB5C1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F9B973" w14:textId="77777777" w:rsidR="00EB5C1F" w:rsidRPr="00E97C20" w:rsidRDefault="00EB5C1F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</w:t>
      </w:r>
      <w:r w:rsidRPr="00E97C20">
        <w:rPr>
          <w:rFonts w:ascii="Arial" w:hAnsi="Arial" w:cs="Arial"/>
          <w:color w:val="000000"/>
          <w:sz w:val="22"/>
          <w:szCs w:val="22"/>
        </w:rPr>
        <w:t>na obvyklých výlepových plochách a na stránkách obce.</w:t>
      </w:r>
    </w:p>
    <w:p w14:paraId="4D4C704E" w14:textId="77777777" w:rsidR="00EB5C1F" w:rsidRPr="00E97C20" w:rsidRDefault="00EB5C1F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87D402C" w14:textId="77777777" w:rsidR="00EB5C1F" w:rsidRPr="00E97C20" w:rsidRDefault="00EB5C1F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481397AC" w14:textId="77777777" w:rsidR="00EB5C1F" w:rsidRPr="00E97C20" w:rsidRDefault="00EB5C1F">
      <w:pPr>
        <w:rPr>
          <w:rFonts w:ascii="Arial" w:hAnsi="Arial" w:cs="Arial"/>
          <w:b/>
          <w:sz w:val="22"/>
          <w:szCs w:val="22"/>
        </w:rPr>
      </w:pPr>
    </w:p>
    <w:p w14:paraId="32AE8A76" w14:textId="77777777" w:rsidR="00EB5C1F" w:rsidRPr="00E97C20" w:rsidRDefault="00EB5C1F">
      <w:pPr>
        <w:rPr>
          <w:rFonts w:ascii="Arial" w:hAnsi="Arial" w:cs="Arial"/>
          <w:b/>
          <w:sz w:val="22"/>
          <w:szCs w:val="22"/>
        </w:rPr>
      </w:pPr>
    </w:p>
    <w:p w14:paraId="6D0296B3" w14:textId="77777777" w:rsidR="00EB5C1F" w:rsidRPr="00E97C20" w:rsidRDefault="00EB5C1F">
      <w:pPr>
        <w:rPr>
          <w:rFonts w:ascii="Arial" w:hAnsi="Arial" w:cs="Arial"/>
          <w:b/>
          <w:sz w:val="22"/>
          <w:szCs w:val="22"/>
        </w:rPr>
      </w:pPr>
    </w:p>
    <w:p w14:paraId="175C35F5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>Čl. 6</w:t>
      </w:r>
    </w:p>
    <w:p w14:paraId="478EC541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4B3232DE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</w:p>
    <w:p w14:paraId="5FD649D6" w14:textId="77777777" w:rsidR="00EB5C1F" w:rsidRPr="00E97C20" w:rsidRDefault="00EB5C1F">
      <w:pPr>
        <w:widowControl w:val="0"/>
        <w:numPr>
          <w:ilvl w:val="0"/>
          <w:numId w:val="8"/>
        </w:numPr>
        <w:ind w:left="426" w:hanging="426"/>
        <w:jc w:val="both"/>
        <w:rPr>
          <w:rStyle w:val="Standardnpsmoodstavce1"/>
          <w:rFonts w:ascii="Arial" w:hAnsi="Arial" w:cs="Arial"/>
          <w:bCs/>
          <w:color w:val="000000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  <w:r w:rsidRPr="00E97C20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ADB72C1" w14:textId="77777777" w:rsidR="00EB5C1F" w:rsidRPr="00E97C20" w:rsidRDefault="00EB5C1F">
      <w:pPr>
        <w:numPr>
          <w:ilvl w:val="0"/>
          <w:numId w:val="12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97C20">
        <w:rPr>
          <w:rStyle w:val="Standardnpsmoodstavce1"/>
          <w:rFonts w:ascii="Arial" w:hAnsi="Arial" w:cs="Arial"/>
          <w:bCs/>
          <w:color w:val="000000"/>
          <w:sz w:val="22"/>
          <w:szCs w:val="22"/>
        </w:rPr>
        <w:t>popelnice kovové o objemu 110 l, popelnice plastové o objemu 120 l, předané poplatníkům obecním úřadem a označené příslušnou nálepkou pro daný kalendářní rok.</w:t>
      </w:r>
    </w:p>
    <w:p w14:paraId="0FCE320E" w14:textId="77777777" w:rsidR="00EB5C1F" w:rsidRPr="00E97C20" w:rsidRDefault="00EB5C1F">
      <w:pPr>
        <w:numPr>
          <w:ilvl w:val="0"/>
          <w:numId w:val="12"/>
        </w:numPr>
        <w:jc w:val="both"/>
        <w:rPr>
          <w:rFonts w:ascii="Arial" w:hAnsi="Arial" w:cs="Arial"/>
          <w:bCs/>
          <w:color w:val="00B0F0"/>
          <w:sz w:val="22"/>
          <w:szCs w:val="22"/>
        </w:rPr>
      </w:pPr>
      <w:r w:rsidRPr="00E97C20">
        <w:rPr>
          <w:rFonts w:ascii="Arial" w:hAnsi="Arial" w:cs="Arial"/>
          <w:bCs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Pr="00E97C20">
        <w:rPr>
          <w:rFonts w:ascii="Arial" w:hAnsi="Arial" w:cs="Arial"/>
          <w:bCs/>
          <w:color w:val="00B0F0"/>
          <w:sz w:val="22"/>
          <w:szCs w:val="22"/>
        </w:rPr>
        <w:t>.</w:t>
      </w:r>
    </w:p>
    <w:p w14:paraId="7462F1B0" w14:textId="77777777" w:rsidR="00EB5C1F" w:rsidRPr="00E97C20" w:rsidRDefault="00EB5C1F">
      <w:pPr>
        <w:jc w:val="both"/>
        <w:rPr>
          <w:rFonts w:ascii="Arial" w:hAnsi="Arial" w:cs="Arial"/>
          <w:bCs/>
          <w:color w:val="00B0F0"/>
          <w:sz w:val="22"/>
          <w:szCs w:val="22"/>
        </w:rPr>
      </w:pPr>
    </w:p>
    <w:p w14:paraId="12DEEC65" w14:textId="77777777" w:rsidR="00EB5C1F" w:rsidRPr="00E97C20" w:rsidRDefault="00EB5C1F">
      <w:pPr>
        <w:numPr>
          <w:ilvl w:val="0"/>
          <w:numId w:val="8"/>
        </w:numPr>
        <w:ind w:left="426" w:hanging="426"/>
        <w:jc w:val="both"/>
        <w:rPr>
          <w:rFonts w:cs="Arial"/>
          <w:color w:val="00B0F0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E97C20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D1F911F" w14:textId="77777777" w:rsidR="00EB5C1F" w:rsidRPr="00E97C20" w:rsidRDefault="00EB5C1F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0F0F1B" w14:textId="77777777" w:rsidR="00EB5C1F" w:rsidRPr="00E97C20" w:rsidRDefault="00EB5C1F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FC3452A" w14:textId="77777777" w:rsidR="00EB5C1F" w:rsidRPr="00E97C20" w:rsidRDefault="00EB5C1F">
      <w:pPr>
        <w:jc w:val="center"/>
        <w:rPr>
          <w:rFonts w:ascii="Arial" w:hAnsi="Arial" w:cs="Arial"/>
          <w:color w:val="00B0F0"/>
          <w:sz w:val="22"/>
          <w:szCs w:val="22"/>
        </w:rPr>
      </w:pPr>
    </w:p>
    <w:p w14:paraId="11414B9B" w14:textId="13F4F9DC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  <w:r w:rsidRPr="00BA458A">
        <w:rPr>
          <w:rFonts w:ascii="Arial" w:hAnsi="Arial" w:cs="Arial"/>
          <w:b/>
          <w:sz w:val="22"/>
          <w:szCs w:val="22"/>
        </w:rPr>
        <w:t xml:space="preserve">Čl. </w:t>
      </w:r>
      <w:r w:rsidR="0009707A" w:rsidRPr="00BA458A">
        <w:rPr>
          <w:rFonts w:ascii="Arial" w:hAnsi="Arial" w:cs="Arial"/>
          <w:b/>
          <w:sz w:val="22"/>
          <w:szCs w:val="22"/>
        </w:rPr>
        <w:t>7</w:t>
      </w:r>
    </w:p>
    <w:p w14:paraId="10FE29A4" w14:textId="77777777" w:rsidR="00EB5C1F" w:rsidRPr="00E97C20" w:rsidRDefault="00EB5C1F">
      <w:pPr>
        <w:jc w:val="center"/>
        <w:rPr>
          <w:rFonts w:ascii="Arial" w:hAnsi="Arial" w:cs="Arial"/>
          <w:color w:val="00B0F0"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1903221" w14:textId="77777777" w:rsidR="00EB5C1F" w:rsidRPr="00E97C20" w:rsidRDefault="00EB5C1F">
      <w:pPr>
        <w:pStyle w:val="Nadpis2"/>
        <w:jc w:val="center"/>
        <w:rPr>
          <w:rFonts w:ascii="Arial" w:hAnsi="Arial" w:cs="Arial"/>
          <w:color w:val="00B0F0"/>
          <w:sz w:val="22"/>
          <w:szCs w:val="22"/>
        </w:rPr>
      </w:pPr>
    </w:p>
    <w:p w14:paraId="13DFBC49" w14:textId="77777777" w:rsidR="00EB5C1F" w:rsidRPr="00E97C20" w:rsidRDefault="00EB5C1F" w:rsidP="00DD697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97C20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946FB04" w14:textId="77777777" w:rsidR="00DD6976" w:rsidRPr="00E97C20" w:rsidRDefault="00DD6976" w:rsidP="00DD697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1F492A" w14:textId="1768EA34" w:rsidR="00DD6976" w:rsidRPr="00E97C20" w:rsidRDefault="00DD6976" w:rsidP="0009707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2)   Stavební a demoliční odpad lze předávat na určená m</w:t>
      </w:r>
      <w:r w:rsidRPr="00BA458A">
        <w:rPr>
          <w:rFonts w:ascii="Arial" w:hAnsi="Arial" w:cs="Arial"/>
          <w:sz w:val="22"/>
          <w:szCs w:val="22"/>
        </w:rPr>
        <w:t xml:space="preserve">ísta, </w:t>
      </w:r>
      <w:r w:rsidR="0009707A" w:rsidRPr="00BA458A">
        <w:rPr>
          <w:rFonts w:ascii="Arial" w:hAnsi="Arial" w:cs="Arial"/>
          <w:sz w:val="22"/>
          <w:szCs w:val="22"/>
        </w:rPr>
        <w:t>informace jsou k dispozici na obecním úřadě, případně na webových stránkách obce.</w:t>
      </w:r>
      <w:r w:rsidRPr="00E97C20">
        <w:t xml:space="preserve"> </w:t>
      </w:r>
    </w:p>
    <w:p w14:paraId="3746AF9B" w14:textId="77777777" w:rsidR="00DD6976" w:rsidRPr="00E97C20" w:rsidRDefault="00DD6976" w:rsidP="00DD6976">
      <w:pPr>
        <w:jc w:val="both"/>
      </w:pPr>
    </w:p>
    <w:p w14:paraId="2DCBB037" w14:textId="77777777" w:rsidR="00DD6976" w:rsidRPr="00E97C20" w:rsidRDefault="00DD6976" w:rsidP="00DD6976">
      <w:pPr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3)  Fyzické osoby mohou předávat stavební a demoliční odpad na určených místech při  </w:t>
      </w:r>
    </w:p>
    <w:p w14:paraId="7A33FED3" w14:textId="77777777" w:rsidR="00EB5C1F" w:rsidRPr="00E97C20" w:rsidRDefault="00DD6976" w:rsidP="00DD6976">
      <w:pPr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     jednotlivých předáních o maximální hmotnosti 100 kg na jedno předání,</w:t>
      </w:r>
      <w:r w:rsidR="00E97C20" w:rsidRPr="00E97C20">
        <w:rPr>
          <w:rFonts w:ascii="Arial" w:hAnsi="Arial" w:cs="Arial"/>
          <w:sz w:val="22"/>
          <w:szCs w:val="22"/>
        </w:rPr>
        <w:t xml:space="preserve"> </w:t>
      </w:r>
      <w:r w:rsidRPr="00E97C20">
        <w:rPr>
          <w:rFonts w:ascii="Arial" w:hAnsi="Arial" w:cs="Arial"/>
          <w:sz w:val="22"/>
          <w:szCs w:val="22"/>
        </w:rPr>
        <w:t>500 kg/osoba/rok.</w:t>
      </w:r>
    </w:p>
    <w:p w14:paraId="37C3E47B" w14:textId="77777777" w:rsidR="00DD6976" w:rsidRPr="00E97C20" w:rsidRDefault="00DD6976" w:rsidP="00DD6976">
      <w:pPr>
        <w:jc w:val="both"/>
        <w:rPr>
          <w:rFonts w:ascii="Arial" w:hAnsi="Arial" w:cs="Arial"/>
          <w:sz w:val="22"/>
          <w:szCs w:val="22"/>
        </w:rPr>
      </w:pPr>
    </w:p>
    <w:p w14:paraId="71211806" w14:textId="77777777" w:rsidR="00E97C20" w:rsidRPr="00E97C20" w:rsidRDefault="00E97C20" w:rsidP="00DD6976">
      <w:pPr>
        <w:jc w:val="both"/>
        <w:rPr>
          <w:rFonts w:ascii="Arial" w:hAnsi="Arial" w:cs="Arial"/>
          <w:sz w:val="22"/>
          <w:szCs w:val="22"/>
        </w:rPr>
      </w:pPr>
    </w:p>
    <w:p w14:paraId="1DA39A1D" w14:textId="10BD552B" w:rsidR="00DD6976" w:rsidRPr="00E97C20" w:rsidRDefault="00DD6976" w:rsidP="00DD6976">
      <w:pPr>
        <w:jc w:val="center"/>
        <w:rPr>
          <w:rFonts w:ascii="Arial" w:hAnsi="Arial" w:cs="Arial"/>
          <w:b/>
          <w:sz w:val="22"/>
          <w:szCs w:val="22"/>
        </w:rPr>
      </w:pPr>
      <w:r w:rsidRPr="00BA458A">
        <w:rPr>
          <w:rFonts w:ascii="Arial" w:hAnsi="Arial" w:cs="Arial"/>
          <w:b/>
          <w:sz w:val="22"/>
          <w:szCs w:val="22"/>
        </w:rPr>
        <w:t xml:space="preserve">Čl. </w:t>
      </w:r>
      <w:r w:rsidR="0009707A" w:rsidRPr="00BA458A">
        <w:rPr>
          <w:rFonts w:ascii="Arial" w:hAnsi="Arial" w:cs="Arial"/>
          <w:b/>
          <w:sz w:val="22"/>
          <w:szCs w:val="22"/>
        </w:rPr>
        <w:t>8</w:t>
      </w:r>
    </w:p>
    <w:p w14:paraId="285C0ECC" w14:textId="77777777" w:rsidR="00DD6976" w:rsidRPr="00E97C20" w:rsidRDefault="00DD6976" w:rsidP="00DD6976">
      <w:pPr>
        <w:jc w:val="center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b/>
          <w:sz w:val="22"/>
          <w:szCs w:val="22"/>
        </w:rPr>
        <w:t>Nakládání s výrobky s ukončenou životností v rámci služby pro výrobce</w:t>
      </w:r>
    </w:p>
    <w:p w14:paraId="6EB06DCA" w14:textId="77777777" w:rsidR="00DD6976" w:rsidRPr="00E97C20" w:rsidRDefault="00DD6976" w:rsidP="00DD6976">
      <w:pPr>
        <w:jc w:val="both"/>
        <w:rPr>
          <w:rFonts w:ascii="Arial" w:hAnsi="Arial" w:cs="Arial"/>
          <w:color w:val="00B0F0"/>
          <w:sz w:val="22"/>
          <w:szCs w:val="22"/>
          <w:shd w:val="clear" w:color="auto" w:fill="FFFF00"/>
        </w:rPr>
      </w:pPr>
    </w:p>
    <w:p w14:paraId="0170DBBE" w14:textId="77777777" w:rsidR="00DD6976" w:rsidRPr="00E97C20" w:rsidRDefault="00DD6976" w:rsidP="00BB780B">
      <w:pPr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1)</w:t>
      </w:r>
      <w:r w:rsidR="00BB780B" w:rsidRPr="00E97C20">
        <w:rPr>
          <w:rFonts w:ascii="Arial" w:hAnsi="Arial" w:cs="Arial"/>
          <w:sz w:val="22"/>
          <w:szCs w:val="22"/>
        </w:rPr>
        <w:t xml:space="preserve">   </w:t>
      </w:r>
      <w:r w:rsidRPr="00E97C20">
        <w:rPr>
          <w:rFonts w:ascii="Arial" w:hAnsi="Arial" w:cs="Arial"/>
          <w:sz w:val="22"/>
          <w:szCs w:val="22"/>
        </w:rPr>
        <w:t xml:space="preserve">Obec v rámci služby pro výrobce nakládá s těmito výrobky s ukončenou životností: </w:t>
      </w:r>
    </w:p>
    <w:p w14:paraId="61AAB727" w14:textId="77777777" w:rsidR="00DD6976" w:rsidRPr="00E97C20" w:rsidRDefault="00DD6976" w:rsidP="00DD697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4136AC" w14:textId="77777777" w:rsidR="00DD6976" w:rsidRPr="00E97C20" w:rsidRDefault="00DD6976" w:rsidP="00BB780B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a) elektrozařízení</w:t>
      </w:r>
    </w:p>
    <w:p w14:paraId="79DB522D" w14:textId="77777777" w:rsidR="00DD6976" w:rsidRPr="00E97C20" w:rsidRDefault="00BB780B" w:rsidP="00BB780B">
      <w:pPr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      </w:t>
      </w:r>
      <w:r w:rsidR="00DD6976" w:rsidRPr="00E97C20">
        <w:rPr>
          <w:rFonts w:ascii="Arial" w:hAnsi="Arial" w:cs="Arial"/>
          <w:sz w:val="22"/>
          <w:szCs w:val="22"/>
        </w:rPr>
        <w:t>b) baterie a akumulátory</w:t>
      </w:r>
    </w:p>
    <w:p w14:paraId="6DEC858D" w14:textId="77777777" w:rsidR="00DD6976" w:rsidRPr="00E97C20" w:rsidRDefault="00DD6976" w:rsidP="00DD697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5CC6025" w14:textId="77777777" w:rsidR="00BB780B" w:rsidRPr="00E97C20" w:rsidRDefault="00DD6976" w:rsidP="00BB780B">
      <w:pPr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lastRenderedPageBreak/>
        <w:t>2)</w:t>
      </w:r>
      <w:r w:rsidR="00BB780B" w:rsidRPr="00E97C20">
        <w:rPr>
          <w:rFonts w:ascii="Arial" w:hAnsi="Arial" w:cs="Arial"/>
          <w:sz w:val="22"/>
          <w:szCs w:val="22"/>
        </w:rPr>
        <w:t xml:space="preserve">   </w:t>
      </w:r>
      <w:r w:rsidRPr="00E97C20">
        <w:rPr>
          <w:rFonts w:ascii="Arial" w:hAnsi="Arial" w:cs="Arial"/>
          <w:sz w:val="22"/>
          <w:szCs w:val="22"/>
        </w:rPr>
        <w:t xml:space="preserve">Výrobky s ukončenou životností uvedené v odst. 1 lze předávat </w:t>
      </w:r>
      <w:r w:rsidR="00BB780B" w:rsidRPr="00E97C20">
        <w:rPr>
          <w:rFonts w:ascii="Arial" w:hAnsi="Arial" w:cs="Arial"/>
          <w:sz w:val="22"/>
          <w:szCs w:val="22"/>
        </w:rPr>
        <w:t xml:space="preserve">do určeného místa   </w:t>
      </w:r>
    </w:p>
    <w:p w14:paraId="2C9130E7" w14:textId="77777777" w:rsidR="00EB5C1F" w:rsidRPr="00E97C20" w:rsidRDefault="00BB780B" w:rsidP="00BB780B">
      <w:pPr>
        <w:jc w:val="both"/>
        <w:rPr>
          <w:rFonts w:ascii="Arial" w:hAnsi="Arial" w:cs="Arial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       vestibulu obecního úřadu.</w:t>
      </w:r>
    </w:p>
    <w:p w14:paraId="590DD001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</w:p>
    <w:p w14:paraId="01F19826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</w:p>
    <w:p w14:paraId="2C669EDB" w14:textId="1BFDF8D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</w:rPr>
      </w:pPr>
      <w:r w:rsidRPr="00BA458A">
        <w:rPr>
          <w:rFonts w:ascii="Arial" w:hAnsi="Arial" w:cs="Arial"/>
          <w:b/>
          <w:sz w:val="22"/>
          <w:szCs w:val="22"/>
        </w:rPr>
        <w:t xml:space="preserve">Čl. </w:t>
      </w:r>
      <w:r w:rsidR="0009707A" w:rsidRPr="00BA458A">
        <w:rPr>
          <w:rFonts w:ascii="Arial" w:hAnsi="Arial" w:cs="Arial"/>
          <w:b/>
          <w:sz w:val="22"/>
          <w:szCs w:val="22"/>
        </w:rPr>
        <w:t>9</w:t>
      </w:r>
    </w:p>
    <w:p w14:paraId="77E9021D" w14:textId="77777777" w:rsidR="00EB5C1F" w:rsidRPr="00E97C20" w:rsidRDefault="00EB5C1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C20">
        <w:rPr>
          <w:rFonts w:ascii="Arial" w:hAnsi="Arial" w:cs="Arial"/>
          <w:b/>
          <w:sz w:val="22"/>
          <w:szCs w:val="22"/>
        </w:rPr>
        <w:t>Závěrečná ustanovení</w:t>
      </w:r>
    </w:p>
    <w:p w14:paraId="4102F91D" w14:textId="77777777" w:rsidR="00EB5C1F" w:rsidRPr="00E97C20" w:rsidRDefault="00EB5C1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1B9AA3" w14:textId="77777777" w:rsidR="00DD6976" w:rsidRPr="00E97C20" w:rsidRDefault="00EB5C1F" w:rsidP="00DD6976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Branišov </w:t>
      </w:r>
      <w:r w:rsidRPr="00E97C20">
        <w:rPr>
          <w:rFonts w:ascii="Arial" w:hAnsi="Arial" w:cs="Arial"/>
          <w:sz w:val="22"/>
          <w:szCs w:val="22"/>
        </w:rPr>
        <w:br/>
        <w:t>č.</w:t>
      </w:r>
      <w:r w:rsidR="00DD6976" w:rsidRPr="00E97C20">
        <w:rPr>
          <w:rFonts w:ascii="Arial" w:hAnsi="Arial" w:cs="Arial"/>
          <w:sz w:val="22"/>
          <w:szCs w:val="22"/>
        </w:rPr>
        <w:t>2</w:t>
      </w:r>
      <w:r w:rsidRPr="00E97C20">
        <w:rPr>
          <w:rFonts w:ascii="Arial" w:hAnsi="Arial" w:cs="Arial"/>
          <w:sz w:val="22"/>
          <w:szCs w:val="22"/>
        </w:rPr>
        <w:t>/20</w:t>
      </w:r>
      <w:r w:rsidR="00DD6976" w:rsidRPr="00E97C20">
        <w:rPr>
          <w:rFonts w:ascii="Arial" w:hAnsi="Arial" w:cs="Arial"/>
          <w:sz w:val="22"/>
          <w:szCs w:val="22"/>
        </w:rPr>
        <w:t>21</w:t>
      </w:r>
      <w:r w:rsidRPr="00E97C20">
        <w:rPr>
          <w:rFonts w:ascii="Arial" w:hAnsi="Arial" w:cs="Arial"/>
          <w:sz w:val="22"/>
          <w:szCs w:val="22"/>
        </w:rPr>
        <w:t>,</w:t>
      </w:r>
      <w:r w:rsidRPr="00E97C20">
        <w:rPr>
          <w:rFonts w:ascii="Arial" w:hAnsi="Arial" w:cs="Arial"/>
          <w:color w:val="000000"/>
          <w:sz w:val="22"/>
          <w:szCs w:val="22"/>
        </w:rPr>
        <w:t xml:space="preserve"> </w:t>
      </w:r>
      <w:r w:rsidR="00DD6976" w:rsidRPr="00E97C20">
        <w:rPr>
          <w:rFonts w:ascii="Arial" w:hAnsi="Arial"/>
          <w:color w:val="000000"/>
          <w:sz w:val="22"/>
          <w:szCs w:val="22"/>
        </w:rPr>
        <w:t>o stanovení obecního systému odpadového hospodářství, ze dne 13. 12. 2021.</w:t>
      </w:r>
    </w:p>
    <w:p w14:paraId="00083589" w14:textId="77777777" w:rsidR="00DD6976" w:rsidRPr="00E97C20" w:rsidRDefault="00DD6976" w:rsidP="00DD6976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FA85D6" w14:textId="77777777" w:rsidR="00BF1D0F" w:rsidRPr="00E97C20" w:rsidRDefault="00DD6976" w:rsidP="00DD6976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97C20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6ED3E03" w14:textId="77777777" w:rsidR="00BF1D0F" w:rsidRPr="00E97C20" w:rsidRDefault="00BF1D0F">
      <w:pPr>
        <w:ind w:left="708"/>
        <w:rPr>
          <w:rFonts w:ascii="Arial" w:hAnsi="Arial" w:cs="Arial"/>
          <w:bCs/>
          <w:sz w:val="22"/>
          <w:szCs w:val="22"/>
        </w:rPr>
      </w:pPr>
    </w:p>
    <w:p w14:paraId="56709CFB" w14:textId="77777777" w:rsidR="00BF1D0F" w:rsidRPr="00E97C20" w:rsidRDefault="00BF1D0F">
      <w:pPr>
        <w:ind w:left="708"/>
        <w:rPr>
          <w:rFonts w:ascii="Arial" w:hAnsi="Arial" w:cs="Arial"/>
          <w:bCs/>
          <w:sz w:val="22"/>
          <w:szCs w:val="22"/>
        </w:rPr>
      </w:pPr>
    </w:p>
    <w:p w14:paraId="39432340" w14:textId="77777777" w:rsidR="00BF1D0F" w:rsidRPr="00E97C20" w:rsidRDefault="00BF1D0F">
      <w:pPr>
        <w:ind w:left="708"/>
        <w:rPr>
          <w:rFonts w:ascii="Arial" w:hAnsi="Arial" w:cs="Arial"/>
          <w:bCs/>
          <w:sz w:val="22"/>
          <w:szCs w:val="22"/>
        </w:rPr>
      </w:pPr>
    </w:p>
    <w:p w14:paraId="5FAC0E76" w14:textId="77777777" w:rsidR="00EB5C1F" w:rsidRPr="00E97C20" w:rsidRDefault="00EB5C1F">
      <w:pPr>
        <w:ind w:left="708"/>
        <w:rPr>
          <w:rFonts w:ascii="Arial" w:hAnsi="Arial" w:cs="Arial"/>
          <w:bCs/>
          <w:sz w:val="22"/>
          <w:szCs w:val="22"/>
        </w:rPr>
      </w:pPr>
      <w:r w:rsidRPr="00E97C20">
        <w:rPr>
          <w:rFonts w:ascii="Arial" w:eastAsia="Arial" w:hAnsi="Arial" w:cs="Arial"/>
          <w:bCs/>
          <w:sz w:val="22"/>
          <w:szCs w:val="22"/>
        </w:rPr>
        <w:t>………………</w:t>
      </w:r>
      <w:r w:rsidRPr="00E97C20">
        <w:rPr>
          <w:rFonts w:ascii="Arial" w:hAnsi="Arial" w:cs="Arial"/>
          <w:bCs/>
          <w:sz w:val="22"/>
          <w:szCs w:val="22"/>
        </w:rPr>
        <w:t>...……………….</w:t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="00DD6976" w:rsidRPr="00E97C20">
        <w:rPr>
          <w:rFonts w:ascii="Arial" w:hAnsi="Arial" w:cs="Arial"/>
          <w:bCs/>
          <w:sz w:val="22"/>
          <w:szCs w:val="22"/>
        </w:rPr>
        <w:t xml:space="preserve">   ……………</w:t>
      </w:r>
      <w:r w:rsidRPr="00E97C20">
        <w:rPr>
          <w:rFonts w:ascii="Arial" w:hAnsi="Arial" w:cs="Arial"/>
          <w:bCs/>
          <w:sz w:val="22"/>
          <w:szCs w:val="22"/>
        </w:rPr>
        <w:t>………………..</w:t>
      </w:r>
    </w:p>
    <w:p w14:paraId="66B3B841" w14:textId="77777777" w:rsidR="00EB5C1F" w:rsidRPr="00E97C20" w:rsidRDefault="00DD6976">
      <w:pPr>
        <w:ind w:firstLine="708"/>
        <w:rPr>
          <w:rFonts w:ascii="Arial" w:hAnsi="Arial" w:cs="Arial"/>
          <w:bCs/>
          <w:sz w:val="22"/>
          <w:szCs w:val="22"/>
        </w:rPr>
      </w:pPr>
      <w:r w:rsidRPr="00E97C20">
        <w:rPr>
          <w:rFonts w:ascii="Arial" w:hAnsi="Arial" w:cs="Arial"/>
          <w:bCs/>
          <w:sz w:val="22"/>
          <w:szCs w:val="22"/>
        </w:rPr>
        <w:t xml:space="preserve">Radek </w:t>
      </w:r>
      <w:proofErr w:type="spellStart"/>
      <w:r w:rsidRPr="00E97C20">
        <w:rPr>
          <w:rFonts w:ascii="Arial" w:hAnsi="Arial" w:cs="Arial"/>
          <w:bCs/>
          <w:sz w:val="22"/>
          <w:szCs w:val="22"/>
        </w:rPr>
        <w:t>Latka</w:t>
      </w:r>
      <w:proofErr w:type="spellEnd"/>
      <w:r w:rsidR="00EB5C1F" w:rsidRPr="00E97C20">
        <w:rPr>
          <w:rFonts w:ascii="Arial" w:hAnsi="Arial" w:cs="Arial"/>
          <w:bCs/>
          <w:sz w:val="22"/>
          <w:szCs w:val="22"/>
        </w:rPr>
        <w:tab/>
      </w:r>
      <w:r w:rsidR="00EB5C1F" w:rsidRPr="00E97C20">
        <w:rPr>
          <w:rFonts w:ascii="Arial" w:hAnsi="Arial" w:cs="Arial"/>
          <w:bCs/>
          <w:sz w:val="22"/>
          <w:szCs w:val="22"/>
        </w:rPr>
        <w:tab/>
      </w:r>
      <w:r w:rsidR="00EB5C1F" w:rsidRPr="00E97C20">
        <w:rPr>
          <w:rFonts w:ascii="Arial" w:hAnsi="Arial" w:cs="Arial"/>
          <w:bCs/>
          <w:sz w:val="22"/>
          <w:szCs w:val="22"/>
        </w:rPr>
        <w:tab/>
      </w:r>
      <w:r w:rsidR="00EB5C1F" w:rsidRPr="00E97C20">
        <w:rPr>
          <w:rFonts w:ascii="Arial" w:hAnsi="Arial" w:cs="Arial"/>
          <w:bCs/>
          <w:sz w:val="22"/>
          <w:szCs w:val="22"/>
        </w:rPr>
        <w:tab/>
      </w:r>
      <w:r w:rsidR="00EB5C1F" w:rsidRPr="00E97C20">
        <w:rPr>
          <w:rFonts w:ascii="Arial" w:hAnsi="Arial" w:cs="Arial"/>
          <w:bCs/>
          <w:sz w:val="22"/>
          <w:szCs w:val="22"/>
        </w:rPr>
        <w:tab/>
      </w:r>
      <w:r w:rsidR="00BF1D0F" w:rsidRPr="00E97C20">
        <w:rPr>
          <w:rFonts w:ascii="Arial" w:hAnsi="Arial" w:cs="Arial"/>
          <w:bCs/>
          <w:sz w:val="22"/>
          <w:szCs w:val="22"/>
        </w:rPr>
        <w:t xml:space="preserve">    </w:t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="00BF1D0F" w:rsidRPr="00E97C20">
        <w:rPr>
          <w:rFonts w:ascii="Arial" w:hAnsi="Arial" w:cs="Arial"/>
          <w:bCs/>
          <w:sz w:val="22"/>
          <w:szCs w:val="22"/>
        </w:rPr>
        <w:t xml:space="preserve">    Petra Voborská</w:t>
      </w:r>
    </w:p>
    <w:p w14:paraId="17B08B54" w14:textId="77777777" w:rsidR="00EB5C1F" w:rsidRPr="00E97C20" w:rsidRDefault="00EB5C1F">
      <w:pPr>
        <w:ind w:left="708"/>
        <w:rPr>
          <w:rFonts w:ascii="Arial" w:hAnsi="Arial" w:cs="Arial"/>
          <w:bCs/>
          <w:sz w:val="22"/>
          <w:szCs w:val="22"/>
        </w:rPr>
      </w:pPr>
      <w:r w:rsidRPr="00E97C20">
        <w:rPr>
          <w:rFonts w:ascii="Arial" w:hAnsi="Arial" w:cs="Arial"/>
          <w:bCs/>
          <w:sz w:val="22"/>
          <w:szCs w:val="22"/>
        </w:rPr>
        <w:t>místostarosta</w:t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</w:r>
      <w:r w:rsidRPr="00E97C20">
        <w:rPr>
          <w:rFonts w:ascii="Arial" w:hAnsi="Arial" w:cs="Arial"/>
          <w:bCs/>
          <w:sz w:val="22"/>
          <w:szCs w:val="22"/>
        </w:rPr>
        <w:tab/>
        <w:t>starost</w:t>
      </w:r>
      <w:r w:rsidR="00DD6976" w:rsidRPr="00E97C20">
        <w:rPr>
          <w:rFonts w:ascii="Arial" w:hAnsi="Arial" w:cs="Arial"/>
          <w:bCs/>
          <w:sz w:val="22"/>
          <w:szCs w:val="22"/>
        </w:rPr>
        <w:t>k</w:t>
      </w:r>
      <w:r w:rsidRPr="00E97C20">
        <w:rPr>
          <w:rFonts w:ascii="Arial" w:hAnsi="Arial" w:cs="Arial"/>
          <w:bCs/>
          <w:sz w:val="22"/>
          <w:szCs w:val="22"/>
        </w:rPr>
        <w:t>a</w:t>
      </w:r>
    </w:p>
    <w:p w14:paraId="6ADDD6B3" w14:textId="77777777" w:rsidR="00EB5C1F" w:rsidRPr="00E97C20" w:rsidRDefault="00EB5C1F">
      <w:pPr>
        <w:rPr>
          <w:rFonts w:ascii="Arial" w:hAnsi="Arial" w:cs="Arial"/>
          <w:bCs/>
          <w:sz w:val="22"/>
          <w:szCs w:val="22"/>
        </w:rPr>
      </w:pPr>
    </w:p>
    <w:p w14:paraId="5B829247" w14:textId="77777777" w:rsidR="00EB5C1F" w:rsidRPr="00E97C20" w:rsidRDefault="00EB5C1F">
      <w:pPr>
        <w:rPr>
          <w:rFonts w:ascii="Arial" w:hAnsi="Arial" w:cs="Arial"/>
          <w:bCs/>
          <w:sz w:val="22"/>
          <w:szCs w:val="22"/>
        </w:rPr>
      </w:pPr>
    </w:p>
    <w:p w14:paraId="3B32945F" w14:textId="77777777" w:rsidR="00DD6976" w:rsidRPr="00E97C20" w:rsidRDefault="00DD6976">
      <w:pPr>
        <w:rPr>
          <w:rFonts w:ascii="Arial" w:hAnsi="Arial" w:cs="Arial"/>
          <w:bCs/>
          <w:sz w:val="22"/>
          <w:szCs w:val="22"/>
        </w:rPr>
      </w:pPr>
    </w:p>
    <w:p w14:paraId="1E72CD8A" w14:textId="77777777" w:rsidR="00DD6976" w:rsidRPr="00E97C20" w:rsidRDefault="00DD6976">
      <w:pPr>
        <w:rPr>
          <w:rFonts w:ascii="Arial" w:hAnsi="Arial" w:cs="Arial"/>
          <w:bCs/>
          <w:sz w:val="22"/>
          <w:szCs w:val="22"/>
        </w:rPr>
      </w:pPr>
    </w:p>
    <w:p w14:paraId="3543F67C" w14:textId="77777777" w:rsidR="00DD6976" w:rsidRPr="00E97C20" w:rsidRDefault="00DD6976">
      <w:pPr>
        <w:rPr>
          <w:rFonts w:ascii="Arial" w:hAnsi="Arial" w:cs="Arial"/>
          <w:bCs/>
          <w:sz w:val="22"/>
          <w:szCs w:val="22"/>
        </w:rPr>
      </w:pPr>
    </w:p>
    <w:p w14:paraId="0B53B43D" w14:textId="77777777" w:rsidR="00DD6976" w:rsidRPr="00E97C20" w:rsidRDefault="00DD6976">
      <w:pPr>
        <w:rPr>
          <w:rFonts w:ascii="Arial" w:hAnsi="Arial" w:cs="Arial"/>
          <w:bCs/>
          <w:sz w:val="22"/>
          <w:szCs w:val="22"/>
        </w:rPr>
      </w:pPr>
    </w:p>
    <w:p w14:paraId="25363CB0" w14:textId="77777777" w:rsidR="00DD6976" w:rsidRPr="00E97C20" w:rsidRDefault="00DD6976">
      <w:pPr>
        <w:rPr>
          <w:rFonts w:ascii="Arial" w:hAnsi="Arial" w:cs="Arial"/>
          <w:bCs/>
          <w:sz w:val="22"/>
          <w:szCs w:val="22"/>
        </w:rPr>
      </w:pPr>
    </w:p>
    <w:p w14:paraId="2CC2EC14" w14:textId="77777777" w:rsidR="00DD6976" w:rsidRPr="00E97C20" w:rsidRDefault="00DD6976">
      <w:pPr>
        <w:rPr>
          <w:rFonts w:ascii="Arial" w:hAnsi="Arial" w:cs="Arial"/>
          <w:bCs/>
          <w:sz w:val="22"/>
          <w:szCs w:val="22"/>
        </w:rPr>
      </w:pPr>
    </w:p>
    <w:p w14:paraId="4CE78153" w14:textId="77777777" w:rsidR="00EB5C1F" w:rsidRPr="00E97C20" w:rsidRDefault="00EB5C1F">
      <w:pPr>
        <w:rPr>
          <w:rFonts w:ascii="Arial" w:hAnsi="Arial" w:cs="Arial"/>
          <w:bCs/>
          <w:sz w:val="22"/>
          <w:szCs w:val="22"/>
        </w:rPr>
      </w:pPr>
    </w:p>
    <w:sectPr w:rsidR="00EB5C1F" w:rsidRPr="00E97C20">
      <w:footerReference w:type="default" r:id="rId10"/>
      <w:footerReference w:type="first" r:id="rId11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25F8" w14:textId="77777777" w:rsidR="00D47FB0" w:rsidRDefault="00D47FB0">
      <w:r>
        <w:separator/>
      </w:r>
    </w:p>
  </w:endnote>
  <w:endnote w:type="continuationSeparator" w:id="0">
    <w:p w14:paraId="2961863D" w14:textId="77777777" w:rsidR="00D47FB0" w:rsidRDefault="00D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3CEE" w14:textId="77777777" w:rsidR="00EB5C1F" w:rsidRDefault="00EB5C1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712EFB">
      <w:rPr>
        <w:noProof/>
      </w:rPr>
      <w:t>4</w:t>
    </w:r>
    <w:r>
      <w:fldChar w:fldCharType="end"/>
    </w:r>
  </w:p>
  <w:p w14:paraId="45F04450" w14:textId="77777777" w:rsidR="00EB5C1F" w:rsidRDefault="00EB5C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43D4" w14:textId="77777777" w:rsidR="00EB5C1F" w:rsidRDefault="00EB5C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BF5C" w14:textId="77777777" w:rsidR="00D47FB0" w:rsidRDefault="00D47FB0">
      <w:r>
        <w:separator/>
      </w:r>
    </w:p>
  </w:footnote>
  <w:footnote w:type="continuationSeparator" w:id="0">
    <w:p w14:paraId="595B3DDB" w14:textId="77777777" w:rsidR="00D47FB0" w:rsidRDefault="00D47FB0">
      <w:r>
        <w:continuationSeparator/>
      </w:r>
    </w:p>
  </w:footnote>
  <w:footnote w:id="1">
    <w:p w14:paraId="793B0742" w14:textId="77777777" w:rsidR="00EB5C1F" w:rsidRDefault="00EB5C1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61 zákona o odpadech</w:t>
      </w:r>
    </w:p>
  </w:footnote>
  <w:footnote w:id="2">
    <w:p w14:paraId="6892570D" w14:textId="77777777" w:rsidR="00EB5C1F" w:rsidRDefault="00EB5C1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A126B1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iCs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36A5C6A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 w:val="0"/>
        <w:iCs w:val="0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9BB6380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iCs w:val="0"/>
        <w:color w:val="auto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Cs/>
        <w:i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sz w:val="22"/>
        <w:szCs w:val="22"/>
        <w:u w:val="none"/>
      </w:rPr>
    </w:lvl>
  </w:abstractNum>
  <w:abstractNum w:abstractNumId="10" w15:restartNumberingAfterBreak="0">
    <w:nsid w:val="0000000B"/>
    <w:multiLevelType w:val="singleLevel"/>
    <w:tmpl w:val="F6A48D36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Cs/>
        <w:i w:val="0"/>
        <w:iCs w:val="0"/>
        <w:color w:val="auto"/>
        <w:sz w:val="22"/>
        <w:szCs w:val="22"/>
      </w:rPr>
    </w:lvl>
  </w:abstractNum>
  <w:abstractNum w:abstractNumId="12" w15:restartNumberingAfterBreak="0">
    <w:nsid w:val="447E55E7"/>
    <w:multiLevelType w:val="hybridMultilevel"/>
    <w:tmpl w:val="0ED0AF16"/>
    <w:lvl w:ilvl="0" w:tplc="45CC0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E7C63"/>
    <w:multiLevelType w:val="hybridMultilevel"/>
    <w:tmpl w:val="9C388A74"/>
    <w:lvl w:ilvl="0" w:tplc="C6343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44332"/>
    <w:multiLevelType w:val="hybridMultilevel"/>
    <w:tmpl w:val="2FE84CB8"/>
    <w:lvl w:ilvl="0" w:tplc="3564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70854">
    <w:abstractNumId w:val="0"/>
  </w:num>
  <w:num w:numId="2" w16cid:durableId="1587105134">
    <w:abstractNumId w:val="1"/>
  </w:num>
  <w:num w:numId="3" w16cid:durableId="1253706643">
    <w:abstractNumId w:val="2"/>
  </w:num>
  <w:num w:numId="4" w16cid:durableId="1005129698">
    <w:abstractNumId w:val="3"/>
  </w:num>
  <w:num w:numId="5" w16cid:durableId="52118455">
    <w:abstractNumId w:val="4"/>
  </w:num>
  <w:num w:numId="6" w16cid:durableId="420418669">
    <w:abstractNumId w:val="5"/>
  </w:num>
  <w:num w:numId="7" w16cid:durableId="1094741864">
    <w:abstractNumId w:val="6"/>
  </w:num>
  <w:num w:numId="8" w16cid:durableId="1259632904">
    <w:abstractNumId w:val="7"/>
  </w:num>
  <w:num w:numId="9" w16cid:durableId="1932659172">
    <w:abstractNumId w:val="8"/>
  </w:num>
  <w:num w:numId="10" w16cid:durableId="856426444">
    <w:abstractNumId w:val="9"/>
  </w:num>
  <w:num w:numId="11" w16cid:durableId="1624845445">
    <w:abstractNumId w:val="10"/>
  </w:num>
  <w:num w:numId="12" w16cid:durableId="339353176">
    <w:abstractNumId w:val="11"/>
  </w:num>
  <w:num w:numId="13" w16cid:durableId="1328706500">
    <w:abstractNumId w:val="13"/>
  </w:num>
  <w:num w:numId="14" w16cid:durableId="86080024">
    <w:abstractNumId w:val="12"/>
  </w:num>
  <w:num w:numId="15" w16cid:durableId="1033992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3B"/>
    <w:rsid w:val="0009707A"/>
    <w:rsid w:val="002512CE"/>
    <w:rsid w:val="002B0DA5"/>
    <w:rsid w:val="003E6715"/>
    <w:rsid w:val="0057472F"/>
    <w:rsid w:val="006E523B"/>
    <w:rsid w:val="006F229E"/>
    <w:rsid w:val="006F784B"/>
    <w:rsid w:val="00712EFB"/>
    <w:rsid w:val="00801FCC"/>
    <w:rsid w:val="00845C86"/>
    <w:rsid w:val="00BA458A"/>
    <w:rsid w:val="00BB780B"/>
    <w:rsid w:val="00BF1D0F"/>
    <w:rsid w:val="00C06FBF"/>
    <w:rsid w:val="00C7530B"/>
    <w:rsid w:val="00CB002A"/>
    <w:rsid w:val="00D138B9"/>
    <w:rsid w:val="00D47FB0"/>
    <w:rsid w:val="00DD6976"/>
    <w:rsid w:val="00E76553"/>
    <w:rsid w:val="00E97C20"/>
    <w:rsid w:val="00EA5DCE"/>
    <w:rsid w:val="00EB1744"/>
    <w:rsid w:val="00EB5C1F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18E019"/>
  <w15:chartTrackingRefBased/>
  <w15:docId w15:val="{2D2E3667-1264-4473-9CA7-1A49E626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auto"/>
    </w:rPr>
  </w:style>
  <w:style w:type="character" w:customStyle="1" w:styleId="WW8Num3z0">
    <w:name w:val="WW8Num3z0"/>
    <w:rPr>
      <w:rFonts w:ascii="Arial" w:hAnsi="Arial" w:cs="Arial"/>
      <w:i/>
      <w:sz w:val="22"/>
      <w:szCs w:val="22"/>
    </w:rPr>
  </w:style>
  <w:style w:type="character" w:customStyle="1" w:styleId="WW8Num4z0">
    <w:name w:val="WW8Num4z0"/>
    <w:rPr>
      <w:rFonts w:ascii="Arial" w:hAnsi="Arial" w:cs="Arial"/>
      <w:i w:val="0"/>
      <w:iCs w:val="0"/>
      <w:sz w:val="22"/>
      <w:szCs w:val="22"/>
    </w:rPr>
  </w:style>
  <w:style w:type="character" w:customStyle="1" w:styleId="WW8Num5z0">
    <w:name w:val="WW8Num5z0"/>
    <w:rPr>
      <w:rFonts w:ascii="Arial" w:hAnsi="Arial" w:cs="Arial"/>
      <w:b w:val="0"/>
      <w:bCs w:val="0"/>
      <w:color w:val="000000"/>
      <w:sz w:val="22"/>
      <w:szCs w:val="22"/>
    </w:rPr>
  </w:style>
  <w:style w:type="character" w:customStyle="1" w:styleId="WW8Num6z0">
    <w:name w:val="WW8Num6z0"/>
    <w:rPr>
      <w:rFonts w:ascii="Arial" w:hAnsi="Arial" w:cs="Arial"/>
      <w:i w:val="0"/>
      <w:iCs w:val="0"/>
      <w:color w:val="auto"/>
      <w:sz w:val="22"/>
      <w:szCs w:val="22"/>
    </w:rPr>
  </w:style>
  <w:style w:type="character" w:customStyle="1" w:styleId="WW8Num7z0">
    <w:name w:val="WW8Num7z0"/>
    <w:rPr>
      <w:rFonts w:ascii="Arial" w:hAnsi="Arial" w:cs="Arial"/>
      <w:i/>
      <w:sz w:val="22"/>
      <w:szCs w:val="22"/>
    </w:rPr>
  </w:style>
  <w:style w:type="character" w:customStyle="1" w:styleId="WW8Num8z0">
    <w:name w:val="WW8Num8z0"/>
    <w:rPr>
      <w:rFonts w:ascii="Arial" w:hAnsi="Arial" w:cs="Arial"/>
      <w:i w:val="0"/>
      <w:iCs w:val="0"/>
      <w:sz w:val="22"/>
      <w:szCs w:val="22"/>
    </w:rPr>
  </w:style>
  <w:style w:type="character" w:customStyle="1" w:styleId="WW8Num9z0">
    <w:name w:val="WW8Num9z0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10z0">
    <w:name w:val="WW8Num10z0"/>
    <w:rPr>
      <w:rFonts w:ascii="Arial" w:eastAsia="Times New Roman" w:hAnsi="Arial" w:cs="Times New Roman"/>
      <w:bCs/>
      <w:i/>
    </w:rPr>
  </w:style>
  <w:style w:type="character" w:customStyle="1" w:styleId="WW8Num11z0">
    <w:name w:val="WW8Num11z0"/>
    <w:rPr>
      <w:rFonts w:ascii="Arial" w:hAnsi="Arial" w:cs="Arial"/>
      <w:b w:val="0"/>
      <w:i w:val="0"/>
      <w:iCs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 w:cs="Arial"/>
      <w:i/>
      <w:sz w:val="22"/>
      <w:szCs w:val="22"/>
    </w:rPr>
  </w:style>
  <w:style w:type="character" w:customStyle="1" w:styleId="WW8Num13z0">
    <w:name w:val="WW8Num13z0"/>
    <w:rPr>
      <w:rFonts w:ascii="Arial" w:eastAsia="Times New Roman" w:hAnsi="Arial" w:cs="Arial"/>
      <w:bCs/>
      <w:i w:val="0"/>
      <w:iCs w:val="0"/>
      <w:color w:val="auto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14z0">
    <w:name w:val="WW8Num14z0"/>
    <w:rPr>
      <w:i w:val="0"/>
    </w:rPr>
  </w:style>
  <w:style w:type="character" w:customStyle="1" w:styleId="WW8Num15z0">
    <w:name w:val="WW8Num15z0"/>
    <w:rPr>
      <w:strike w:val="0"/>
      <w:dstrike w:val="0"/>
      <w:color w:val="auto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  <w:rPr>
      <w:i w:val="0"/>
    </w:rPr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eastAsia="Times New Roman"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b w:val="0"/>
      <w:u w:val="none"/>
    </w:rPr>
  </w:style>
  <w:style w:type="character" w:customStyle="1" w:styleId="WW8Num29z0">
    <w:name w:val="WW8Num29z0"/>
    <w:rPr>
      <w:strike w:val="0"/>
      <w:dstrike w:val="0"/>
      <w:color w:val="auto"/>
    </w:rPr>
  </w:style>
  <w:style w:type="character" w:customStyle="1" w:styleId="WW8Num31z0">
    <w:name w:val="WW8Num31z0"/>
    <w:rPr>
      <w:rFonts w:ascii="Arial" w:eastAsia="Times New Roman" w:hAnsi="Arial" w:cs="Arial"/>
      <w:color w:val="auto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80392-bd72-4dea-8d22-0d8006e9c7e4">
      <Terms xmlns="http://schemas.microsoft.com/office/infopath/2007/PartnerControls"/>
    </lcf76f155ced4ddcb4097134ff3c332f>
    <TaxCatchAll xmlns="4356c076-cfd1-42e5-956d-16fc511a5c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68DCFC3291449B43D1783CBF7C0AE" ma:contentTypeVersion="15" ma:contentTypeDescription="Vytvoří nový dokument" ma:contentTypeScope="" ma:versionID="9558ea61e7cbbb07180ab35746bbc1dd">
  <xsd:schema xmlns:xsd="http://www.w3.org/2001/XMLSchema" xmlns:xs="http://www.w3.org/2001/XMLSchema" xmlns:p="http://schemas.microsoft.com/office/2006/metadata/properties" xmlns:ns2="cf380392-bd72-4dea-8d22-0d8006e9c7e4" xmlns:ns3="4356c076-cfd1-42e5-956d-16fc511a5c18" targetNamespace="http://schemas.microsoft.com/office/2006/metadata/properties" ma:root="true" ma:fieldsID="05b4fd77f7009f0db2bb9975cc0568ff" ns2:_="" ns3:_="">
    <xsd:import namespace="cf380392-bd72-4dea-8d22-0d8006e9c7e4"/>
    <xsd:import namespace="4356c076-cfd1-42e5-956d-16fc511a5c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0392-bd72-4dea-8d22-0d8006e9c7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48e53b0-72b7-48fe-b5ee-c43ef95db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6c076-cfd1-42e5-956d-16fc511a5c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Sloupec zachycení celé taxonomie" ma:hidden="true" ma:list="{e8e77de5-86c6-4129-a05b-30585d7ebb4a}" ma:internalName="TaxCatchAll" ma:showField="CatchAllData" ma:web="4356c076-cfd1-42e5-956d-16fc511a5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B5E24-4826-4F5E-A7E1-697E3D2821AC}">
  <ds:schemaRefs>
    <ds:schemaRef ds:uri="http://schemas.microsoft.com/office/2006/metadata/properties"/>
    <ds:schemaRef ds:uri="http://schemas.microsoft.com/office/infopath/2007/PartnerControls"/>
    <ds:schemaRef ds:uri="cf380392-bd72-4dea-8d22-0d8006e9c7e4"/>
    <ds:schemaRef ds:uri="4356c076-cfd1-42e5-956d-16fc511a5c18"/>
  </ds:schemaRefs>
</ds:datastoreItem>
</file>

<file path=customXml/itemProps2.xml><?xml version="1.0" encoding="utf-8"?>
<ds:datastoreItem xmlns:ds="http://schemas.openxmlformats.org/officeDocument/2006/customXml" ds:itemID="{02FAFB9E-573F-4F50-B618-423DB0C91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0392-bd72-4dea-8d22-0d8006e9c7e4"/>
    <ds:schemaRef ds:uri="4356c076-cfd1-42e5-956d-16fc511a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63F0F-8BA6-4FB0-8F80-1F62DE5B0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Petra Voborská - Starostka obce Branišov</cp:lastModifiedBy>
  <cp:revision>6</cp:revision>
  <cp:lastPrinted>2026-06-22T15:41:00Z</cp:lastPrinted>
  <dcterms:created xsi:type="dcterms:W3CDTF">2026-06-22T19:16:00Z</dcterms:created>
  <dcterms:modified xsi:type="dcterms:W3CDTF">2026-06-22T19:23:00Z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0x010100E9D68DCFC3291449B43D1783CBF7C0AE</vt:lpwstr>
  </property>
</Properties>
</file>