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7AFB9A9D" w:rsidR="006A579C" w:rsidRPr="001D62D7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Obec</w:t>
      </w:r>
      <w:r w:rsidR="00B70D93" w:rsidRPr="001D62D7">
        <w:rPr>
          <w:rFonts w:ascii="Arial" w:hAnsi="Arial" w:cs="Arial"/>
          <w:b/>
          <w:sz w:val="24"/>
          <w:szCs w:val="24"/>
        </w:rPr>
        <w:t xml:space="preserve"> Kostomlátky</w:t>
      </w:r>
    </w:p>
    <w:p w14:paraId="323A264C" w14:textId="51AD455A" w:rsidR="006A579C" w:rsidRPr="001D62D7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Zastupitelstvo obce</w:t>
      </w:r>
      <w:r w:rsidR="00B70D93" w:rsidRPr="001D62D7">
        <w:rPr>
          <w:rFonts w:ascii="Arial" w:hAnsi="Arial" w:cs="Arial"/>
          <w:b/>
          <w:sz w:val="24"/>
          <w:szCs w:val="24"/>
        </w:rPr>
        <w:t xml:space="preserve"> Kostomlátky</w:t>
      </w:r>
    </w:p>
    <w:p w14:paraId="7BDBEE26" w14:textId="30A3F273" w:rsidR="006A579C" w:rsidRPr="001D62D7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1D62D7">
        <w:rPr>
          <w:rFonts w:ascii="Arial" w:hAnsi="Arial" w:cs="Arial"/>
          <w:b/>
          <w:sz w:val="24"/>
          <w:szCs w:val="24"/>
        </w:rPr>
        <w:t>obce</w:t>
      </w:r>
      <w:r w:rsidR="00B70D93" w:rsidRPr="001D62D7">
        <w:rPr>
          <w:rFonts w:ascii="Arial" w:hAnsi="Arial" w:cs="Arial"/>
          <w:b/>
          <w:sz w:val="24"/>
          <w:szCs w:val="24"/>
        </w:rPr>
        <w:t xml:space="preserve"> Kostomlátky</w:t>
      </w:r>
      <w:r w:rsidR="00CF08FF" w:rsidRPr="001D62D7">
        <w:rPr>
          <w:rFonts w:ascii="Arial" w:hAnsi="Arial" w:cs="Arial"/>
          <w:b/>
          <w:sz w:val="24"/>
          <w:szCs w:val="24"/>
        </w:rPr>
        <w:t>,</w:t>
      </w:r>
    </w:p>
    <w:p w14:paraId="664EB5FE" w14:textId="4C75B178" w:rsidR="006A579C" w:rsidRPr="001D62D7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1D62D7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B70D93" w:rsidRPr="001D62D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14:paraId="74A8AD6F" w14:textId="77777777" w:rsidR="006A579C" w:rsidRPr="001D62D7" w:rsidRDefault="006A579C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0AC12255" w14:textId="59BD552C" w:rsidR="006A579C" w:rsidRPr="001D62D7" w:rsidRDefault="004F6AE0" w:rsidP="00CF08FF">
      <w:pPr>
        <w:spacing w:line="276" w:lineRule="auto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>Zastupitelstvo obce</w:t>
      </w:r>
      <w:r w:rsidR="00B70D93" w:rsidRPr="001D62D7">
        <w:rPr>
          <w:rFonts w:ascii="Arial" w:hAnsi="Arial" w:cs="Arial"/>
          <w:sz w:val="24"/>
          <w:szCs w:val="24"/>
        </w:rPr>
        <w:t xml:space="preserve"> Kostomlátky</w:t>
      </w:r>
      <w:r w:rsidRPr="001D62D7">
        <w:rPr>
          <w:rFonts w:ascii="Arial" w:hAnsi="Arial" w:cs="Arial"/>
          <w:sz w:val="24"/>
          <w:szCs w:val="24"/>
        </w:rPr>
        <w:t xml:space="preserve"> se na svém zasedání dne </w:t>
      </w:r>
      <w:r w:rsidR="00CE5C5F">
        <w:rPr>
          <w:rFonts w:ascii="Arial" w:hAnsi="Arial" w:cs="Arial"/>
          <w:sz w:val="24"/>
          <w:szCs w:val="24"/>
        </w:rPr>
        <w:t xml:space="preserve">22.4.2024 </w:t>
      </w:r>
      <w:r w:rsidRPr="001D62D7">
        <w:rPr>
          <w:rFonts w:ascii="Arial" w:hAnsi="Arial" w:cs="Arial"/>
          <w:sz w:val="24"/>
          <w:szCs w:val="24"/>
        </w:rPr>
        <w:t>usnesením č.</w:t>
      </w:r>
      <w:r w:rsidR="00CE5C5F">
        <w:rPr>
          <w:rFonts w:ascii="Arial" w:hAnsi="Arial" w:cs="Arial"/>
          <w:sz w:val="24"/>
          <w:szCs w:val="24"/>
        </w:rPr>
        <w:t>4/2024</w:t>
      </w:r>
      <w:r w:rsidRPr="001D62D7">
        <w:rPr>
          <w:rFonts w:ascii="Arial" w:hAnsi="Arial" w:cs="Arial"/>
          <w:sz w:val="24"/>
          <w:szCs w:val="24"/>
        </w:rPr>
        <w:t xml:space="preserve"> usneslo vydat na základě § </w:t>
      </w:r>
      <w:r w:rsidR="00CF08FF" w:rsidRPr="001D62D7">
        <w:rPr>
          <w:rFonts w:ascii="Arial" w:hAnsi="Arial" w:cs="Arial"/>
          <w:sz w:val="24"/>
          <w:szCs w:val="24"/>
        </w:rPr>
        <w:t>24</w:t>
      </w:r>
      <w:r w:rsidRPr="001D62D7">
        <w:rPr>
          <w:rFonts w:ascii="Arial" w:hAnsi="Arial" w:cs="Arial"/>
          <w:sz w:val="24"/>
          <w:szCs w:val="24"/>
        </w:rPr>
        <w:t xml:space="preserve"> </w:t>
      </w:r>
      <w:r w:rsidR="00243C48" w:rsidRPr="001D62D7">
        <w:rPr>
          <w:rFonts w:ascii="Arial" w:hAnsi="Arial" w:cs="Arial"/>
          <w:sz w:val="24"/>
          <w:szCs w:val="24"/>
        </w:rPr>
        <w:t>odst. </w:t>
      </w:r>
      <w:r w:rsidR="00CF08FF" w:rsidRPr="001D62D7">
        <w:rPr>
          <w:rFonts w:ascii="Arial" w:hAnsi="Arial" w:cs="Arial"/>
          <w:sz w:val="24"/>
          <w:szCs w:val="24"/>
        </w:rPr>
        <w:t>2</w:t>
      </w:r>
      <w:r w:rsidRPr="001D62D7">
        <w:rPr>
          <w:rFonts w:ascii="Arial" w:hAnsi="Arial" w:cs="Arial"/>
          <w:sz w:val="24"/>
          <w:szCs w:val="24"/>
        </w:rPr>
        <w:t xml:space="preserve"> zákona č. 2</w:t>
      </w:r>
      <w:r w:rsidR="00CF08FF" w:rsidRPr="001D62D7">
        <w:rPr>
          <w:rFonts w:ascii="Arial" w:hAnsi="Arial" w:cs="Arial"/>
          <w:sz w:val="24"/>
          <w:szCs w:val="24"/>
        </w:rPr>
        <w:t>46</w:t>
      </w:r>
      <w:r w:rsidRPr="001D62D7">
        <w:rPr>
          <w:rFonts w:ascii="Arial" w:hAnsi="Arial" w:cs="Arial"/>
          <w:sz w:val="24"/>
          <w:szCs w:val="24"/>
        </w:rPr>
        <w:t>/</w:t>
      </w:r>
      <w:r w:rsidR="00CF08FF" w:rsidRPr="001D62D7">
        <w:rPr>
          <w:rFonts w:ascii="Arial" w:hAnsi="Arial" w:cs="Arial"/>
          <w:sz w:val="24"/>
          <w:szCs w:val="24"/>
        </w:rPr>
        <w:t>199</w:t>
      </w:r>
      <w:r w:rsidR="00243C48" w:rsidRPr="001D62D7">
        <w:rPr>
          <w:rFonts w:ascii="Arial" w:hAnsi="Arial" w:cs="Arial"/>
          <w:sz w:val="24"/>
          <w:szCs w:val="24"/>
        </w:rPr>
        <w:t>2</w:t>
      </w:r>
      <w:r w:rsidRPr="001D62D7">
        <w:rPr>
          <w:rFonts w:ascii="Arial" w:hAnsi="Arial" w:cs="Arial"/>
          <w:sz w:val="24"/>
          <w:szCs w:val="24"/>
        </w:rPr>
        <w:t xml:space="preserve"> Sb., </w:t>
      </w:r>
      <w:r w:rsidR="00CF08FF" w:rsidRPr="001D62D7">
        <w:rPr>
          <w:rFonts w:ascii="Arial" w:hAnsi="Arial" w:cs="Arial"/>
          <w:sz w:val="24"/>
          <w:szCs w:val="24"/>
        </w:rPr>
        <w:t>na</w:t>
      </w:r>
      <w:r w:rsidRPr="001D62D7">
        <w:rPr>
          <w:rFonts w:ascii="Arial" w:hAnsi="Arial" w:cs="Arial"/>
          <w:sz w:val="24"/>
          <w:szCs w:val="24"/>
        </w:rPr>
        <w:t xml:space="preserve"> </w:t>
      </w:r>
      <w:r w:rsidR="00243C48" w:rsidRPr="001D62D7">
        <w:rPr>
          <w:rFonts w:ascii="Arial" w:hAnsi="Arial" w:cs="Arial"/>
          <w:sz w:val="24"/>
          <w:szCs w:val="24"/>
        </w:rPr>
        <w:t>ochran</w:t>
      </w:r>
      <w:r w:rsidR="00CF08FF" w:rsidRPr="001D62D7">
        <w:rPr>
          <w:rFonts w:ascii="Arial" w:hAnsi="Arial" w:cs="Arial"/>
          <w:sz w:val="24"/>
          <w:szCs w:val="24"/>
        </w:rPr>
        <w:t>u zvířat proti týrání</w:t>
      </w:r>
      <w:r w:rsidR="00243C48" w:rsidRPr="001D62D7">
        <w:rPr>
          <w:rFonts w:ascii="Arial" w:hAnsi="Arial" w:cs="Arial"/>
          <w:sz w:val="24"/>
          <w:szCs w:val="24"/>
        </w:rPr>
        <w:t>,</w:t>
      </w:r>
      <w:r w:rsidRPr="001D62D7">
        <w:rPr>
          <w:rFonts w:ascii="Arial" w:hAnsi="Arial" w:cs="Arial"/>
          <w:sz w:val="24"/>
          <w:szCs w:val="24"/>
        </w:rPr>
        <w:t xml:space="preserve"> ve znění pozdějších předpisů</w:t>
      </w:r>
      <w:r w:rsidR="00925061" w:rsidRPr="001D62D7">
        <w:rPr>
          <w:rFonts w:ascii="Arial" w:hAnsi="Arial" w:cs="Arial"/>
          <w:sz w:val="24"/>
          <w:szCs w:val="24"/>
        </w:rPr>
        <w:t>,</w:t>
      </w:r>
      <w:r w:rsidR="00A07872" w:rsidRPr="001D62D7">
        <w:rPr>
          <w:rFonts w:ascii="Arial" w:hAnsi="Arial" w:cs="Arial"/>
          <w:sz w:val="24"/>
          <w:szCs w:val="24"/>
        </w:rPr>
        <w:t xml:space="preserve"> </w:t>
      </w:r>
      <w:r w:rsidRPr="001D62D7">
        <w:rPr>
          <w:rFonts w:ascii="Arial" w:hAnsi="Arial" w:cs="Arial"/>
          <w:sz w:val="24"/>
          <w:szCs w:val="24"/>
        </w:rPr>
        <w:t>a</w:t>
      </w:r>
      <w:r w:rsidR="00CF08FF" w:rsidRPr="001D62D7">
        <w:rPr>
          <w:rFonts w:ascii="Arial" w:hAnsi="Arial" w:cs="Arial"/>
          <w:sz w:val="24"/>
          <w:szCs w:val="24"/>
        </w:rPr>
        <w:t> </w:t>
      </w:r>
      <w:r w:rsidRPr="001D62D7">
        <w:rPr>
          <w:rFonts w:ascii="Arial" w:hAnsi="Arial" w:cs="Arial"/>
          <w:sz w:val="24"/>
          <w:szCs w:val="24"/>
        </w:rPr>
        <w:t>v souladu s</w:t>
      </w:r>
      <w:r w:rsidR="00CF08FF" w:rsidRPr="001D62D7">
        <w:rPr>
          <w:rFonts w:ascii="Arial" w:hAnsi="Arial" w:cs="Arial"/>
          <w:sz w:val="24"/>
          <w:szCs w:val="24"/>
        </w:rPr>
        <w:t> </w:t>
      </w:r>
      <w:r w:rsidRPr="001D62D7">
        <w:rPr>
          <w:rFonts w:ascii="Arial" w:hAnsi="Arial" w:cs="Arial"/>
          <w:sz w:val="24"/>
          <w:szCs w:val="24"/>
        </w:rPr>
        <w:t>§ 10 písm. </w:t>
      </w:r>
      <w:r w:rsidR="009247CC">
        <w:rPr>
          <w:rFonts w:ascii="Arial" w:hAnsi="Arial" w:cs="Arial"/>
          <w:sz w:val="24"/>
          <w:szCs w:val="24"/>
        </w:rPr>
        <w:t xml:space="preserve">c), </w:t>
      </w:r>
      <w:r w:rsidRPr="001D62D7">
        <w:rPr>
          <w:rFonts w:ascii="Arial" w:hAnsi="Arial" w:cs="Arial"/>
          <w:sz w:val="24"/>
          <w:szCs w:val="24"/>
        </w:rPr>
        <w:t>d) a</w:t>
      </w:r>
      <w:r w:rsidR="00CF08FF" w:rsidRPr="001D62D7">
        <w:rPr>
          <w:rFonts w:ascii="Arial" w:hAnsi="Arial" w:cs="Arial"/>
          <w:sz w:val="24"/>
          <w:szCs w:val="24"/>
        </w:rPr>
        <w:t> </w:t>
      </w:r>
      <w:r w:rsidRPr="001D62D7">
        <w:rPr>
          <w:rFonts w:ascii="Arial" w:hAnsi="Arial" w:cs="Arial"/>
          <w:sz w:val="24"/>
          <w:szCs w:val="24"/>
        </w:rPr>
        <w:t>§ 84 odst. 2 písm. h) zákona č. 128/2000 Sb., o</w:t>
      </w:r>
      <w:r w:rsidR="00CF08FF" w:rsidRPr="001D62D7">
        <w:rPr>
          <w:rFonts w:ascii="Arial" w:hAnsi="Arial" w:cs="Arial"/>
          <w:sz w:val="24"/>
          <w:szCs w:val="24"/>
        </w:rPr>
        <w:t> </w:t>
      </w:r>
      <w:r w:rsidRPr="001D62D7">
        <w:rPr>
          <w:rFonts w:ascii="Arial" w:hAnsi="Arial" w:cs="Arial"/>
          <w:sz w:val="24"/>
          <w:szCs w:val="24"/>
        </w:rPr>
        <w:t>obcích (obecní zřízení), ve znění pozdějších předpisů</w:t>
      </w:r>
      <w:r w:rsidR="00925061" w:rsidRPr="001D62D7">
        <w:rPr>
          <w:rFonts w:ascii="Arial" w:hAnsi="Arial" w:cs="Arial"/>
          <w:sz w:val="24"/>
          <w:szCs w:val="24"/>
        </w:rPr>
        <w:t>,</w:t>
      </w:r>
      <w:r w:rsidRPr="001D62D7">
        <w:rPr>
          <w:rFonts w:ascii="Arial" w:hAnsi="Arial" w:cs="Arial"/>
          <w:sz w:val="24"/>
          <w:szCs w:val="24"/>
        </w:rPr>
        <w:t xml:space="preserve"> tuto obecně závaznou vyhlášku:</w:t>
      </w:r>
    </w:p>
    <w:p w14:paraId="6B668427" w14:textId="77777777" w:rsidR="004F6AE0" w:rsidRPr="001D62D7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Čl. 1</w:t>
      </w:r>
    </w:p>
    <w:p w14:paraId="56E8ACE6" w14:textId="0A2281C5" w:rsidR="004F6AE0" w:rsidRPr="001D62D7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Pravidla pro pohyb psů na veřejném prostranství</w:t>
      </w:r>
    </w:p>
    <w:p w14:paraId="38DBF982" w14:textId="522C390F" w:rsidR="00243C48" w:rsidRPr="00CE5C5F" w:rsidRDefault="00E872FB" w:rsidP="00CE5C5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 xml:space="preserve">Stanovují se následující pravidla pro pohyb psů na veřejném prostranství </w:t>
      </w:r>
      <w:r w:rsidR="00CE5C5F">
        <w:rPr>
          <w:rFonts w:ascii="Arial" w:hAnsi="Arial" w:cs="Arial"/>
          <w:sz w:val="24"/>
          <w:szCs w:val="24"/>
        </w:rPr>
        <w:t xml:space="preserve">    </w:t>
      </w:r>
      <w:r w:rsidRPr="00CE5C5F">
        <w:rPr>
          <w:rFonts w:ascii="Arial" w:hAnsi="Arial" w:cs="Arial"/>
          <w:sz w:val="24"/>
          <w:szCs w:val="24"/>
        </w:rPr>
        <w:t>v obci</w:t>
      </w:r>
      <w:r w:rsidR="007B0B47" w:rsidRPr="00CE5C5F">
        <w:rPr>
          <w:rFonts w:ascii="Arial" w:hAnsi="Arial" w:cs="Arial"/>
          <w:sz w:val="24"/>
          <w:szCs w:val="24"/>
        </w:rPr>
        <w:t>:</w:t>
      </w:r>
      <w:r w:rsidRPr="001D62D7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0B9EE4FB" w14:textId="77777777" w:rsidR="00022AD7" w:rsidRPr="00A56AD1" w:rsidRDefault="00E872FB" w:rsidP="00133AA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022AD7">
        <w:rPr>
          <w:rFonts w:ascii="Arial" w:hAnsi="Arial" w:cs="Arial"/>
          <w:sz w:val="24"/>
          <w:szCs w:val="24"/>
        </w:rPr>
        <w:t xml:space="preserve">na </w:t>
      </w:r>
      <w:r w:rsidR="001D62D7" w:rsidRPr="00022AD7">
        <w:rPr>
          <w:rFonts w:ascii="Arial" w:hAnsi="Arial" w:cs="Arial"/>
          <w:b/>
          <w:bCs/>
          <w:sz w:val="24"/>
          <w:szCs w:val="24"/>
        </w:rPr>
        <w:t xml:space="preserve">všech </w:t>
      </w:r>
      <w:r w:rsidRPr="00022AD7">
        <w:rPr>
          <w:rFonts w:ascii="Arial" w:hAnsi="Arial" w:cs="Arial"/>
          <w:b/>
          <w:bCs/>
          <w:sz w:val="24"/>
          <w:szCs w:val="24"/>
        </w:rPr>
        <w:t>veřejných prostranstvích</w:t>
      </w:r>
      <w:r w:rsidRPr="00022AD7">
        <w:rPr>
          <w:rFonts w:ascii="Arial" w:hAnsi="Arial" w:cs="Arial"/>
          <w:sz w:val="24"/>
          <w:szCs w:val="24"/>
        </w:rPr>
        <w:t xml:space="preserve"> v obci je možný pohyb psů pouze </w:t>
      </w:r>
      <w:r w:rsidR="001D62D7" w:rsidRPr="00A56AD1">
        <w:rPr>
          <w:rFonts w:ascii="Arial" w:hAnsi="Arial" w:cs="Arial"/>
          <w:sz w:val="24"/>
          <w:szCs w:val="24"/>
        </w:rPr>
        <w:t>na vodítku</w:t>
      </w:r>
      <w:r w:rsidR="00022AD7" w:rsidRPr="00A56AD1">
        <w:rPr>
          <w:rFonts w:ascii="Arial" w:hAnsi="Arial" w:cs="Arial"/>
          <w:sz w:val="24"/>
          <w:szCs w:val="24"/>
        </w:rPr>
        <w:t xml:space="preserve">, </w:t>
      </w:r>
    </w:p>
    <w:p w14:paraId="7AEC6B50" w14:textId="66EF766B" w:rsidR="00022AD7" w:rsidRPr="00A56AD1" w:rsidRDefault="00022AD7" w:rsidP="00133AA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A56AD1">
        <w:rPr>
          <w:rFonts w:ascii="Arial" w:hAnsi="Arial" w:cs="Arial"/>
          <w:sz w:val="24"/>
          <w:szCs w:val="24"/>
        </w:rPr>
        <w:t>pes musí být veden na vodítku tak, aby se nemohl dostat do kontaktu s jinými osobami, ostatními psi či jinými zvířaty pohybujícími se na veřejném prostranství,</w:t>
      </w:r>
    </w:p>
    <w:p w14:paraId="41128CFE" w14:textId="07BF6744" w:rsidR="00243C48" w:rsidRPr="00A56AD1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A56AD1">
        <w:rPr>
          <w:rFonts w:ascii="Arial" w:hAnsi="Arial" w:cs="Arial"/>
          <w:sz w:val="24"/>
          <w:szCs w:val="24"/>
        </w:rPr>
        <w:t xml:space="preserve">zakazuje </w:t>
      </w:r>
      <w:r w:rsidR="00022AD7" w:rsidRPr="00A56AD1">
        <w:rPr>
          <w:rFonts w:ascii="Arial" w:hAnsi="Arial" w:cs="Arial"/>
          <w:sz w:val="24"/>
          <w:szCs w:val="24"/>
        </w:rPr>
        <w:t>se vstup psů na dětská hřiště</w:t>
      </w:r>
      <w:r w:rsidRPr="00A56AD1">
        <w:rPr>
          <w:rFonts w:ascii="Arial" w:hAnsi="Arial" w:cs="Arial"/>
          <w:sz w:val="24"/>
          <w:szCs w:val="24"/>
        </w:rPr>
        <w:t>,</w:t>
      </w:r>
    </w:p>
    <w:p w14:paraId="0A93F8A0" w14:textId="5BBC27E9" w:rsidR="00A56AD1" w:rsidRDefault="00A56AD1" w:rsidP="000B5E5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A56AD1">
        <w:rPr>
          <w:rFonts w:ascii="Arial" w:hAnsi="Arial" w:cs="Arial"/>
          <w:sz w:val="24"/>
          <w:szCs w:val="24"/>
        </w:rPr>
        <w:t xml:space="preserve">osoba, která má psa na veřejném prostranství pod kontrolou či dohledem je povinna </w:t>
      </w:r>
      <w:r w:rsidR="00022AD7" w:rsidRPr="00A56AD1">
        <w:rPr>
          <w:rFonts w:ascii="Arial" w:hAnsi="Arial" w:cs="Arial"/>
          <w:sz w:val="24"/>
          <w:szCs w:val="24"/>
        </w:rPr>
        <w:t>neprodleně odstranit e</w:t>
      </w:r>
      <w:r w:rsidRPr="00A56AD1">
        <w:rPr>
          <w:rFonts w:ascii="Arial" w:hAnsi="Arial" w:cs="Arial"/>
          <w:sz w:val="24"/>
          <w:szCs w:val="24"/>
        </w:rPr>
        <w:t xml:space="preserve">xkrementy </w:t>
      </w:r>
      <w:bookmarkStart w:id="0" w:name="_Hlk165971569"/>
      <w:r w:rsidRPr="00A56AD1">
        <w:rPr>
          <w:rFonts w:ascii="Arial" w:hAnsi="Arial" w:cs="Arial"/>
          <w:sz w:val="24"/>
          <w:szCs w:val="24"/>
        </w:rPr>
        <w:t>způsobené psem na veřejném prostranství.</w:t>
      </w:r>
    </w:p>
    <w:p w14:paraId="5C53EC2F" w14:textId="77777777" w:rsidR="00A56AD1" w:rsidRPr="00A56AD1" w:rsidRDefault="00A56AD1" w:rsidP="00A56AD1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0F1C390E" w14:textId="79771F73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>Splnění povinností stanovených v</w:t>
      </w:r>
      <w:r w:rsidR="00E7765B" w:rsidRPr="001D62D7">
        <w:rPr>
          <w:rFonts w:ascii="Arial" w:hAnsi="Arial" w:cs="Arial"/>
          <w:sz w:val="24"/>
          <w:szCs w:val="24"/>
        </w:rPr>
        <w:t> </w:t>
      </w:r>
      <w:r w:rsidRPr="001D62D7">
        <w:rPr>
          <w:rFonts w:ascii="Arial" w:hAnsi="Arial" w:cs="Arial"/>
          <w:sz w:val="24"/>
          <w:szCs w:val="24"/>
        </w:rPr>
        <w:t>odst</w:t>
      </w:r>
      <w:r w:rsidR="00E7765B" w:rsidRPr="001D62D7">
        <w:rPr>
          <w:rFonts w:ascii="Arial" w:hAnsi="Arial" w:cs="Arial"/>
          <w:sz w:val="24"/>
          <w:szCs w:val="24"/>
        </w:rPr>
        <w:t>avci</w:t>
      </w:r>
      <w:r w:rsidRPr="001D62D7">
        <w:rPr>
          <w:rFonts w:ascii="Arial" w:hAnsi="Arial" w:cs="Arial"/>
          <w:sz w:val="24"/>
          <w:szCs w:val="24"/>
        </w:rPr>
        <w:t> 1 zajišťuje fyzická osoba, která má psa na veřejném prostranství pod kontrolou či dohledem</w:t>
      </w:r>
      <w:r w:rsidR="00243C48" w:rsidRPr="001D62D7">
        <w:rPr>
          <w:rFonts w:ascii="Arial" w:hAnsi="Arial" w:cs="Arial"/>
          <w:sz w:val="24"/>
          <w:szCs w:val="24"/>
        </w:rPr>
        <w:t>.</w:t>
      </w:r>
      <w:r w:rsidR="00243C48" w:rsidRPr="001D62D7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69FE6EF1" w14:textId="77777777" w:rsidR="00A56AD1" w:rsidRPr="00A56AD1" w:rsidRDefault="00A56AD1" w:rsidP="00A56AD1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2C3896A" w14:textId="03E803DD" w:rsidR="00E7765B" w:rsidRPr="001D62D7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 xml:space="preserve">Pravidla stanovená v odstavci 1 </w:t>
      </w:r>
      <w:r w:rsidR="0075787F">
        <w:rPr>
          <w:rFonts w:ascii="Arial" w:hAnsi="Arial" w:cs="Arial"/>
          <w:sz w:val="24"/>
          <w:szCs w:val="24"/>
        </w:rPr>
        <w:t xml:space="preserve">písm. a) až c) </w:t>
      </w:r>
      <w:r w:rsidRPr="001D62D7">
        <w:rPr>
          <w:rFonts w:ascii="Arial" w:hAnsi="Arial" w:cs="Arial"/>
          <w:sz w:val="24"/>
          <w:szCs w:val="24"/>
        </w:rPr>
        <w:t>se nevztahují na psy při jejich použití dle zvláštních právních předpisů</w:t>
      </w:r>
      <w:r w:rsidR="007B0B47" w:rsidRPr="001D62D7">
        <w:rPr>
          <w:rFonts w:ascii="Arial" w:hAnsi="Arial" w:cs="Arial"/>
          <w:sz w:val="24"/>
          <w:szCs w:val="24"/>
        </w:rPr>
        <w:t>.</w:t>
      </w:r>
      <w:r w:rsidRPr="001D62D7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53C3462F" w14:textId="77777777" w:rsidR="004F6AE0" w:rsidRPr="001D62D7" w:rsidRDefault="004F6AE0" w:rsidP="00CF08FF">
      <w:pPr>
        <w:spacing w:line="276" w:lineRule="auto"/>
        <w:rPr>
          <w:rFonts w:ascii="Arial" w:hAnsi="Arial" w:cs="Arial"/>
          <w:sz w:val="24"/>
          <w:szCs w:val="24"/>
        </w:rPr>
      </w:pPr>
    </w:p>
    <w:p w14:paraId="5C5DF61A" w14:textId="77777777" w:rsidR="000A6458" w:rsidRPr="001D62D7" w:rsidRDefault="000A6458" w:rsidP="000A6458">
      <w:pPr>
        <w:spacing w:line="276" w:lineRule="auto"/>
        <w:rPr>
          <w:rFonts w:ascii="Arial" w:hAnsi="Arial" w:cs="Arial"/>
          <w:sz w:val="24"/>
          <w:szCs w:val="24"/>
        </w:rPr>
      </w:pPr>
    </w:p>
    <w:p w14:paraId="6CE74D4C" w14:textId="6F1D50A2" w:rsidR="00591AAA" w:rsidRPr="001D62D7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lastRenderedPageBreak/>
        <w:t>Čl. 2</w:t>
      </w:r>
    </w:p>
    <w:p w14:paraId="008D4237" w14:textId="12B41EC3" w:rsidR="00591AAA" w:rsidRPr="001D62D7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Vymezení prostor pro volné pobíhání psů</w:t>
      </w:r>
    </w:p>
    <w:p w14:paraId="4631F725" w14:textId="355E81EA" w:rsidR="00591AAA" w:rsidRPr="001D62D7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>Pro volné pobíhání psů, které je možné pouze pod neustálým dohledem a přímým vlivem fyzické osoby doprovázející psa, se vymezují</w:t>
      </w:r>
      <w:r w:rsidR="009F74FB" w:rsidRPr="001D62D7">
        <w:rPr>
          <w:rFonts w:ascii="Arial" w:hAnsi="Arial" w:cs="Arial"/>
          <w:sz w:val="24"/>
          <w:szCs w:val="24"/>
        </w:rPr>
        <w:t xml:space="preserve"> prostory uvedené v příloze č. </w:t>
      </w:r>
      <w:r w:rsidR="00997300">
        <w:rPr>
          <w:rFonts w:ascii="Arial" w:hAnsi="Arial" w:cs="Arial"/>
          <w:sz w:val="24"/>
          <w:szCs w:val="24"/>
        </w:rPr>
        <w:t>1</w:t>
      </w:r>
      <w:r w:rsidRPr="001D62D7">
        <w:rPr>
          <w:rFonts w:ascii="Arial" w:hAnsi="Arial" w:cs="Arial"/>
          <w:sz w:val="24"/>
          <w:szCs w:val="24"/>
        </w:rPr>
        <w:t>, která je nedílnou součástí této obecně závazné vyhlášky.</w:t>
      </w:r>
    </w:p>
    <w:p w14:paraId="180A2321" w14:textId="208D817C" w:rsidR="00591AAA" w:rsidRPr="001D62D7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>Prostory dle odstavce 1 jsou pro zvýšení právní jistoty osob opatřeny nápisem „Místo pro volný pohyb psů“.</w:t>
      </w:r>
    </w:p>
    <w:p w14:paraId="0AD7501E" w14:textId="77777777" w:rsidR="00591AAA" w:rsidRPr="001D62D7" w:rsidRDefault="00591AAA" w:rsidP="00591AAA">
      <w:pPr>
        <w:spacing w:line="276" w:lineRule="auto"/>
        <w:rPr>
          <w:rFonts w:ascii="Arial" w:hAnsi="Arial" w:cs="Arial"/>
          <w:sz w:val="24"/>
          <w:szCs w:val="24"/>
        </w:rPr>
      </w:pPr>
    </w:p>
    <w:p w14:paraId="1BB7361B" w14:textId="17BE7743" w:rsidR="000A6458" w:rsidRPr="001D62D7" w:rsidRDefault="00591AAA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Čl. 3</w:t>
      </w:r>
    </w:p>
    <w:p w14:paraId="5EA37855" w14:textId="77777777" w:rsidR="000A6458" w:rsidRPr="001D62D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Zrušovací ustanovení</w:t>
      </w:r>
    </w:p>
    <w:p w14:paraId="768527CF" w14:textId="72733FAA" w:rsidR="00132B24" w:rsidRDefault="00132B24" w:rsidP="00132B24">
      <w:pPr>
        <w:rPr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A6458" w:rsidRPr="001D62D7">
        <w:rPr>
          <w:rFonts w:ascii="Arial" w:hAnsi="Arial" w:cs="Arial"/>
          <w:sz w:val="24"/>
          <w:szCs w:val="24"/>
        </w:rPr>
        <w:t xml:space="preserve">Zrušuje se </w:t>
      </w:r>
      <w:r>
        <w:rPr>
          <w:rFonts w:ascii="Arial" w:hAnsi="Arial" w:cs="Arial"/>
          <w:sz w:val="24"/>
          <w:szCs w:val="24"/>
        </w:rPr>
        <w:t xml:space="preserve">čl. 2 a čl. 3 </w:t>
      </w:r>
      <w:r w:rsidR="000A6458" w:rsidRPr="001D62D7">
        <w:rPr>
          <w:rFonts w:ascii="Arial" w:hAnsi="Arial" w:cs="Arial"/>
          <w:sz w:val="24"/>
          <w:szCs w:val="24"/>
        </w:rPr>
        <w:t>obecně závazn</w:t>
      </w:r>
      <w:r>
        <w:rPr>
          <w:rFonts w:ascii="Arial" w:hAnsi="Arial" w:cs="Arial"/>
          <w:sz w:val="24"/>
          <w:szCs w:val="24"/>
        </w:rPr>
        <w:t>é</w:t>
      </w:r>
      <w:r w:rsidR="000A6458" w:rsidRPr="001D62D7">
        <w:rPr>
          <w:rFonts w:ascii="Arial" w:hAnsi="Arial" w:cs="Arial"/>
          <w:sz w:val="24"/>
          <w:szCs w:val="24"/>
        </w:rPr>
        <w:t xml:space="preserve"> vyhlášk</w:t>
      </w:r>
      <w:r>
        <w:rPr>
          <w:rFonts w:ascii="Arial" w:hAnsi="Arial" w:cs="Arial"/>
          <w:sz w:val="24"/>
          <w:szCs w:val="24"/>
        </w:rPr>
        <w:t>y</w:t>
      </w:r>
      <w:r w:rsidR="000A6458" w:rsidRPr="001D62D7">
        <w:rPr>
          <w:rFonts w:ascii="Arial" w:hAnsi="Arial" w:cs="Arial"/>
          <w:sz w:val="24"/>
          <w:szCs w:val="24"/>
        </w:rPr>
        <w:t xml:space="preserve"> obce č.</w:t>
      </w:r>
      <w:r>
        <w:rPr>
          <w:rFonts w:ascii="Arial" w:hAnsi="Arial" w:cs="Arial"/>
          <w:sz w:val="24"/>
          <w:szCs w:val="24"/>
        </w:rPr>
        <w:t> 2/2011, o veřejném pořádku, opatření k jeho zabezpečení a čistotě v obci</w:t>
      </w:r>
      <w:r w:rsidR="000A6458" w:rsidRPr="001D62D7">
        <w:rPr>
          <w:rFonts w:ascii="Arial" w:hAnsi="Arial" w:cs="Arial"/>
          <w:sz w:val="24"/>
          <w:szCs w:val="24"/>
        </w:rPr>
        <w:t xml:space="preserve">, ze dne </w:t>
      </w:r>
      <w:r>
        <w:rPr>
          <w:rFonts w:ascii="Arial" w:hAnsi="Arial" w:cs="Arial"/>
          <w:sz w:val="24"/>
          <w:szCs w:val="24"/>
        </w:rPr>
        <w:t>23. 2. 2011.</w:t>
      </w:r>
    </w:p>
    <w:p w14:paraId="47BA02B8" w14:textId="77777777" w:rsidR="000A6458" w:rsidRPr="001D62D7" w:rsidRDefault="000A6458" w:rsidP="000A6458">
      <w:pPr>
        <w:spacing w:line="276" w:lineRule="auto"/>
        <w:rPr>
          <w:rFonts w:ascii="Arial" w:hAnsi="Arial" w:cs="Arial"/>
          <w:sz w:val="24"/>
          <w:szCs w:val="24"/>
        </w:rPr>
      </w:pPr>
    </w:p>
    <w:p w14:paraId="46072F39" w14:textId="6A8F82D5" w:rsidR="000A6458" w:rsidRPr="001D62D7" w:rsidRDefault="00591AAA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Čl. 4</w:t>
      </w:r>
    </w:p>
    <w:p w14:paraId="1CAB8A81" w14:textId="77777777" w:rsidR="000A6458" w:rsidRPr="001D62D7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b/>
          <w:sz w:val="24"/>
          <w:szCs w:val="24"/>
        </w:rPr>
        <w:t>Účinnost</w:t>
      </w:r>
    </w:p>
    <w:p w14:paraId="69E4D417" w14:textId="77777777" w:rsidR="000A6458" w:rsidRPr="001D62D7" w:rsidRDefault="000A6458" w:rsidP="000A6458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0AA964BA" w14:textId="77777777" w:rsidR="000A6458" w:rsidRPr="001D62D7" w:rsidRDefault="000A6458" w:rsidP="000A6458">
      <w:pPr>
        <w:spacing w:line="276" w:lineRule="auto"/>
        <w:rPr>
          <w:rFonts w:ascii="Arial" w:hAnsi="Arial" w:cs="Arial"/>
          <w:sz w:val="24"/>
          <w:szCs w:val="24"/>
        </w:rPr>
      </w:pPr>
    </w:p>
    <w:p w14:paraId="1F89FC67" w14:textId="77777777" w:rsidR="000A6458" w:rsidRPr="001D62D7" w:rsidRDefault="000A6458" w:rsidP="000A6458">
      <w:pPr>
        <w:spacing w:line="276" w:lineRule="auto"/>
        <w:rPr>
          <w:rFonts w:ascii="Arial" w:hAnsi="Arial" w:cs="Arial"/>
          <w:sz w:val="24"/>
          <w:szCs w:val="24"/>
        </w:rPr>
      </w:pPr>
    </w:p>
    <w:p w14:paraId="5B39689F" w14:textId="77777777" w:rsidR="000A6458" w:rsidRPr="001D62D7" w:rsidRDefault="000A6458" w:rsidP="000A6458">
      <w:pPr>
        <w:spacing w:line="276" w:lineRule="auto"/>
        <w:rPr>
          <w:rFonts w:ascii="Arial" w:hAnsi="Arial" w:cs="Arial"/>
          <w:sz w:val="24"/>
          <w:szCs w:val="24"/>
        </w:rPr>
        <w:sectPr w:rsidR="000A6458" w:rsidRPr="001D62D7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5519DEF9" w:rsidR="000A6458" w:rsidRPr="001D62D7" w:rsidRDefault="001D62D7" w:rsidP="000A6458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Král</w:t>
      </w:r>
    </w:p>
    <w:p w14:paraId="6B5A446F" w14:textId="7B5DEA31" w:rsidR="000A6458" w:rsidRPr="001D62D7" w:rsidRDefault="000A6458" w:rsidP="00851AAA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t>starosta</w:t>
      </w:r>
      <w:r w:rsidRPr="001D62D7">
        <w:rPr>
          <w:rFonts w:ascii="Arial" w:hAnsi="Arial" w:cs="Arial"/>
          <w:sz w:val="24"/>
          <w:szCs w:val="24"/>
        </w:rPr>
        <w:br w:type="column"/>
      </w:r>
      <w:r w:rsidR="00132B24">
        <w:rPr>
          <w:rFonts w:ascii="Arial" w:hAnsi="Arial" w:cs="Arial"/>
          <w:sz w:val="24"/>
          <w:szCs w:val="24"/>
        </w:rPr>
        <w:t>Jitka Malá</w:t>
      </w:r>
    </w:p>
    <w:p w14:paraId="616C16F3" w14:textId="5CEE5F06" w:rsidR="00591AAA" w:rsidRPr="001D62D7" w:rsidRDefault="00591AAA" w:rsidP="000A6458">
      <w:pPr>
        <w:spacing w:line="276" w:lineRule="auto"/>
        <w:jc w:val="center"/>
        <w:rPr>
          <w:rFonts w:ascii="Arial" w:hAnsi="Arial" w:cs="Arial"/>
          <w:sz w:val="24"/>
          <w:szCs w:val="24"/>
        </w:rPr>
        <w:sectPr w:rsidR="00591AAA" w:rsidRPr="001D62D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D62D7">
        <w:rPr>
          <w:rFonts w:ascii="Arial" w:hAnsi="Arial" w:cs="Arial"/>
          <w:sz w:val="24"/>
          <w:szCs w:val="24"/>
        </w:rPr>
        <w:t>m</w:t>
      </w:r>
      <w:r w:rsidR="000A6458" w:rsidRPr="001D62D7">
        <w:rPr>
          <w:rFonts w:ascii="Arial" w:hAnsi="Arial" w:cs="Arial"/>
          <w:sz w:val="24"/>
          <w:szCs w:val="24"/>
        </w:rPr>
        <w:t>ístostarost</w:t>
      </w:r>
      <w:r w:rsidR="00132B24">
        <w:rPr>
          <w:rFonts w:ascii="Arial" w:hAnsi="Arial" w:cs="Arial"/>
          <w:sz w:val="24"/>
          <w:szCs w:val="24"/>
        </w:rPr>
        <w:t>k</w:t>
      </w:r>
      <w:r w:rsidR="000A6458" w:rsidRPr="001D62D7">
        <w:rPr>
          <w:rFonts w:ascii="Arial" w:hAnsi="Arial" w:cs="Arial"/>
          <w:sz w:val="24"/>
          <w:szCs w:val="24"/>
        </w:rPr>
        <w:t>a</w:t>
      </w:r>
    </w:p>
    <w:p w14:paraId="4A2630FD" w14:textId="3FC04185" w:rsidR="00591AAA" w:rsidRPr="001D62D7" w:rsidRDefault="00851AAA" w:rsidP="00132B24">
      <w:pPr>
        <w:rPr>
          <w:rFonts w:ascii="Arial" w:hAnsi="Arial" w:cs="Arial"/>
          <w:b/>
          <w:sz w:val="24"/>
          <w:szCs w:val="24"/>
        </w:rPr>
      </w:pPr>
      <w:r w:rsidRPr="001D62D7">
        <w:rPr>
          <w:rFonts w:ascii="Arial" w:hAnsi="Arial" w:cs="Arial"/>
          <w:sz w:val="24"/>
          <w:szCs w:val="24"/>
        </w:rPr>
        <w:br w:type="page"/>
      </w:r>
      <w:r w:rsidR="00591AAA" w:rsidRPr="001D62D7">
        <w:rPr>
          <w:rFonts w:ascii="Arial" w:hAnsi="Arial" w:cs="Arial"/>
          <w:b/>
          <w:sz w:val="24"/>
          <w:szCs w:val="24"/>
        </w:rPr>
        <w:lastRenderedPageBreak/>
        <w:t xml:space="preserve">Příloha </w:t>
      </w:r>
      <w:r w:rsidR="009F74FB" w:rsidRPr="001D62D7">
        <w:rPr>
          <w:rFonts w:ascii="Arial" w:hAnsi="Arial" w:cs="Arial"/>
          <w:b/>
          <w:sz w:val="24"/>
          <w:szCs w:val="24"/>
        </w:rPr>
        <w:t>č.</w:t>
      </w:r>
      <w:r w:rsidR="001D62D7">
        <w:rPr>
          <w:rFonts w:ascii="Arial" w:hAnsi="Arial" w:cs="Arial"/>
          <w:b/>
          <w:sz w:val="24"/>
          <w:szCs w:val="24"/>
        </w:rPr>
        <w:t xml:space="preserve"> 1 </w:t>
      </w:r>
      <w:r w:rsidR="00B77994" w:rsidRPr="001D62D7">
        <w:rPr>
          <w:rFonts w:ascii="Arial" w:hAnsi="Arial" w:cs="Arial"/>
          <w:b/>
          <w:sz w:val="24"/>
          <w:szCs w:val="24"/>
        </w:rPr>
        <w:t xml:space="preserve">k </w:t>
      </w:r>
      <w:r w:rsidR="00E05DD7" w:rsidRPr="001D62D7">
        <w:rPr>
          <w:rFonts w:ascii="Arial" w:hAnsi="Arial" w:cs="Arial"/>
          <w:b/>
          <w:sz w:val="24"/>
          <w:szCs w:val="24"/>
        </w:rPr>
        <w:t>obecně závazné vyhláš</w:t>
      </w:r>
      <w:r w:rsidR="00B77994" w:rsidRPr="001D62D7">
        <w:rPr>
          <w:rFonts w:ascii="Arial" w:hAnsi="Arial" w:cs="Arial"/>
          <w:b/>
          <w:sz w:val="24"/>
          <w:szCs w:val="24"/>
        </w:rPr>
        <w:t>ce</w:t>
      </w:r>
      <w:r w:rsidR="00591AAA" w:rsidRPr="001D62D7">
        <w:rPr>
          <w:rFonts w:ascii="Arial" w:hAnsi="Arial" w:cs="Arial"/>
          <w:b/>
          <w:sz w:val="24"/>
          <w:szCs w:val="24"/>
        </w:rPr>
        <w:t xml:space="preserve"> obce, kterou se stanovují pravidla pro pohyb psů na veřejném prostranství v obci a vymezují prostory pro volné pobíhání psů</w:t>
      </w:r>
    </w:p>
    <w:p w14:paraId="36323A7E" w14:textId="77777777" w:rsidR="00591AAA" w:rsidRPr="001D62D7" w:rsidRDefault="00591AAA" w:rsidP="00591AAA">
      <w:pPr>
        <w:spacing w:line="276" w:lineRule="auto"/>
        <w:rPr>
          <w:rFonts w:ascii="Arial" w:hAnsi="Arial" w:cs="Arial"/>
          <w:sz w:val="24"/>
          <w:szCs w:val="24"/>
        </w:rPr>
      </w:pPr>
    </w:p>
    <w:p w14:paraId="3E23D618" w14:textId="3F395839" w:rsidR="001D62D7" w:rsidRPr="001D62D7" w:rsidRDefault="001D62D7" w:rsidP="001D62D7">
      <w:pPr>
        <w:spacing w:after="53" w:line="259" w:lineRule="auto"/>
        <w:jc w:val="lef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L</w:t>
      </w:r>
      <w:r w:rsidRPr="001D62D7">
        <w:rPr>
          <w:rFonts w:ascii="Arial" w:eastAsia="Arial" w:hAnsi="Arial" w:cs="Arial"/>
          <w:sz w:val="24"/>
          <w:szCs w:val="24"/>
        </w:rPr>
        <w:t xml:space="preserve">okalita Kostomlátky směr od Kostomlátek na Drahelice: </w:t>
      </w:r>
    </w:p>
    <w:p w14:paraId="7FD924CA" w14:textId="77777777" w:rsidR="001D62D7" w:rsidRPr="001D62D7" w:rsidRDefault="001D62D7" w:rsidP="001D62D7">
      <w:pPr>
        <w:spacing w:after="0"/>
        <w:rPr>
          <w:sz w:val="24"/>
          <w:szCs w:val="24"/>
        </w:rPr>
      </w:pPr>
      <w:r w:rsidRPr="001D62D7">
        <w:rPr>
          <w:rFonts w:ascii="Arial" w:eastAsia="Arial" w:hAnsi="Arial" w:cs="Arial"/>
          <w:sz w:val="24"/>
          <w:szCs w:val="24"/>
        </w:rPr>
        <w:t xml:space="preserve"> </w:t>
      </w:r>
    </w:p>
    <w:p w14:paraId="486563ED" w14:textId="77777777" w:rsidR="001D62D7" w:rsidRDefault="001D62D7" w:rsidP="001D62D7">
      <w:pPr>
        <w:spacing w:after="70"/>
        <w:ind w:left="-1"/>
      </w:pPr>
      <w:r>
        <w:rPr>
          <w:noProof/>
        </w:rPr>
        <w:drawing>
          <wp:inline distT="0" distB="0" distL="0" distR="0" wp14:anchorId="1CA22655" wp14:editId="13A54C4B">
            <wp:extent cx="5756910" cy="3397885"/>
            <wp:effectExtent l="0" t="0" r="0" b="0"/>
            <wp:docPr id="1246" name="Picture 1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" name="Picture 1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4F64" w14:textId="77777777" w:rsidR="001D62D7" w:rsidRDefault="001D62D7" w:rsidP="001D62D7">
      <w:pPr>
        <w:spacing w:after="51"/>
      </w:pPr>
      <w:r>
        <w:rPr>
          <w:rFonts w:ascii="Arial" w:eastAsia="Arial" w:hAnsi="Arial" w:cs="Arial"/>
          <w:sz w:val="20"/>
        </w:rPr>
        <w:t xml:space="preserve"> </w:t>
      </w:r>
    </w:p>
    <w:p w14:paraId="25DE3549" w14:textId="3E1029B7" w:rsidR="001D62D7" w:rsidRPr="001D62D7" w:rsidRDefault="001D62D7" w:rsidP="001D62D7">
      <w:pPr>
        <w:spacing w:after="53"/>
        <w:rPr>
          <w:sz w:val="24"/>
          <w:szCs w:val="24"/>
        </w:rPr>
      </w:pPr>
      <w:r>
        <w:rPr>
          <w:rFonts w:ascii="Arial" w:eastAsia="Arial" w:hAnsi="Arial" w:cs="Arial"/>
          <w:sz w:val="20"/>
        </w:rPr>
        <w:t xml:space="preserve"> </w:t>
      </w:r>
      <w:r w:rsidRPr="001D62D7">
        <w:rPr>
          <w:rFonts w:ascii="Arial" w:eastAsia="Arial" w:hAnsi="Arial" w:cs="Arial"/>
          <w:sz w:val="24"/>
          <w:szCs w:val="24"/>
        </w:rPr>
        <w:t xml:space="preserve">Lokalita Kostomlátky, směr od tenisových kurtů na konec lesního porostu: </w:t>
      </w:r>
    </w:p>
    <w:p w14:paraId="58AEF555" w14:textId="77777777" w:rsidR="001D62D7" w:rsidRDefault="001D62D7" w:rsidP="001D62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B06971E" w14:textId="77777777" w:rsidR="001D62D7" w:rsidRDefault="001D62D7" w:rsidP="001D62D7">
      <w:pPr>
        <w:spacing w:after="185"/>
        <w:ind w:left="-1"/>
      </w:pPr>
      <w:r>
        <w:rPr>
          <w:noProof/>
        </w:rPr>
        <w:drawing>
          <wp:inline distT="0" distB="0" distL="0" distR="0" wp14:anchorId="476CA2AD" wp14:editId="2DA9A0FD">
            <wp:extent cx="5756910" cy="3309620"/>
            <wp:effectExtent l="0" t="0" r="0" b="0"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93537" w14:textId="0D1D1658" w:rsidR="001D62D7" w:rsidRPr="001D62D7" w:rsidRDefault="001D62D7" w:rsidP="001D62D7">
      <w:pPr>
        <w:spacing w:after="0"/>
        <w:rPr>
          <w:sz w:val="24"/>
          <w:szCs w:val="24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  <w:r w:rsidRPr="001D62D7">
        <w:rPr>
          <w:rFonts w:ascii="Arial" w:eastAsia="Arial" w:hAnsi="Arial" w:cs="Arial"/>
          <w:sz w:val="24"/>
          <w:szCs w:val="24"/>
        </w:rPr>
        <w:t xml:space="preserve">Lokalita Doubrava u Labe: </w:t>
      </w:r>
    </w:p>
    <w:p w14:paraId="061B7093" w14:textId="77777777" w:rsidR="001D62D7" w:rsidRDefault="001D62D7" w:rsidP="001D62D7">
      <w:pPr>
        <w:spacing w:after="10"/>
      </w:pPr>
      <w:r>
        <w:rPr>
          <w:rFonts w:ascii="Arial" w:eastAsia="Arial" w:hAnsi="Arial" w:cs="Arial"/>
          <w:sz w:val="20"/>
        </w:rPr>
        <w:t xml:space="preserve"> </w:t>
      </w:r>
    </w:p>
    <w:p w14:paraId="65BA78F6" w14:textId="77777777" w:rsidR="001D62D7" w:rsidRDefault="001D62D7" w:rsidP="001D62D7">
      <w:pPr>
        <w:spacing w:after="0"/>
        <w:ind w:left="-1"/>
      </w:pPr>
      <w:r>
        <w:rPr>
          <w:noProof/>
        </w:rPr>
        <w:drawing>
          <wp:inline distT="0" distB="0" distL="0" distR="0" wp14:anchorId="5F91D117" wp14:editId="780F4E9F">
            <wp:extent cx="5756910" cy="3483610"/>
            <wp:effectExtent l="0" t="0" r="0" b="0"/>
            <wp:docPr id="1395" name="Picture 1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Picture 13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sectPr w:rsidR="001D62D7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8AC8A" w14:textId="77777777" w:rsidR="00AF3D83" w:rsidRDefault="00AF3D83" w:rsidP="006A579C">
      <w:pPr>
        <w:spacing w:after="0"/>
      </w:pPr>
      <w:r>
        <w:separator/>
      </w:r>
    </w:p>
  </w:endnote>
  <w:endnote w:type="continuationSeparator" w:id="0">
    <w:p w14:paraId="74C63809" w14:textId="77777777" w:rsidR="00AF3D83" w:rsidRDefault="00AF3D8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0A398" w14:textId="77777777" w:rsidR="00AF3D83" w:rsidRDefault="00AF3D83" w:rsidP="006A579C">
      <w:pPr>
        <w:spacing w:after="0"/>
      </w:pPr>
      <w:r>
        <w:separator/>
      </w:r>
    </w:p>
  </w:footnote>
  <w:footnote w:type="continuationSeparator" w:id="0">
    <w:p w14:paraId="5DAD448E" w14:textId="77777777" w:rsidR="00AF3D83" w:rsidRDefault="00AF3D83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B3065"/>
    <w:multiLevelType w:val="hybridMultilevel"/>
    <w:tmpl w:val="BEC892E0"/>
    <w:lvl w:ilvl="0" w:tplc="08BA01D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D4C9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277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A47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204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B8C3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EFF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8DC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7CD0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56331">
    <w:abstractNumId w:val="22"/>
  </w:num>
  <w:num w:numId="2" w16cid:durableId="31617703">
    <w:abstractNumId w:val="20"/>
  </w:num>
  <w:num w:numId="3" w16cid:durableId="835150220">
    <w:abstractNumId w:val="8"/>
  </w:num>
  <w:num w:numId="4" w16cid:durableId="460197645">
    <w:abstractNumId w:val="21"/>
  </w:num>
  <w:num w:numId="5" w16cid:durableId="1830753124">
    <w:abstractNumId w:val="19"/>
  </w:num>
  <w:num w:numId="6" w16cid:durableId="1435979296">
    <w:abstractNumId w:val="1"/>
  </w:num>
  <w:num w:numId="7" w16cid:durableId="1921328747">
    <w:abstractNumId w:val="3"/>
  </w:num>
  <w:num w:numId="8" w16cid:durableId="566768787">
    <w:abstractNumId w:val="23"/>
  </w:num>
  <w:num w:numId="9" w16cid:durableId="105195864">
    <w:abstractNumId w:val="34"/>
  </w:num>
  <w:num w:numId="10" w16cid:durableId="1870989656">
    <w:abstractNumId w:val="14"/>
  </w:num>
  <w:num w:numId="11" w16cid:durableId="1428502659">
    <w:abstractNumId w:val="11"/>
  </w:num>
  <w:num w:numId="12" w16cid:durableId="183518079">
    <w:abstractNumId w:val="27"/>
  </w:num>
  <w:num w:numId="13" w16cid:durableId="228736302">
    <w:abstractNumId w:val="30"/>
  </w:num>
  <w:num w:numId="14" w16cid:durableId="1337727199">
    <w:abstractNumId w:val="28"/>
  </w:num>
  <w:num w:numId="15" w16cid:durableId="591469265">
    <w:abstractNumId w:val="35"/>
  </w:num>
  <w:num w:numId="16" w16cid:durableId="1423526954">
    <w:abstractNumId w:val="9"/>
  </w:num>
  <w:num w:numId="17" w16cid:durableId="1245413115">
    <w:abstractNumId w:val="40"/>
  </w:num>
  <w:num w:numId="18" w16cid:durableId="1483698113">
    <w:abstractNumId w:val="32"/>
  </w:num>
  <w:num w:numId="19" w16cid:durableId="1123384830">
    <w:abstractNumId w:val="24"/>
  </w:num>
  <w:num w:numId="20" w16cid:durableId="346102494">
    <w:abstractNumId w:val="25"/>
  </w:num>
  <w:num w:numId="21" w16cid:durableId="1598320271">
    <w:abstractNumId w:val="16"/>
  </w:num>
  <w:num w:numId="22" w16cid:durableId="1528638198">
    <w:abstractNumId w:val="18"/>
  </w:num>
  <w:num w:numId="23" w16cid:durableId="1915427962">
    <w:abstractNumId w:val="12"/>
  </w:num>
  <w:num w:numId="24" w16cid:durableId="1087464336">
    <w:abstractNumId w:val="6"/>
  </w:num>
  <w:num w:numId="25" w16cid:durableId="1202209344">
    <w:abstractNumId w:val="39"/>
  </w:num>
  <w:num w:numId="26" w16cid:durableId="1338119549">
    <w:abstractNumId w:val="37"/>
  </w:num>
  <w:num w:numId="27" w16cid:durableId="1931624664">
    <w:abstractNumId w:val="13"/>
  </w:num>
  <w:num w:numId="28" w16cid:durableId="929003974">
    <w:abstractNumId w:val="15"/>
  </w:num>
  <w:num w:numId="29" w16cid:durableId="1452286426">
    <w:abstractNumId w:val="36"/>
  </w:num>
  <w:num w:numId="30" w16cid:durableId="1602452860">
    <w:abstractNumId w:val="7"/>
  </w:num>
  <w:num w:numId="31" w16cid:durableId="1013263610">
    <w:abstractNumId w:val="31"/>
  </w:num>
  <w:num w:numId="32" w16cid:durableId="1039936335">
    <w:abstractNumId w:val="29"/>
  </w:num>
  <w:num w:numId="33" w16cid:durableId="1290474151">
    <w:abstractNumId w:val="38"/>
  </w:num>
  <w:num w:numId="34" w16cid:durableId="1224097986">
    <w:abstractNumId w:val="2"/>
  </w:num>
  <w:num w:numId="35" w16cid:durableId="1357467710">
    <w:abstractNumId w:val="33"/>
  </w:num>
  <w:num w:numId="36" w16cid:durableId="254244707">
    <w:abstractNumId w:val="5"/>
  </w:num>
  <w:num w:numId="37" w16cid:durableId="205684655">
    <w:abstractNumId w:val="4"/>
  </w:num>
  <w:num w:numId="38" w16cid:durableId="875653315">
    <w:abstractNumId w:val="17"/>
  </w:num>
  <w:num w:numId="39" w16cid:durableId="1321153743">
    <w:abstractNumId w:val="26"/>
  </w:num>
  <w:num w:numId="40" w16cid:durableId="78603401">
    <w:abstractNumId w:val="0"/>
  </w:num>
  <w:num w:numId="41" w16cid:durableId="703561172">
    <w:abstractNumId w:val="10"/>
  </w:num>
  <w:num w:numId="42" w16cid:durableId="15585428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436239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2AD7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32B24"/>
    <w:rsid w:val="001C55C2"/>
    <w:rsid w:val="001D62D7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65169"/>
    <w:rsid w:val="00485930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5787F"/>
    <w:rsid w:val="007B0B47"/>
    <w:rsid w:val="007B416F"/>
    <w:rsid w:val="007C01F6"/>
    <w:rsid w:val="007D5D4E"/>
    <w:rsid w:val="007D7E18"/>
    <w:rsid w:val="007E71AA"/>
    <w:rsid w:val="00813C54"/>
    <w:rsid w:val="00830180"/>
    <w:rsid w:val="00831EA0"/>
    <w:rsid w:val="00836FDB"/>
    <w:rsid w:val="00847970"/>
    <w:rsid w:val="00850799"/>
    <w:rsid w:val="00851AAA"/>
    <w:rsid w:val="00876BB9"/>
    <w:rsid w:val="0087706C"/>
    <w:rsid w:val="00882D50"/>
    <w:rsid w:val="0089430B"/>
    <w:rsid w:val="008B09E5"/>
    <w:rsid w:val="008C7E8B"/>
    <w:rsid w:val="008F3B43"/>
    <w:rsid w:val="009247CC"/>
    <w:rsid w:val="00925061"/>
    <w:rsid w:val="00932C21"/>
    <w:rsid w:val="00957BE7"/>
    <w:rsid w:val="0096577E"/>
    <w:rsid w:val="0097144B"/>
    <w:rsid w:val="00971E71"/>
    <w:rsid w:val="00990770"/>
    <w:rsid w:val="00997300"/>
    <w:rsid w:val="009E373F"/>
    <w:rsid w:val="009F74FB"/>
    <w:rsid w:val="00A07872"/>
    <w:rsid w:val="00A451FE"/>
    <w:rsid w:val="00A56AD1"/>
    <w:rsid w:val="00A57AF1"/>
    <w:rsid w:val="00A611E0"/>
    <w:rsid w:val="00A6397B"/>
    <w:rsid w:val="00A64EEE"/>
    <w:rsid w:val="00A66F60"/>
    <w:rsid w:val="00A73A90"/>
    <w:rsid w:val="00AC786D"/>
    <w:rsid w:val="00AF3D83"/>
    <w:rsid w:val="00AF60FC"/>
    <w:rsid w:val="00B05C96"/>
    <w:rsid w:val="00B3241A"/>
    <w:rsid w:val="00B70D93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3720"/>
    <w:rsid w:val="00CC6EC1"/>
    <w:rsid w:val="00CE5C5F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121D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8296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Kostomlátky</cp:lastModifiedBy>
  <cp:revision>2</cp:revision>
  <dcterms:created xsi:type="dcterms:W3CDTF">2024-06-17T14:29:00Z</dcterms:created>
  <dcterms:modified xsi:type="dcterms:W3CDTF">2024-06-17T14:29:00Z</dcterms:modified>
</cp:coreProperties>
</file>