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F8" w:rsidRDefault="000748F8" w:rsidP="000748F8">
      <w:pPr>
        <w:shd w:val="clear" w:color="auto" w:fill="FFFFFF"/>
        <w:spacing w:line="365" w:lineRule="exact"/>
        <w:ind w:left="2894" w:right="2890"/>
        <w:jc w:val="center"/>
      </w:pPr>
      <w:r>
        <w:rPr>
          <w:spacing w:val="-4"/>
          <w:sz w:val="30"/>
          <w:szCs w:val="30"/>
        </w:rPr>
        <w:t xml:space="preserve">Město Náměšť nad Oslavou </w:t>
      </w:r>
      <w:r>
        <w:rPr>
          <w:sz w:val="30"/>
          <w:szCs w:val="30"/>
        </w:rPr>
        <w:t xml:space="preserve">Nařízení </w:t>
      </w:r>
    </w:p>
    <w:p w:rsidR="000748F8" w:rsidRDefault="000748F8" w:rsidP="000748F8">
      <w:pPr>
        <w:shd w:val="clear" w:color="auto" w:fill="FFFFFF"/>
        <w:spacing w:before="283" w:line="322" w:lineRule="exact"/>
        <w:ind w:left="1584" w:hanging="1378"/>
      </w:pPr>
      <w:r>
        <w:rPr>
          <w:spacing w:val="-1"/>
          <w:sz w:val="30"/>
          <w:szCs w:val="30"/>
          <w:u w:val="single"/>
        </w:rPr>
        <w:t>o provádění zimní údržby chodníků, místních komunikací a průjezdních úseků silnic na území města Náměšť nad Oslavou</w:t>
      </w:r>
    </w:p>
    <w:p w:rsidR="000748F8" w:rsidRDefault="000748F8" w:rsidP="00580D34">
      <w:pPr>
        <w:shd w:val="clear" w:color="auto" w:fill="FFFFFF"/>
        <w:spacing w:before="259" w:line="278" w:lineRule="exact"/>
        <w:ind w:left="5"/>
        <w:jc w:val="both"/>
      </w:pPr>
      <w:r>
        <w:rPr>
          <w:sz w:val="24"/>
          <w:szCs w:val="24"/>
        </w:rPr>
        <w:t xml:space="preserve">Rada města Náměšť nad Oslavou č. </w:t>
      </w:r>
      <w:r w:rsidR="005E47F7">
        <w:rPr>
          <w:sz w:val="24"/>
          <w:szCs w:val="24"/>
        </w:rPr>
        <w:t>3</w:t>
      </w:r>
      <w:r w:rsidR="005C7342">
        <w:rPr>
          <w:sz w:val="24"/>
          <w:szCs w:val="24"/>
        </w:rPr>
        <w:t xml:space="preserve"> </w:t>
      </w:r>
      <w:r w:rsidR="00303A9C">
        <w:rPr>
          <w:sz w:val="24"/>
          <w:szCs w:val="24"/>
        </w:rPr>
        <w:t xml:space="preserve">se na svém zasedání dne </w:t>
      </w:r>
      <w:proofErr w:type="gramStart"/>
      <w:r w:rsidR="005E47F7">
        <w:rPr>
          <w:sz w:val="24"/>
          <w:szCs w:val="24"/>
        </w:rPr>
        <w:t>03</w:t>
      </w:r>
      <w:r w:rsidR="00713303">
        <w:rPr>
          <w:sz w:val="24"/>
          <w:szCs w:val="24"/>
        </w:rPr>
        <w:t>.</w:t>
      </w:r>
      <w:r w:rsidR="005E47F7">
        <w:rPr>
          <w:sz w:val="24"/>
          <w:szCs w:val="24"/>
        </w:rPr>
        <w:t>02</w:t>
      </w:r>
      <w:r w:rsidR="00713303">
        <w:rPr>
          <w:sz w:val="24"/>
          <w:szCs w:val="24"/>
        </w:rPr>
        <w:t>.</w:t>
      </w:r>
      <w:r w:rsidR="00303A9C">
        <w:rPr>
          <w:sz w:val="24"/>
          <w:szCs w:val="24"/>
        </w:rPr>
        <w:t>20</w:t>
      </w:r>
      <w:r w:rsidR="005E47F7">
        <w:rPr>
          <w:sz w:val="24"/>
          <w:szCs w:val="24"/>
        </w:rPr>
        <w:t>25</w:t>
      </w:r>
      <w:proofErr w:type="gramEnd"/>
      <w:r w:rsidR="00303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usnesla vydat na základě § 27 odst. </w:t>
      </w:r>
      <w:smartTag w:uri="urn:schemas-microsoft-com:office:smarttags" w:element="metricconverter">
        <w:smartTagPr>
          <w:attr w:name="ProductID" w:val="5 a"/>
        </w:smartTagPr>
        <w:r>
          <w:rPr>
            <w:sz w:val="24"/>
            <w:szCs w:val="24"/>
          </w:rPr>
          <w:t>5 a</w:t>
        </w:r>
      </w:smartTag>
      <w:r>
        <w:rPr>
          <w:sz w:val="24"/>
          <w:szCs w:val="24"/>
        </w:rPr>
        <w:t xml:space="preserve"> odst. </w:t>
      </w:r>
      <w:r w:rsidR="004770C8">
        <w:rPr>
          <w:sz w:val="24"/>
          <w:szCs w:val="24"/>
        </w:rPr>
        <w:t>7</w:t>
      </w:r>
      <w:r>
        <w:rPr>
          <w:sz w:val="24"/>
          <w:szCs w:val="24"/>
        </w:rPr>
        <w:t xml:space="preserve"> zákona č. 13/1997 Sb., o pozemních komunikacích,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>
          <w:rPr>
            <w:sz w:val="24"/>
            <w:szCs w:val="24"/>
          </w:rPr>
          <w:t>1 a</w:t>
        </w:r>
      </w:smartTag>
      <w:r>
        <w:rPr>
          <w:sz w:val="24"/>
          <w:szCs w:val="24"/>
        </w:rPr>
        <w:t xml:space="preserve"> § 102 odst. 2 písm. d) zákona č. 128/2000 Sb., o obcích (obecní zřízení), ve znění pozdějších předpisů, toto nařízení:</w:t>
      </w:r>
    </w:p>
    <w:p w:rsidR="00117005" w:rsidRDefault="000748F8" w:rsidP="00117005">
      <w:pPr>
        <w:shd w:val="clear" w:color="auto" w:fill="FFFFFF"/>
        <w:spacing w:before="307"/>
        <w:ind w:left="3024" w:right="300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Článek 1 </w:t>
      </w:r>
    </w:p>
    <w:p w:rsidR="000748F8" w:rsidRPr="00117005" w:rsidRDefault="000748F8" w:rsidP="00117005">
      <w:pPr>
        <w:shd w:val="clear" w:color="auto" w:fill="FFFFFF"/>
        <w:spacing w:before="307"/>
        <w:ind w:left="3024" w:right="3005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Úvodní ustanovení, působnost</w:t>
      </w:r>
    </w:p>
    <w:p w:rsidR="000748F8" w:rsidRDefault="000748F8" w:rsidP="000748F8">
      <w:pPr>
        <w:shd w:val="clear" w:color="auto" w:fill="FFFFFF"/>
        <w:spacing w:line="590" w:lineRule="exact"/>
        <w:ind w:left="5"/>
      </w:pPr>
      <w:r>
        <w:rPr>
          <w:spacing w:val="-1"/>
          <w:sz w:val="24"/>
          <w:szCs w:val="24"/>
        </w:rPr>
        <w:t>Tímto nařízením se:</w:t>
      </w:r>
    </w:p>
    <w:p w:rsidR="000748F8" w:rsidRDefault="000748F8" w:rsidP="000748F8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245" w:line="274" w:lineRule="exact"/>
        <w:ind w:left="355" w:right="19" w:hanging="355"/>
        <w:jc w:val="both"/>
        <w:rPr>
          <w:spacing w:val="-25"/>
          <w:sz w:val="24"/>
          <w:szCs w:val="24"/>
        </w:rPr>
      </w:pPr>
      <w:r>
        <w:rPr>
          <w:sz w:val="24"/>
          <w:szCs w:val="24"/>
        </w:rPr>
        <w:t>Stanoví rozsah, způsob a časové lhůty odstraňování závad ve schůdnosti chodníků, místních komunikací a průjezdních úseků silnic v obci.</w:t>
      </w:r>
    </w:p>
    <w:p w:rsidR="000748F8" w:rsidRDefault="000748F8" w:rsidP="000748F8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307" w:line="278" w:lineRule="exact"/>
        <w:ind w:left="355" w:right="19" w:hanging="355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Vymezují úseky chodníků a místních komunikací, na kterých se pro jejich malý dopravní význam nezajišťuje sjízdnost a schůdnost odstraňováním sněhu a náledí.</w:t>
      </w:r>
    </w:p>
    <w:p w:rsidR="000748F8" w:rsidRDefault="000748F8" w:rsidP="000748F8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302" w:line="278" w:lineRule="exact"/>
        <w:ind w:left="355" w:right="5" w:hanging="355"/>
        <w:jc w:val="both"/>
        <w:rPr>
          <w:spacing w:val="-18"/>
          <w:sz w:val="24"/>
          <w:szCs w:val="24"/>
        </w:rPr>
      </w:pPr>
      <w:r>
        <w:rPr>
          <w:sz w:val="24"/>
          <w:szCs w:val="24"/>
        </w:rPr>
        <w:t>Zimní údržbou chodníků, místních komunikací a průjezdních úseků silnic se pro účel tohoto nařízení města rozumí činnost vedoucí ke zmírňování nebo odstraňování závad ve sjízdnosti a schůdnosti, které byly způsobeny zimními povětrnostními vlivy a to tak, aby tato činnost byla zajišťována s přihlédnutím ke společenským potřebám a ekonomickým možnostem města Náměšť nad Oslavou v souladu s plánem zimní údržby</w:t>
      </w:r>
      <w:r>
        <w:rPr>
          <w:i/>
          <w:iCs/>
          <w:sz w:val="24"/>
          <w:szCs w:val="24"/>
          <w:vertAlign w:val="superscript"/>
        </w:rPr>
        <w:t>2</w:t>
      </w:r>
      <w:r w:rsidR="0075250D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tímto nařízením města a zákonem o pozemních komunikacích. </w:t>
      </w:r>
    </w:p>
    <w:p w:rsidR="000748F8" w:rsidRDefault="000748F8" w:rsidP="000748F8">
      <w:pPr>
        <w:shd w:val="clear" w:color="auto" w:fill="FFFFFF"/>
        <w:spacing w:before="14" w:line="278" w:lineRule="exact"/>
        <w:ind w:left="350" w:right="5"/>
        <w:jc w:val="both"/>
      </w:pPr>
      <w:r>
        <w:rPr>
          <w:sz w:val="24"/>
          <w:szCs w:val="24"/>
        </w:rPr>
        <w:t>Schůdnost chodníků, místních komunikací a průjezdních úseků silnic je pro účel tohoto nařízení takový stav těchto komunikací, který umožňuje bezpečný pohyb chodců přizpůsobený stavebnímu stavu a dopravně technickému stavu těchto komunikací a povětrnostním situacím a jejich důsledkům, osobním schopnostem chodce a dalším okolnostem, které může chodec předvídat.</w:t>
      </w:r>
    </w:p>
    <w:p w:rsidR="000748F8" w:rsidRDefault="000748F8" w:rsidP="000748F8">
      <w:pPr>
        <w:shd w:val="clear" w:color="auto" w:fill="FFFFFF"/>
        <w:tabs>
          <w:tab w:val="left" w:pos="355"/>
        </w:tabs>
        <w:spacing w:before="322" w:line="269" w:lineRule="exact"/>
        <w:ind w:left="355" w:right="10" w:hanging="355"/>
        <w:jc w:val="both"/>
      </w:pPr>
      <w:r>
        <w:rPr>
          <w:spacing w:val="-13"/>
          <w:sz w:val="24"/>
          <w:szCs w:val="24"/>
        </w:rPr>
        <w:t>4.</w:t>
      </w:r>
      <w:r>
        <w:rPr>
          <w:sz w:val="24"/>
          <w:szCs w:val="24"/>
        </w:rPr>
        <w:tab/>
        <w:t>Působnost tohoto nařízení je na místních komunikacích a chodnících ve městě Náměšť</w:t>
      </w:r>
      <w:r w:rsidR="009D3F58">
        <w:rPr>
          <w:sz w:val="24"/>
          <w:szCs w:val="24"/>
        </w:rPr>
        <w:t xml:space="preserve"> </w:t>
      </w:r>
      <w:r>
        <w:rPr>
          <w:sz w:val="24"/>
          <w:szCs w:val="24"/>
        </w:rPr>
        <w:t>nad Oslavou v majetku města Náměšť nad Oslavou.</w:t>
      </w:r>
    </w:p>
    <w:p w:rsidR="000748F8" w:rsidRDefault="000748F8" w:rsidP="000748F8">
      <w:pPr>
        <w:shd w:val="clear" w:color="auto" w:fill="FFFFFF"/>
        <w:spacing w:before="605"/>
        <w:ind w:left="10"/>
        <w:jc w:val="center"/>
      </w:pPr>
      <w:r>
        <w:rPr>
          <w:b/>
          <w:bCs/>
          <w:sz w:val="24"/>
          <w:szCs w:val="24"/>
        </w:rPr>
        <w:t>Článek 2</w:t>
      </w:r>
    </w:p>
    <w:p w:rsidR="000748F8" w:rsidRDefault="000748F8" w:rsidP="000748F8">
      <w:pPr>
        <w:shd w:val="clear" w:color="auto" w:fill="FFFFFF"/>
        <w:spacing w:before="317" w:line="274" w:lineRule="exact"/>
        <w:ind w:left="2578" w:right="461" w:hanging="1987"/>
      </w:pPr>
      <w:r>
        <w:rPr>
          <w:b/>
          <w:bCs/>
          <w:spacing w:val="-1"/>
          <w:sz w:val="24"/>
          <w:szCs w:val="24"/>
        </w:rPr>
        <w:t xml:space="preserve">Rozsah, způsob a lhůty odstraňování závad ve schůdnosti chodníků, místních </w:t>
      </w:r>
      <w:r>
        <w:rPr>
          <w:b/>
          <w:bCs/>
          <w:sz w:val="24"/>
          <w:szCs w:val="24"/>
        </w:rPr>
        <w:t>komunikací a průjezdních úseků silnic</w:t>
      </w:r>
    </w:p>
    <w:p w:rsidR="000748F8" w:rsidRDefault="000748F8" w:rsidP="00580D34">
      <w:pPr>
        <w:shd w:val="clear" w:color="auto" w:fill="FFFFFF"/>
        <w:spacing w:before="557" w:line="274" w:lineRule="exact"/>
        <w:ind w:left="567" w:right="10" w:hanging="543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sz w:val="24"/>
            <w:szCs w:val="24"/>
          </w:rPr>
          <w:t>1. a</w:t>
        </w:r>
      </w:smartTag>
      <w:r>
        <w:rPr>
          <w:sz w:val="24"/>
          <w:szCs w:val="24"/>
        </w:rPr>
        <w:t xml:space="preserve">) Závady ve schůdnosti chodníků a místních komunikací, pokud vznikly náledím nebo sněhem, se odstraňují odmetáním nebo odhrnutím, odškrabáním zmrazků a posypem zdrsňujícími materiály, buď </w:t>
      </w:r>
      <w:proofErr w:type="gramStart"/>
      <w:r>
        <w:rPr>
          <w:sz w:val="24"/>
          <w:szCs w:val="24"/>
        </w:rPr>
        <w:t>ručně nebo</w:t>
      </w:r>
      <w:proofErr w:type="gramEnd"/>
      <w:r>
        <w:rPr>
          <w:sz w:val="24"/>
          <w:szCs w:val="24"/>
        </w:rPr>
        <w:t xml:space="preserve"> mechanicky tak, aby se nepoškodil chodník a místní komunikace.</w:t>
      </w:r>
    </w:p>
    <w:p w:rsidR="000748F8" w:rsidRDefault="000748F8" w:rsidP="000748F8">
      <w:pPr>
        <w:shd w:val="clear" w:color="auto" w:fill="FFFFFF"/>
        <w:tabs>
          <w:tab w:val="left" w:pos="806"/>
        </w:tabs>
        <w:spacing w:line="278" w:lineRule="exact"/>
        <w:ind w:left="341" w:right="14"/>
        <w:jc w:val="both"/>
        <w:rPr>
          <w:spacing w:val="-4"/>
          <w:sz w:val="24"/>
          <w:szCs w:val="24"/>
        </w:rPr>
      </w:pPr>
    </w:p>
    <w:p w:rsidR="000748F8" w:rsidRDefault="000748F8" w:rsidP="00580D34">
      <w:pPr>
        <w:shd w:val="clear" w:color="auto" w:fill="FFFFFF"/>
        <w:tabs>
          <w:tab w:val="left" w:pos="806"/>
        </w:tabs>
        <w:spacing w:line="278" w:lineRule="exact"/>
        <w:ind w:left="567" w:right="14" w:hanging="226"/>
        <w:jc w:val="both"/>
      </w:pPr>
      <w:r>
        <w:rPr>
          <w:spacing w:val="-4"/>
          <w:sz w:val="24"/>
          <w:szCs w:val="24"/>
        </w:rPr>
        <w:t>b)</w:t>
      </w:r>
      <w:r>
        <w:rPr>
          <w:sz w:val="24"/>
          <w:szCs w:val="24"/>
        </w:rPr>
        <w:tab/>
        <w:t>S odklizením sněhu se započne nejpozději v době, kdy vrstva napadlého sněhu</w:t>
      </w:r>
      <w:r w:rsidR="00580D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přesáhla </w:t>
      </w:r>
      <w:r w:rsidR="002A6C00" w:rsidRPr="00D92C60">
        <w:rPr>
          <w:sz w:val="24"/>
          <w:szCs w:val="24"/>
        </w:rPr>
        <w:t>3 cm</w:t>
      </w:r>
      <w:r w:rsidR="002A6C00">
        <w:rPr>
          <w:sz w:val="24"/>
          <w:szCs w:val="24"/>
        </w:rPr>
        <w:t>.</w:t>
      </w:r>
      <w:r w:rsidR="00713303">
        <w:rPr>
          <w:sz w:val="24"/>
          <w:szCs w:val="24"/>
        </w:rPr>
        <w:t xml:space="preserve"> </w:t>
      </w:r>
      <w:r>
        <w:rPr>
          <w:sz w:val="24"/>
          <w:szCs w:val="24"/>
        </w:rPr>
        <w:t>V průběhu trvalého sněžení se v odstraňování sněhu průběžně pokračuje.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Sníh se ponechává na okraji chodníku a místní komunikace.</w:t>
      </w:r>
    </w:p>
    <w:p w:rsidR="000748F8" w:rsidRDefault="000748F8" w:rsidP="00580D34">
      <w:pPr>
        <w:shd w:val="clear" w:color="auto" w:fill="FFFFFF"/>
        <w:tabs>
          <w:tab w:val="left" w:pos="672"/>
        </w:tabs>
        <w:spacing w:before="264" w:line="278" w:lineRule="exact"/>
        <w:ind w:left="567" w:right="14" w:hanging="217"/>
        <w:jc w:val="both"/>
      </w:pPr>
      <w:r>
        <w:rPr>
          <w:spacing w:val="-9"/>
          <w:sz w:val="24"/>
          <w:szCs w:val="24"/>
        </w:rPr>
        <w:t>c)</w:t>
      </w:r>
      <w:r>
        <w:rPr>
          <w:sz w:val="24"/>
          <w:szCs w:val="24"/>
        </w:rPr>
        <w:tab/>
        <w:t xml:space="preserve">Odstranění sněhu nebo náledí se z místních komunikací </w:t>
      </w:r>
      <w:r w:rsidRPr="00E9105E">
        <w:rPr>
          <w:sz w:val="24"/>
          <w:szCs w:val="24"/>
        </w:rPr>
        <w:t xml:space="preserve">IV. </w:t>
      </w:r>
      <w:r>
        <w:rPr>
          <w:sz w:val="24"/>
          <w:szCs w:val="24"/>
        </w:rPr>
        <w:t xml:space="preserve">třídy </w:t>
      </w:r>
      <w:r>
        <w:rPr>
          <w:spacing w:val="-31"/>
          <w:sz w:val="24"/>
          <w:szCs w:val="24"/>
          <w:vertAlign w:val="superscript"/>
        </w:rPr>
        <w:t>1}</w:t>
      </w:r>
      <w:r>
        <w:rPr>
          <w:spacing w:val="-31"/>
          <w:sz w:val="24"/>
          <w:szCs w:val="24"/>
        </w:rPr>
        <w:t xml:space="preserve"> </w:t>
      </w:r>
      <w:r>
        <w:rPr>
          <w:spacing w:val="-13"/>
          <w:sz w:val="24"/>
          <w:szCs w:val="24"/>
          <w:vertAlign w:val="superscript"/>
        </w:rPr>
        <w:t>3)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provádí liniovým</w:t>
      </w:r>
      <w:r w:rsidR="00580D34">
        <w:rPr>
          <w:sz w:val="24"/>
          <w:szCs w:val="24"/>
        </w:rPr>
        <w:t xml:space="preserve"> </w:t>
      </w:r>
      <w:r>
        <w:rPr>
          <w:sz w:val="24"/>
          <w:szCs w:val="24"/>
        </w:rPr>
        <w:t>ošetřením v šířce dostupné mechanizace. Na Masarykově náměstí se odstranění sněhu z</w:t>
      </w:r>
      <w:r w:rsidR="00580D34">
        <w:rPr>
          <w:sz w:val="24"/>
          <w:szCs w:val="24"/>
        </w:rPr>
        <w:t xml:space="preserve"> </w:t>
      </w:r>
      <w:r>
        <w:rPr>
          <w:sz w:val="24"/>
          <w:szCs w:val="24"/>
        </w:rPr>
        <w:t>MK</w:t>
      </w:r>
      <w:r w:rsidR="002A6C00">
        <w:rPr>
          <w:sz w:val="24"/>
          <w:szCs w:val="24"/>
        </w:rPr>
        <w:t xml:space="preserve"> </w:t>
      </w:r>
      <w:r w:rsidRPr="00E9105E">
        <w:rPr>
          <w:sz w:val="24"/>
          <w:szCs w:val="24"/>
        </w:rPr>
        <w:t xml:space="preserve">IV. </w:t>
      </w:r>
      <w:r>
        <w:rPr>
          <w:sz w:val="24"/>
          <w:szCs w:val="24"/>
        </w:rPr>
        <w:t xml:space="preserve">třídy provádí v celé jejich šířce. U přechodů pro chodce v šíři min. </w:t>
      </w:r>
      <w:smartTag w:uri="urn:schemas-microsoft-com:office:smarttags" w:element="metricconverter">
        <w:smartTagPr>
          <w:attr w:name="ProductID" w:val="2 m"/>
        </w:smartTagPr>
        <w:r>
          <w:rPr>
            <w:sz w:val="24"/>
            <w:szCs w:val="24"/>
          </w:rPr>
          <w:t>2 m</w:t>
        </w:r>
      </w:smartTag>
      <w:r w:rsidR="002A6C00">
        <w:rPr>
          <w:sz w:val="24"/>
          <w:szCs w:val="24"/>
        </w:rPr>
        <w:t>. U</w:t>
      </w:r>
      <w:r w:rsidR="00580D34">
        <w:rPr>
          <w:sz w:val="24"/>
          <w:szCs w:val="24"/>
        </w:rPr>
        <w:t> </w:t>
      </w:r>
      <w:r w:rsidR="002A6C00">
        <w:rPr>
          <w:sz w:val="24"/>
          <w:szCs w:val="24"/>
        </w:rPr>
        <w:t>schodů</w:t>
      </w:r>
      <w:r w:rsidR="00580D34">
        <w:rPr>
          <w:sz w:val="24"/>
          <w:szCs w:val="24"/>
        </w:rPr>
        <w:t xml:space="preserve"> </w:t>
      </w:r>
      <w:r w:rsidR="002A6C00">
        <w:rPr>
          <w:sz w:val="24"/>
          <w:szCs w:val="24"/>
        </w:rPr>
        <w:t xml:space="preserve">v šíři min. </w:t>
      </w:r>
      <w:smartTag w:uri="urn:schemas-microsoft-com:office:smarttags" w:element="metricconverter">
        <w:smartTagPr>
          <w:attr w:name="ProductID" w:val="1,5 m"/>
        </w:smartTagPr>
        <w:r w:rsidR="002A6C00" w:rsidRPr="00D92C60">
          <w:rPr>
            <w:sz w:val="24"/>
            <w:szCs w:val="24"/>
          </w:rPr>
          <w:t>1,5</w:t>
        </w:r>
        <w:r w:rsidRPr="00D92C60">
          <w:rPr>
            <w:sz w:val="24"/>
            <w:szCs w:val="24"/>
          </w:rPr>
          <w:t xml:space="preserve"> m</w:t>
        </w:r>
      </w:smartTag>
      <w:r w:rsidR="002A6C00" w:rsidRPr="00D92C60">
        <w:rPr>
          <w:sz w:val="24"/>
          <w:szCs w:val="24"/>
        </w:rPr>
        <w:t>, pokud schody nejsou užší.</w:t>
      </w:r>
      <w:r>
        <w:rPr>
          <w:sz w:val="24"/>
          <w:szCs w:val="24"/>
        </w:rPr>
        <w:t xml:space="preserve"> Na místních komunikacích s oboustranným chodníkem je možný úklid</w:t>
      </w:r>
      <w:r w:rsidR="00AB23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pouze na jedné straně, v souladu s plánem zimní údržby </w:t>
      </w:r>
      <w:r>
        <w:rPr>
          <w:i/>
          <w:iCs/>
          <w:sz w:val="24"/>
          <w:szCs w:val="24"/>
          <w:vertAlign w:val="superscript"/>
        </w:rPr>
        <w:t>2</w:t>
      </w:r>
      <w:r w:rsidR="007B2BBB">
        <w:rPr>
          <w:i/>
          <w:iCs/>
          <w:sz w:val="24"/>
          <w:szCs w:val="24"/>
        </w:rPr>
        <w:t>.</w:t>
      </w:r>
    </w:p>
    <w:p w:rsidR="000748F8" w:rsidRDefault="000748F8" w:rsidP="000748F8">
      <w:pPr>
        <w:shd w:val="clear" w:color="auto" w:fill="FFFFFF"/>
        <w:spacing w:before="254" w:line="288" w:lineRule="exact"/>
        <w:ind w:left="350" w:hanging="350"/>
      </w:pPr>
      <w:r>
        <w:rPr>
          <w:sz w:val="24"/>
          <w:szCs w:val="24"/>
        </w:rPr>
        <w:t>2.   Lhůty pro odstraňování závad ve schůdnosti chodníků, místních komunikací a průjezdních úseků silnic:</w:t>
      </w:r>
    </w:p>
    <w:p w:rsidR="000748F8" w:rsidRDefault="002A6C00" w:rsidP="000748F8">
      <w:pPr>
        <w:shd w:val="clear" w:color="auto" w:fill="FFFFFF"/>
        <w:tabs>
          <w:tab w:val="left" w:pos="730"/>
        </w:tabs>
        <w:spacing w:before="274" w:line="274" w:lineRule="exact"/>
        <w:ind w:left="350" w:right="10"/>
        <w:jc w:val="both"/>
      </w:pPr>
      <w:r>
        <w:rPr>
          <w:sz w:val="24"/>
          <w:szCs w:val="24"/>
        </w:rPr>
        <w:t>L</w:t>
      </w:r>
      <w:r w:rsidR="000748F8">
        <w:rPr>
          <w:sz w:val="24"/>
          <w:szCs w:val="24"/>
        </w:rPr>
        <w:t xml:space="preserve">hůta pro odstranění závad ve schůdnosti </w:t>
      </w:r>
      <w:r>
        <w:rPr>
          <w:sz w:val="24"/>
          <w:szCs w:val="24"/>
        </w:rPr>
        <w:t xml:space="preserve">chodníků a místních komunikacích </w:t>
      </w:r>
      <w:r w:rsidR="000748F8">
        <w:rPr>
          <w:sz w:val="24"/>
          <w:szCs w:val="24"/>
        </w:rPr>
        <w:t xml:space="preserve">a průjezdních úsecích silnic je stanovena do </w:t>
      </w:r>
      <w:r w:rsidR="004A5ED1" w:rsidRPr="00120513">
        <w:rPr>
          <w:sz w:val="24"/>
          <w:szCs w:val="24"/>
        </w:rPr>
        <w:t>24 hodin</w:t>
      </w:r>
      <w:r w:rsidR="000748F8" w:rsidRPr="00120513">
        <w:rPr>
          <w:sz w:val="24"/>
          <w:szCs w:val="24"/>
        </w:rPr>
        <w:t>.</w:t>
      </w:r>
    </w:p>
    <w:p w:rsidR="000748F8" w:rsidRDefault="000748F8" w:rsidP="00580D34">
      <w:pPr>
        <w:shd w:val="clear" w:color="auto" w:fill="FFFFFF"/>
        <w:spacing w:before="269" w:line="283" w:lineRule="exact"/>
        <w:ind w:left="284" w:right="14"/>
        <w:jc w:val="both"/>
      </w:pPr>
      <w:r>
        <w:rPr>
          <w:sz w:val="24"/>
          <w:szCs w:val="24"/>
        </w:rPr>
        <w:t xml:space="preserve">Jde o závadu ve schůdnosti, která vznikla znečištěním, náledím nebo sněhem. </w:t>
      </w:r>
      <w:r w:rsidR="004A5ED1" w:rsidRPr="00120513">
        <w:rPr>
          <w:sz w:val="24"/>
          <w:szCs w:val="24"/>
        </w:rPr>
        <w:t>Lhůta začíná běžet</w:t>
      </w:r>
      <w:r>
        <w:rPr>
          <w:sz w:val="24"/>
          <w:szCs w:val="24"/>
        </w:rPr>
        <w:t xml:space="preserve"> až po ukončení sněžení nebo namrzajícího deště nebo po znečištění.</w:t>
      </w:r>
    </w:p>
    <w:p w:rsidR="000748F8" w:rsidRDefault="000748F8" w:rsidP="000748F8">
      <w:pPr>
        <w:shd w:val="clear" w:color="auto" w:fill="FFFFFF"/>
        <w:spacing w:before="850"/>
        <w:ind w:left="10"/>
        <w:jc w:val="center"/>
      </w:pPr>
      <w:r>
        <w:rPr>
          <w:b/>
          <w:bCs/>
          <w:sz w:val="24"/>
          <w:szCs w:val="24"/>
        </w:rPr>
        <w:t>Článek 3</w:t>
      </w:r>
    </w:p>
    <w:p w:rsidR="000748F8" w:rsidRDefault="000748F8" w:rsidP="000748F8">
      <w:pPr>
        <w:shd w:val="clear" w:color="auto" w:fill="FFFFFF"/>
        <w:spacing w:before="293" w:line="278" w:lineRule="exact"/>
        <w:ind w:left="2285" w:right="461" w:hanging="1963"/>
      </w:pPr>
      <w:r>
        <w:rPr>
          <w:b/>
          <w:bCs/>
          <w:sz w:val="24"/>
          <w:szCs w:val="24"/>
        </w:rPr>
        <w:t>Vymezení úseků místních komunikací a chodníků v majetku města Náměšť nad Oslavou</w:t>
      </w:r>
      <w:r w:rsidR="00580D34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na nichž se nezajišťuje zimní údržba</w:t>
      </w:r>
    </w:p>
    <w:p w:rsidR="000748F8" w:rsidRDefault="000748F8" w:rsidP="000748F8">
      <w:pPr>
        <w:shd w:val="clear" w:color="auto" w:fill="FFFFFF"/>
        <w:spacing w:before="576"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>Dle § 27 odst. 5 zák. č. 13/1997 Sb., ve znění pozdějších předpisů, vymezuje obec tímto nařízením města úseky místních komunikací a chodníků, na kterých se pro jejich malý význam nezajišťuje sjízdnost a schůdnost odstraňováním sněhu a náledí, a to v rozsahu dle přílohy č. 1 tohoto nařízení města, kde je toto vymezení provedeno. Tyto úseky těchto místních komunikací a chodníků budou před začátkem zimního období označeny.</w:t>
      </w:r>
    </w:p>
    <w:p w:rsidR="00117005" w:rsidRDefault="000748F8" w:rsidP="0068702D">
      <w:pPr>
        <w:shd w:val="clear" w:color="auto" w:fill="FFFFFF"/>
        <w:spacing w:before="850"/>
        <w:ind w:left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Článek 4 </w:t>
      </w:r>
    </w:p>
    <w:p w:rsidR="000748F8" w:rsidRPr="000748F8" w:rsidRDefault="000748F8" w:rsidP="00117005">
      <w:pPr>
        <w:shd w:val="clear" w:color="auto" w:fill="FFFFFF"/>
        <w:spacing w:before="307"/>
        <w:ind w:left="3024" w:right="3005"/>
        <w:jc w:val="center"/>
        <w:rPr>
          <w:b/>
          <w:bCs/>
          <w:sz w:val="24"/>
          <w:szCs w:val="24"/>
        </w:rPr>
      </w:pPr>
      <w:r w:rsidRPr="00117005">
        <w:rPr>
          <w:b/>
          <w:bCs/>
          <w:sz w:val="24"/>
          <w:szCs w:val="24"/>
        </w:rPr>
        <w:t>Závěrečná ustanovení</w:t>
      </w:r>
    </w:p>
    <w:p w:rsidR="000748F8" w:rsidRDefault="000748F8" w:rsidP="00117005">
      <w:pPr>
        <w:shd w:val="clear" w:color="auto" w:fill="FFFFFF"/>
        <w:spacing w:before="514"/>
        <w:jc w:val="both"/>
      </w:pPr>
      <w:r>
        <w:rPr>
          <w:sz w:val="24"/>
          <w:szCs w:val="24"/>
        </w:rPr>
        <w:t>Nedílnou součástí tohoto nařízení města je jeho příloha</w:t>
      </w:r>
      <w:r w:rsidR="00117005">
        <w:rPr>
          <w:sz w:val="24"/>
          <w:szCs w:val="24"/>
        </w:rPr>
        <w:t xml:space="preserve"> </w:t>
      </w:r>
      <w:r>
        <w:rPr>
          <w:sz w:val="24"/>
          <w:szCs w:val="24"/>
        </w:rPr>
        <w:t>č. 1 - Vymezení úseků místních komunikací a chodníků, na kterých se pro jejich malý dopravní význam nezajišťuje sjízdnost a schůdnost odstraňováním sněhu a náledí.</w:t>
      </w:r>
    </w:p>
    <w:p w:rsidR="000748F8" w:rsidRDefault="000748F8" w:rsidP="000748F8">
      <w:pPr>
        <w:shd w:val="clear" w:color="auto" w:fill="FFFFFF"/>
        <w:ind w:left="5"/>
        <w:jc w:val="center"/>
        <w:rPr>
          <w:b/>
          <w:bCs/>
          <w:spacing w:val="-5"/>
          <w:sz w:val="24"/>
          <w:szCs w:val="24"/>
        </w:rPr>
      </w:pPr>
    </w:p>
    <w:p w:rsidR="000748F8" w:rsidRDefault="000748F8" w:rsidP="000748F8">
      <w:pPr>
        <w:shd w:val="clear" w:color="auto" w:fill="FFFFFF"/>
        <w:ind w:left="5"/>
        <w:jc w:val="center"/>
        <w:rPr>
          <w:b/>
          <w:bCs/>
          <w:spacing w:val="-5"/>
          <w:sz w:val="24"/>
          <w:szCs w:val="24"/>
        </w:rPr>
      </w:pPr>
    </w:p>
    <w:p w:rsidR="000748F8" w:rsidRDefault="000748F8" w:rsidP="000748F8">
      <w:pPr>
        <w:shd w:val="clear" w:color="auto" w:fill="FFFFFF"/>
        <w:ind w:left="5"/>
        <w:jc w:val="center"/>
        <w:rPr>
          <w:b/>
          <w:bCs/>
          <w:spacing w:val="-5"/>
          <w:sz w:val="24"/>
          <w:szCs w:val="24"/>
        </w:rPr>
      </w:pPr>
    </w:p>
    <w:p w:rsidR="000748F8" w:rsidRDefault="000748F8" w:rsidP="000748F8">
      <w:pPr>
        <w:shd w:val="clear" w:color="auto" w:fill="FFFFFF"/>
        <w:ind w:left="5"/>
        <w:jc w:val="center"/>
      </w:pPr>
      <w:r>
        <w:rPr>
          <w:b/>
          <w:bCs/>
          <w:spacing w:val="-5"/>
          <w:sz w:val="24"/>
          <w:szCs w:val="24"/>
        </w:rPr>
        <w:t>Článek 5</w:t>
      </w:r>
    </w:p>
    <w:p w:rsidR="000748F8" w:rsidRDefault="000748F8" w:rsidP="000748F8">
      <w:pPr>
        <w:shd w:val="clear" w:color="auto" w:fill="FFFFFF"/>
        <w:spacing w:before="322"/>
        <w:ind w:left="3317"/>
      </w:pPr>
      <w:r>
        <w:rPr>
          <w:b/>
          <w:bCs/>
          <w:spacing w:val="-2"/>
          <w:sz w:val="24"/>
          <w:szCs w:val="24"/>
        </w:rPr>
        <w:t>Zrušovací ustanovení</w:t>
      </w:r>
    </w:p>
    <w:p w:rsidR="000748F8" w:rsidRPr="00117005" w:rsidRDefault="00303A9C" w:rsidP="000748F8">
      <w:pPr>
        <w:shd w:val="clear" w:color="auto" w:fill="FFFFFF"/>
        <w:spacing w:before="586"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Ruší se Nařízení č. </w:t>
      </w:r>
      <w:r w:rsidR="005C7342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5C7342">
        <w:rPr>
          <w:sz w:val="24"/>
          <w:szCs w:val="24"/>
        </w:rPr>
        <w:t>1</w:t>
      </w:r>
      <w:r w:rsidR="005E47F7">
        <w:rPr>
          <w:sz w:val="24"/>
          <w:szCs w:val="24"/>
        </w:rPr>
        <w:t>8</w:t>
      </w:r>
      <w:r w:rsidR="00782542">
        <w:rPr>
          <w:sz w:val="24"/>
          <w:szCs w:val="24"/>
        </w:rPr>
        <w:t>, vydané R</w:t>
      </w:r>
      <w:r w:rsidR="000748F8">
        <w:rPr>
          <w:sz w:val="24"/>
          <w:szCs w:val="24"/>
        </w:rPr>
        <w:t>adou města Náměště nad Oslavou</w:t>
      </w:r>
      <w:r w:rsidR="00831925">
        <w:rPr>
          <w:sz w:val="24"/>
          <w:szCs w:val="24"/>
        </w:rPr>
        <w:t xml:space="preserve"> </w:t>
      </w:r>
      <w:r w:rsidR="000748F8">
        <w:rPr>
          <w:sz w:val="24"/>
          <w:szCs w:val="24"/>
        </w:rPr>
        <w:t xml:space="preserve">č. </w:t>
      </w:r>
      <w:r w:rsidR="005C7342">
        <w:rPr>
          <w:sz w:val="24"/>
          <w:szCs w:val="24"/>
        </w:rPr>
        <w:t>2</w:t>
      </w:r>
      <w:r w:rsidR="005E47F7">
        <w:rPr>
          <w:sz w:val="24"/>
          <w:szCs w:val="24"/>
        </w:rPr>
        <w:t>1</w:t>
      </w:r>
      <w:r w:rsidR="005C7342">
        <w:rPr>
          <w:sz w:val="24"/>
          <w:szCs w:val="24"/>
        </w:rPr>
        <w:t>/201</w:t>
      </w:r>
      <w:r w:rsidR="005E47F7">
        <w:rPr>
          <w:sz w:val="24"/>
          <w:szCs w:val="24"/>
        </w:rPr>
        <w:t>8</w:t>
      </w:r>
      <w:r w:rsidR="000748F8">
        <w:rPr>
          <w:spacing w:val="-1"/>
          <w:sz w:val="24"/>
          <w:szCs w:val="24"/>
        </w:rPr>
        <w:t xml:space="preserve">, o </w:t>
      </w:r>
      <w:r w:rsidR="000748F8" w:rsidRPr="00117005">
        <w:rPr>
          <w:sz w:val="24"/>
          <w:szCs w:val="24"/>
        </w:rPr>
        <w:t xml:space="preserve">provádění zimní údržby místních komunikací a průjezdních úseků silnic na území města </w:t>
      </w:r>
      <w:r w:rsidR="000748F8">
        <w:rPr>
          <w:sz w:val="24"/>
          <w:szCs w:val="24"/>
        </w:rPr>
        <w:t>Náměšť nad Oslavou</w:t>
      </w:r>
      <w:r w:rsidR="00831925" w:rsidRPr="00117005">
        <w:rPr>
          <w:sz w:val="24"/>
          <w:szCs w:val="24"/>
        </w:rPr>
        <w:t>.</w:t>
      </w:r>
    </w:p>
    <w:p w:rsidR="000748F8" w:rsidRDefault="000748F8" w:rsidP="000748F8">
      <w:pPr>
        <w:shd w:val="clear" w:color="auto" w:fill="FFFFFF"/>
        <w:spacing w:before="610" w:after="269" w:line="595" w:lineRule="exact"/>
        <w:ind w:left="4118" w:right="4099"/>
        <w:jc w:val="center"/>
      </w:pPr>
      <w:r>
        <w:rPr>
          <w:b/>
          <w:bCs/>
          <w:spacing w:val="-5"/>
          <w:sz w:val="24"/>
          <w:szCs w:val="24"/>
        </w:rPr>
        <w:lastRenderedPageBreak/>
        <w:t xml:space="preserve">Článek 6 </w:t>
      </w:r>
      <w:r>
        <w:rPr>
          <w:b/>
          <w:bCs/>
          <w:spacing w:val="-3"/>
          <w:sz w:val="24"/>
          <w:szCs w:val="24"/>
        </w:rPr>
        <w:t>Účinnost</w:t>
      </w:r>
    </w:p>
    <w:p w:rsidR="000748F8" w:rsidRDefault="000748F8" w:rsidP="000748F8">
      <w:pPr>
        <w:shd w:val="clear" w:color="auto" w:fill="FFFFFF"/>
        <w:spacing w:before="610" w:after="269" w:line="595" w:lineRule="exact"/>
        <w:ind w:left="4118" w:right="4099"/>
        <w:jc w:val="center"/>
        <w:sectPr w:rsidR="000748F8">
          <w:type w:val="continuous"/>
          <w:pgSz w:w="11909" w:h="16834"/>
          <w:pgMar w:top="1440" w:right="1287" w:bottom="360" w:left="1507" w:header="708" w:footer="708" w:gutter="0"/>
          <w:cols w:space="60"/>
          <w:noEndnote/>
        </w:sectPr>
      </w:pPr>
    </w:p>
    <w:p w:rsidR="000748F8" w:rsidRDefault="000748F8" w:rsidP="000748F8">
      <w:pPr>
        <w:shd w:val="clear" w:color="auto" w:fill="FFFFFF"/>
        <w:spacing w:line="240" w:lineRule="exact"/>
        <w:ind w:right="461" w:firstLine="106"/>
      </w:pPr>
    </w:p>
    <w:p w:rsidR="000748F8" w:rsidRDefault="000748F8" w:rsidP="000748F8">
      <w:pPr>
        <w:shd w:val="clear" w:color="auto" w:fill="FFFFFF"/>
        <w:spacing w:before="250"/>
        <w:rPr>
          <w:spacing w:val="-1"/>
          <w:sz w:val="24"/>
          <w:szCs w:val="24"/>
        </w:rPr>
      </w:pPr>
      <w:r>
        <w:br w:type="column"/>
      </w:r>
      <w:r>
        <w:rPr>
          <w:spacing w:val="-1"/>
          <w:sz w:val="24"/>
          <w:szCs w:val="24"/>
        </w:rPr>
        <w:lastRenderedPageBreak/>
        <w:t>Toto nařízení nabývá účinnosti patnáctým dnem po vyhlášení.</w:t>
      </w:r>
    </w:p>
    <w:p w:rsidR="00117005" w:rsidRDefault="00117005" w:rsidP="000748F8">
      <w:pPr>
        <w:shd w:val="clear" w:color="auto" w:fill="FFFFFF"/>
        <w:spacing w:before="250"/>
        <w:rPr>
          <w:spacing w:val="-1"/>
          <w:sz w:val="24"/>
          <w:szCs w:val="24"/>
        </w:rPr>
      </w:pPr>
    </w:p>
    <w:p w:rsidR="0072606C" w:rsidRDefault="0072606C" w:rsidP="000748F8">
      <w:pPr>
        <w:shd w:val="clear" w:color="auto" w:fill="FFFFFF"/>
        <w:spacing w:before="250"/>
      </w:pPr>
    </w:p>
    <w:p w:rsidR="0072606C" w:rsidRDefault="0072606C" w:rsidP="000748F8">
      <w:pPr>
        <w:shd w:val="clear" w:color="auto" w:fill="FFFFFF"/>
        <w:spacing w:before="250"/>
        <w:sectPr w:rsidR="0072606C">
          <w:type w:val="continuous"/>
          <w:pgSz w:w="11909" w:h="16834"/>
          <w:pgMar w:top="1440" w:right="2856" w:bottom="360" w:left="2602" w:header="708" w:footer="708" w:gutter="0"/>
          <w:cols w:num="2" w:space="708" w:equalWidth="0">
            <w:col w:w="720" w:space="0"/>
            <w:col w:w="5990"/>
          </w:cols>
          <w:noEndnote/>
        </w:sectPr>
      </w:pPr>
    </w:p>
    <w:p w:rsidR="000748F8" w:rsidRDefault="000748F8" w:rsidP="000748F8">
      <w:pPr>
        <w:framePr w:h="1910" w:hSpace="38" w:wrap="notBeside" w:vAnchor="text" w:hAnchor="margin" w:x="3851" w:y="73"/>
        <w:rPr>
          <w:sz w:val="24"/>
          <w:szCs w:val="24"/>
        </w:rPr>
      </w:pPr>
    </w:p>
    <w:p w:rsidR="000748F8" w:rsidRDefault="000748F8" w:rsidP="000748F8">
      <w:pPr>
        <w:framePr w:h="500" w:hSpace="38" w:wrap="notBeside" w:vAnchor="text" w:hAnchor="margin" w:x="7172" w:y="630"/>
        <w:rPr>
          <w:sz w:val="24"/>
          <w:szCs w:val="24"/>
        </w:rPr>
      </w:pPr>
    </w:p>
    <w:p w:rsidR="000748F8" w:rsidRPr="00AD44A7" w:rsidRDefault="00AD44A7" w:rsidP="000748F8">
      <w:pPr>
        <w:framePr w:w="8020" w:h="610" w:hRule="exact" w:hSpace="38" w:wrap="notBeside" w:vAnchor="text" w:hAnchor="margin" w:x="409" w:y="1119"/>
        <w:shd w:val="clear" w:color="auto" w:fill="FFFFFF"/>
        <w:tabs>
          <w:tab w:val="left" w:pos="3451"/>
          <w:tab w:val="left" w:pos="6398"/>
        </w:tabs>
        <w:ind w:left="120"/>
      </w:pPr>
      <w:r>
        <w:rPr>
          <w:spacing w:val="-1"/>
          <w:sz w:val="24"/>
          <w:szCs w:val="24"/>
        </w:rPr>
        <w:t>Jana Homolová</w:t>
      </w:r>
      <w:r w:rsidR="00CE5870">
        <w:rPr>
          <w:spacing w:val="-1"/>
          <w:sz w:val="24"/>
          <w:szCs w:val="24"/>
        </w:rPr>
        <w:t xml:space="preserve"> v. r.</w:t>
      </w:r>
      <w:r w:rsidR="000748F8">
        <w:rPr>
          <w:rFonts w:ascii="Arial" w:cs="Arial"/>
          <w:sz w:val="24"/>
          <w:szCs w:val="24"/>
        </w:rPr>
        <w:tab/>
      </w:r>
      <w:r>
        <w:rPr>
          <w:rFonts w:ascii="Arial" w:cs="Arial"/>
          <w:sz w:val="24"/>
          <w:szCs w:val="24"/>
        </w:rPr>
        <w:t xml:space="preserve">                                    </w:t>
      </w:r>
      <w:r w:rsidRPr="00AD44A7">
        <w:rPr>
          <w:sz w:val="24"/>
          <w:szCs w:val="24"/>
        </w:rPr>
        <w:t>Ing. Jan Kotačka</w:t>
      </w:r>
      <w:r w:rsidR="00CE5870">
        <w:rPr>
          <w:sz w:val="24"/>
          <w:szCs w:val="24"/>
        </w:rPr>
        <w:t xml:space="preserve"> v. r.</w:t>
      </w:r>
      <w:r w:rsidR="000748F8" w:rsidRPr="00AD44A7">
        <w:rPr>
          <w:sz w:val="24"/>
          <w:szCs w:val="24"/>
        </w:rPr>
        <w:tab/>
      </w:r>
    </w:p>
    <w:p w:rsidR="000748F8" w:rsidRPr="00AD44A7" w:rsidRDefault="00CE5870" w:rsidP="000748F8">
      <w:pPr>
        <w:framePr w:w="8020" w:h="610" w:hRule="exact" w:hSpace="38" w:wrap="notBeside" w:vAnchor="text" w:hAnchor="margin" w:x="409" w:y="1119"/>
        <w:shd w:val="clear" w:color="auto" w:fill="FFFFFF"/>
        <w:tabs>
          <w:tab w:val="left" w:pos="3542"/>
          <w:tab w:val="left" w:pos="5309"/>
          <w:tab w:val="left" w:pos="6538"/>
        </w:tabs>
      </w:pPr>
      <w:r>
        <w:rPr>
          <w:spacing w:val="-6"/>
          <w:sz w:val="24"/>
          <w:szCs w:val="24"/>
        </w:rPr>
        <w:t xml:space="preserve">  </w:t>
      </w:r>
      <w:r w:rsidR="005E47F7" w:rsidRPr="00AD44A7">
        <w:rPr>
          <w:spacing w:val="-6"/>
          <w:sz w:val="24"/>
          <w:szCs w:val="24"/>
        </w:rPr>
        <w:t xml:space="preserve">    </w:t>
      </w:r>
      <w:r w:rsidR="00AD44A7" w:rsidRPr="00AD44A7">
        <w:rPr>
          <w:spacing w:val="-6"/>
          <w:sz w:val="24"/>
          <w:szCs w:val="24"/>
        </w:rPr>
        <w:t>místo</w:t>
      </w:r>
      <w:r w:rsidR="00DD6533" w:rsidRPr="00AD44A7">
        <w:rPr>
          <w:spacing w:val="-6"/>
          <w:sz w:val="24"/>
          <w:szCs w:val="24"/>
        </w:rPr>
        <w:t>starost</w:t>
      </w:r>
      <w:r w:rsidR="00AD44A7" w:rsidRPr="00AD44A7">
        <w:rPr>
          <w:spacing w:val="-6"/>
          <w:sz w:val="24"/>
          <w:szCs w:val="24"/>
        </w:rPr>
        <w:t>k</w:t>
      </w:r>
      <w:r w:rsidR="00DD6533" w:rsidRPr="00AD44A7">
        <w:rPr>
          <w:spacing w:val="-6"/>
          <w:sz w:val="24"/>
          <w:szCs w:val="24"/>
        </w:rPr>
        <w:t xml:space="preserve">a </w:t>
      </w:r>
      <w:r w:rsidR="000748F8" w:rsidRPr="00AD44A7">
        <w:rPr>
          <w:sz w:val="24"/>
          <w:szCs w:val="24"/>
        </w:rPr>
        <w:tab/>
      </w:r>
      <w:r w:rsidR="000748F8" w:rsidRPr="00AD44A7">
        <w:rPr>
          <w:iCs/>
          <w:sz w:val="24"/>
          <w:szCs w:val="24"/>
        </w:rPr>
        <w:tab/>
      </w:r>
      <w:r w:rsidR="005E47F7" w:rsidRPr="00AD44A7">
        <w:rPr>
          <w:iCs/>
          <w:sz w:val="24"/>
          <w:szCs w:val="24"/>
        </w:rPr>
        <w:t xml:space="preserve">            </w:t>
      </w:r>
      <w:r w:rsidR="00AD44A7" w:rsidRPr="00AD44A7">
        <w:rPr>
          <w:iCs/>
          <w:sz w:val="24"/>
          <w:szCs w:val="24"/>
        </w:rPr>
        <w:t xml:space="preserve">        starosta</w:t>
      </w:r>
    </w:p>
    <w:p w:rsidR="000748F8" w:rsidRDefault="000748F8" w:rsidP="000748F8">
      <w:pPr>
        <w:numPr>
          <w:ilvl w:val="0"/>
          <w:numId w:val="2"/>
        </w:numPr>
        <w:shd w:val="clear" w:color="auto" w:fill="FFFFFF"/>
        <w:tabs>
          <w:tab w:val="left" w:pos="221"/>
        </w:tabs>
        <w:spacing w:before="264" w:line="370" w:lineRule="exact"/>
        <w:ind w:left="10"/>
        <w:rPr>
          <w:i/>
          <w:iCs/>
          <w:spacing w:val="-16"/>
        </w:rPr>
      </w:pPr>
      <w:r>
        <w:rPr>
          <w:i/>
          <w:iCs/>
        </w:rPr>
        <w:t>Zákon</w:t>
      </w:r>
      <w:r w:rsidR="00580D34">
        <w:rPr>
          <w:i/>
          <w:iCs/>
        </w:rPr>
        <w:t xml:space="preserve"> č. </w:t>
      </w:r>
      <w:r>
        <w:rPr>
          <w:i/>
          <w:iCs/>
        </w:rPr>
        <w:t>13/1997 Sb., ve znění pozdějších předpisů</w:t>
      </w:r>
    </w:p>
    <w:p w:rsidR="000748F8" w:rsidRDefault="000748F8" w:rsidP="000748F8">
      <w:pPr>
        <w:numPr>
          <w:ilvl w:val="0"/>
          <w:numId w:val="2"/>
        </w:numPr>
        <w:shd w:val="clear" w:color="auto" w:fill="FFFFFF"/>
        <w:tabs>
          <w:tab w:val="left" w:pos="221"/>
        </w:tabs>
        <w:spacing w:before="10" w:line="370" w:lineRule="exact"/>
        <w:ind w:left="10"/>
        <w:rPr>
          <w:i/>
          <w:iCs/>
          <w:spacing w:val="-12"/>
        </w:rPr>
      </w:pPr>
      <w:r>
        <w:rPr>
          <w:i/>
          <w:iCs/>
          <w:spacing w:val="-1"/>
        </w:rPr>
        <w:t xml:space="preserve">Plán zimní údržby ve Městě Náměšť nad Oslavou v aktuálním platném znění, schválený Radou města Náměšť </w:t>
      </w:r>
      <w:r>
        <w:rPr>
          <w:i/>
          <w:iCs/>
        </w:rPr>
        <w:t xml:space="preserve">nad Oslavou, který je k nahlédnutí na MěÚ v </w:t>
      </w:r>
      <w:r w:rsidR="00DC214E">
        <w:rPr>
          <w:i/>
          <w:iCs/>
        </w:rPr>
        <w:t>Náměšti nad Oslavou, odboru SMM</w:t>
      </w:r>
      <w:r>
        <w:rPr>
          <w:i/>
          <w:iCs/>
        </w:rPr>
        <w:t>.</w:t>
      </w:r>
    </w:p>
    <w:p w:rsidR="00BE0AE2" w:rsidRDefault="000748F8" w:rsidP="00BE0AE2">
      <w:pPr>
        <w:numPr>
          <w:ilvl w:val="0"/>
          <w:numId w:val="2"/>
        </w:numPr>
        <w:shd w:val="clear" w:color="auto" w:fill="FFFFFF"/>
        <w:tabs>
          <w:tab w:val="left" w:pos="221"/>
        </w:tabs>
        <w:spacing w:after="4402" w:line="370" w:lineRule="exact"/>
      </w:pPr>
      <w:proofErr w:type="spellStart"/>
      <w:r>
        <w:rPr>
          <w:i/>
          <w:iCs/>
        </w:rPr>
        <w:t>Vyhl</w:t>
      </w:r>
      <w:proofErr w:type="spellEnd"/>
      <w:r>
        <w:rPr>
          <w:i/>
          <w:iCs/>
        </w:rPr>
        <w:t>. č. 104/1997 Sb., ve znění pozdějších předpisů</w:t>
      </w:r>
    </w:p>
    <w:p w:rsidR="000748F8" w:rsidRDefault="000748F8" w:rsidP="000748F8">
      <w:pPr>
        <w:shd w:val="clear" w:color="auto" w:fill="FFFFFF"/>
        <w:tabs>
          <w:tab w:val="left" w:pos="221"/>
        </w:tabs>
        <w:spacing w:after="4402" w:line="370" w:lineRule="exact"/>
      </w:pPr>
    </w:p>
    <w:p w:rsidR="000748F8" w:rsidRPr="00117005" w:rsidRDefault="000748F8">
      <w:pPr>
        <w:shd w:val="clear" w:color="auto" w:fill="FFFFFF"/>
        <w:ind w:left="19"/>
        <w:jc w:val="center"/>
        <w:rPr>
          <w:b/>
        </w:rPr>
      </w:pPr>
      <w:r w:rsidRPr="00117005">
        <w:rPr>
          <w:b/>
          <w:sz w:val="24"/>
          <w:szCs w:val="24"/>
        </w:rPr>
        <w:lastRenderedPageBreak/>
        <w:t>Příloha č. 1</w:t>
      </w:r>
    </w:p>
    <w:p w:rsidR="000748F8" w:rsidRDefault="000748F8">
      <w:pPr>
        <w:shd w:val="clear" w:color="auto" w:fill="FFFFFF"/>
        <w:spacing w:before="288" w:line="278" w:lineRule="exact"/>
        <w:ind w:left="10"/>
        <w:jc w:val="both"/>
      </w:pPr>
      <w:r>
        <w:rPr>
          <w:sz w:val="24"/>
          <w:szCs w:val="24"/>
        </w:rPr>
        <w:t xml:space="preserve">k nařízení města o provádění zimní údržby chodníků, místních komunikací a průjezdních úseků silnic na území města Náměšť nad Oslavou a o vymezení místních </w:t>
      </w:r>
      <w:r>
        <w:rPr>
          <w:spacing w:val="-1"/>
          <w:sz w:val="24"/>
          <w:szCs w:val="24"/>
        </w:rPr>
        <w:t xml:space="preserve">komunikací a chodníků v majetku Města Náměšť nad Oslavou ve městě Náměšť nad Oslavou, </w:t>
      </w:r>
      <w:r>
        <w:rPr>
          <w:sz w:val="24"/>
          <w:szCs w:val="24"/>
        </w:rPr>
        <w:t>na nichž se nezajišťuje zimní údržba.</w:t>
      </w:r>
    </w:p>
    <w:p w:rsidR="000748F8" w:rsidRDefault="000748F8">
      <w:pPr>
        <w:shd w:val="clear" w:color="auto" w:fill="FFFFFF"/>
        <w:spacing w:before="557" w:line="278" w:lineRule="exact"/>
        <w:ind w:left="14" w:right="10"/>
        <w:jc w:val="both"/>
      </w:pPr>
      <w:r>
        <w:rPr>
          <w:sz w:val="24"/>
          <w:szCs w:val="24"/>
          <w:u w:val="single"/>
        </w:rPr>
        <w:t xml:space="preserve">Vymezení úseků místních komunikací a chodníků, na kterých se pro </w:t>
      </w:r>
      <w:r w:rsidR="004429F5">
        <w:rPr>
          <w:sz w:val="24"/>
          <w:szCs w:val="24"/>
          <w:u w:val="single"/>
        </w:rPr>
        <w:t>j</w:t>
      </w:r>
      <w:r>
        <w:rPr>
          <w:sz w:val="24"/>
          <w:szCs w:val="24"/>
          <w:u w:val="single"/>
        </w:rPr>
        <w:t>ejich malý dopravní význam nezajišťuje jejích schůdnost a sjízdnost odstraňováním sněhu a náledí.</w:t>
      </w:r>
    </w:p>
    <w:p w:rsidR="00986C28" w:rsidRDefault="00986C28" w:rsidP="00986C28">
      <w:pPr>
        <w:shd w:val="clear" w:color="auto" w:fill="FFFFFF"/>
        <w:spacing w:before="269"/>
        <w:ind w:left="10"/>
        <w:rPr>
          <w:b/>
          <w:spacing w:val="-1"/>
          <w:sz w:val="24"/>
          <w:szCs w:val="24"/>
        </w:rPr>
      </w:pPr>
      <w:r w:rsidRPr="00120513">
        <w:rPr>
          <w:b/>
          <w:spacing w:val="-1"/>
          <w:sz w:val="24"/>
          <w:szCs w:val="24"/>
        </w:rPr>
        <w:t>Místní komunikace:</w:t>
      </w:r>
    </w:p>
    <w:p w:rsidR="0068702D" w:rsidRPr="0068702D" w:rsidRDefault="0068702D" w:rsidP="0068702D">
      <w:pPr>
        <w:shd w:val="clear" w:color="auto" w:fill="FFFFFF"/>
        <w:tabs>
          <w:tab w:val="left" w:pos="259"/>
        </w:tabs>
        <w:spacing w:before="10" w:line="269" w:lineRule="exact"/>
        <w:ind w:left="5" w:right="10"/>
        <w:jc w:val="both"/>
        <w:rPr>
          <w:spacing w:val="-11"/>
          <w:sz w:val="24"/>
          <w:szCs w:val="24"/>
        </w:rPr>
      </w:pPr>
    </w:p>
    <w:p w:rsidR="00986C28" w:rsidRPr="00120513" w:rsidRDefault="00AD44A7" w:rsidP="00B47185">
      <w:pPr>
        <w:numPr>
          <w:ilvl w:val="0"/>
          <w:numId w:val="1"/>
        </w:numPr>
        <w:shd w:val="clear" w:color="auto" w:fill="FFFFFF"/>
        <w:tabs>
          <w:tab w:val="left" w:pos="259"/>
        </w:tabs>
        <w:spacing w:before="10" w:line="269" w:lineRule="exact"/>
        <w:ind w:left="284" w:right="10" w:hanging="279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m</w:t>
      </w:r>
      <w:r w:rsidR="00986C28" w:rsidRPr="00120513">
        <w:rPr>
          <w:sz w:val="24"/>
          <w:szCs w:val="24"/>
        </w:rPr>
        <w:t xml:space="preserve">ístní komunikace na ulici Havlíčkova od křižovatky s ulicí Na Vyhlídce po křižovatku s </w:t>
      </w:r>
      <w:bookmarkStart w:id="0" w:name="_GoBack"/>
      <w:bookmarkEnd w:id="0"/>
      <w:r w:rsidR="00986C28" w:rsidRPr="00120513">
        <w:rPr>
          <w:sz w:val="24"/>
          <w:szCs w:val="24"/>
        </w:rPr>
        <w:t>ulicí Třebíčskou</w:t>
      </w:r>
    </w:p>
    <w:p w:rsidR="00986C28" w:rsidRPr="00120513" w:rsidRDefault="00986C28" w:rsidP="00986C28">
      <w:pPr>
        <w:numPr>
          <w:ilvl w:val="0"/>
          <w:numId w:val="1"/>
        </w:numPr>
        <w:shd w:val="clear" w:color="auto" w:fill="FFFFFF"/>
        <w:tabs>
          <w:tab w:val="left" w:pos="259"/>
        </w:tabs>
        <w:spacing w:before="10" w:line="269" w:lineRule="exact"/>
        <w:ind w:left="5" w:right="10"/>
        <w:jc w:val="both"/>
        <w:rPr>
          <w:spacing w:val="-11"/>
          <w:sz w:val="24"/>
          <w:szCs w:val="24"/>
        </w:rPr>
      </w:pPr>
      <w:r w:rsidRPr="00120513">
        <w:rPr>
          <w:spacing w:val="-11"/>
          <w:sz w:val="24"/>
          <w:szCs w:val="24"/>
        </w:rPr>
        <w:t xml:space="preserve"> </w:t>
      </w:r>
      <w:r w:rsidR="002F492F">
        <w:rPr>
          <w:spacing w:val="-11"/>
          <w:sz w:val="24"/>
          <w:szCs w:val="24"/>
        </w:rPr>
        <w:t>spodní</w:t>
      </w:r>
      <w:r w:rsidRPr="00120513">
        <w:rPr>
          <w:spacing w:val="-11"/>
          <w:sz w:val="24"/>
          <w:szCs w:val="24"/>
        </w:rPr>
        <w:t xml:space="preserve"> část místní komunikace na ulici Habří</w:t>
      </w:r>
      <w:r w:rsidR="002F492F">
        <w:rPr>
          <w:spacing w:val="-11"/>
          <w:sz w:val="24"/>
          <w:szCs w:val="24"/>
        </w:rPr>
        <w:t xml:space="preserve"> (od domu </w:t>
      </w:r>
      <w:proofErr w:type="gramStart"/>
      <w:r w:rsidR="002F492F">
        <w:rPr>
          <w:spacing w:val="-11"/>
          <w:sz w:val="24"/>
          <w:szCs w:val="24"/>
        </w:rPr>
        <w:t>č.p.</w:t>
      </w:r>
      <w:proofErr w:type="gramEnd"/>
      <w:r w:rsidR="002F492F">
        <w:rPr>
          <w:spacing w:val="-11"/>
          <w:sz w:val="24"/>
          <w:szCs w:val="24"/>
        </w:rPr>
        <w:t xml:space="preserve"> 914 až po č.p. 505)</w:t>
      </w:r>
    </w:p>
    <w:p w:rsidR="00986C28" w:rsidRPr="00120513" w:rsidRDefault="00986C28" w:rsidP="00986C28">
      <w:pPr>
        <w:shd w:val="clear" w:color="auto" w:fill="FFFFFF"/>
        <w:spacing w:before="283" w:line="278" w:lineRule="exact"/>
        <w:ind w:left="5"/>
        <w:jc w:val="both"/>
        <w:rPr>
          <w:sz w:val="24"/>
          <w:szCs w:val="24"/>
        </w:rPr>
      </w:pPr>
      <w:r w:rsidRPr="00120513">
        <w:rPr>
          <w:sz w:val="24"/>
          <w:szCs w:val="24"/>
        </w:rPr>
        <w:t xml:space="preserve">Tyto neudržované místní komunikace v souladu se zákonem č. 361/2000 Sb., o provozu na pozemních komunikacích, ve znění pozdějších předpisů, jsou trvale označeny dopravní značkou A 22 Jiné nebezpečí s dodatkovou tabulkou E </w:t>
      </w:r>
      <w:smartTag w:uri="urn:schemas-microsoft-com:office:smarttags" w:element="metricconverter">
        <w:smartTagPr>
          <w:attr w:name="ProductID" w:val="12 a"/>
        </w:smartTagPr>
        <w:r w:rsidRPr="00120513">
          <w:rPr>
            <w:sz w:val="24"/>
            <w:szCs w:val="24"/>
          </w:rPr>
          <w:t>12 a</w:t>
        </w:r>
      </w:smartTag>
      <w:r w:rsidRPr="00120513">
        <w:rPr>
          <w:sz w:val="24"/>
          <w:szCs w:val="24"/>
        </w:rPr>
        <w:t xml:space="preserve"> textem „V zimě se neudržuje".</w:t>
      </w:r>
    </w:p>
    <w:p w:rsidR="00986C28" w:rsidRPr="00120513" w:rsidRDefault="00986C28" w:rsidP="00986C28">
      <w:pPr>
        <w:shd w:val="clear" w:color="auto" w:fill="FFFFFF"/>
        <w:spacing w:before="283" w:line="278" w:lineRule="exact"/>
        <w:ind w:left="5"/>
        <w:jc w:val="both"/>
        <w:rPr>
          <w:sz w:val="24"/>
          <w:szCs w:val="24"/>
        </w:rPr>
      </w:pPr>
      <w:r w:rsidRPr="00120513">
        <w:rPr>
          <w:sz w:val="24"/>
          <w:szCs w:val="24"/>
        </w:rPr>
        <w:br/>
      </w:r>
      <w:proofErr w:type="gramStart"/>
      <w:r w:rsidRPr="00120513">
        <w:rPr>
          <w:b/>
          <w:sz w:val="24"/>
          <w:szCs w:val="24"/>
        </w:rPr>
        <w:t>Chodníky :</w:t>
      </w:r>
      <w:proofErr w:type="gramEnd"/>
    </w:p>
    <w:p w:rsidR="00986C28" w:rsidRPr="00120513" w:rsidRDefault="00986C28" w:rsidP="00986C28">
      <w:pPr>
        <w:tabs>
          <w:tab w:val="num" w:pos="927"/>
        </w:tabs>
        <w:ind w:left="567"/>
        <w:jc w:val="both"/>
        <w:rPr>
          <w:sz w:val="24"/>
          <w:szCs w:val="24"/>
        </w:rPr>
      </w:pPr>
    </w:p>
    <w:p w:rsidR="00986C28" w:rsidRPr="00120513" w:rsidRDefault="00AD44A7" w:rsidP="00986C28">
      <w:pPr>
        <w:widowControl/>
        <w:numPr>
          <w:ilvl w:val="0"/>
          <w:numId w:val="4"/>
        </w:numPr>
        <w:tabs>
          <w:tab w:val="clear" w:pos="720"/>
          <w:tab w:val="num" w:pos="0"/>
          <w:tab w:val="num" w:pos="36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86C28" w:rsidRPr="00120513">
        <w:rPr>
          <w:sz w:val="24"/>
          <w:szCs w:val="24"/>
        </w:rPr>
        <w:t>hodník z ul. Sadová na kruhový objezd</w:t>
      </w:r>
    </w:p>
    <w:p w:rsidR="00986C28" w:rsidRPr="00120513" w:rsidRDefault="00986C28" w:rsidP="00986C28">
      <w:pPr>
        <w:widowControl/>
        <w:numPr>
          <w:ilvl w:val="0"/>
          <w:numId w:val="4"/>
        </w:numPr>
        <w:tabs>
          <w:tab w:val="clear" w:pos="720"/>
          <w:tab w:val="num" w:pos="0"/>
          <w:tab w:val="num" w:pos="36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proofErr w:type="gramStart"/>
      <w:r w:rsidRPr="00120513">
        <w:rPr>
          <w:sz w:val="24"/>
          <w:szCs w:val="24"/>
        </w:rPr>
        <w:t>E.F.Buriana</w:t>
      </w:r>
      <w:proofErr w:type="gramEnd"/>
      <w:r w:rsidRPr="00120513">
        <w:rPr>
          <w:sz w:val="24"/>
          <w:szCs w:val="24"/>
        </w:rPr>
        <w:t xml:space="preserve"> – pravá strana </w:t>
      </w:r>
      <w:r w:rsidR="002F492F">
        <w:rPr>
          <w:sz w:val="24"/>
          <w:szCs w:val="24"/>
        </w:rPr>
        <w:t xml:space="preserve">od křižovatky s ulicí J. Ježka </w:t>
      </w:r>
      <w:r w:rsidRPr="00120513">
        <w:rPr>
          <w:sz w:val="24"/>
          <w:szCs w:val="24"/>
        </w:rPr>
        <w:t>směrem k silnici I/23</w:t>
      </w:r>
    </w:p>
    <w:p w:rsidR="00986C28" w:rsidRPr="00120513" w:rsidRDefault="00986C28" w:rsidP="00986C28">
      <w:pPr>
        <w:widowControl/>
        <w:numPr>
          <w:ilvl w:val="0"/>
          <w:numId w:val="4"/>
        </w:numPr>
        <w:tabs>
          <w:tab w:val="clear" w:pos="720"/>
          <w:tab w:val="num" w:pos="0"/>
          <w:tab w:val="num" w:pos="36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120513">
        <w:rPr>
          <w:sz w:val="24"/>
          <w:szCs w:val="24"/>
        </w:rPr>
        <w:t xml:space="preserve">Havlíčkova – pravá strana </w:t>
      </w:r>
      <w:r w:rsidR="002F492F">
        <w:rPr>
          <w:sz w:val="24"/>
          <w:szCs w:val="24"/>
        </w:rPr>
        <w:t xml:space="preserve">od </w:t>
      </w:r>
      <w:proofErr w:type="gramStart"/>
      <w:r w:rsidR="002F492F">
        <w:rPr>
          <w:sz w:val="24"/>
          <w:szCs w:val="24"/>
        </w:rPr>
        <w:t>č.p.</w:t>
      </w:r>
      <w:proofErr w:type="gramEnd"/>
      <w:r w:rsidR="002F492F">
        <w:rPr>
          <w:sz w:val="24"/>
          <w:szCs w:val="24"/>
        </w:rPr>
        <w:t xml:space="preserve"> 237 </w:t>
      </w:r>
      <w:r w:rsidRPr="00120513">
        <w:rPr>
          <w:sz w:val="24"/>
          <w:szCs w:val="24"/>
        </w:rPr>
        <w:t>k silnici I/23</w:t>
      </w:r>
    </w:p>
    <w:p w:rsidR="00986C28" w:rsidRPr="00120513" w:rsidRDefault="00986C28" w:rsidP="00986C28">
      <w:pPr>
        <w:widowControl/>
        <w:numPr>
          <w:ilvl w:val="0"/>
          <w:numId w:val="4"/>
        </w:numPr>
        <w:tabs>
          <w:tab w:val="clear" w:pos="720"/>
          <w:tab w:val="num" w:pos="0"/>
          <w:tab w:val="num" w:pos="36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120513">
        <w:rPr>
          <w:sz w:val="24"/>
          <w:szCs w:val="24"/>
        </w:rPr>
        <w:t>mjr. Šandery – levá strana směrem k silnici I/23</w:t>
      </w:r>
    </w:p>
    <w:p w:rsidR="00986C28" w:rsidRDefault="00986C28" w:rsidP="00986C28">
      <w:pPr>
        <w:widowControl/>
        <w:numPr>
          <w:ilvl w:val="0"/>
          <w:numId w:val="4"/>
        </w:numPr>
        <w:tabs>
          <w:tab w:val="clear" w:pos="720"/>
          <w:tab w:val="num" w:pos="0"/>
          <w:tab w:val="num" w:pos="36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 w:rsidRPr="00120513">
        <w:rPr>
          <w:sz w:val="24"/>
          <w:szCs w:val="24"/>
        </w:rPr>
        <w:t xml:space="preserve">ul. P. </w:t>
      </w:r>
      <w:proofErr w:type="spellStart"/>
      <w:r w:rsidRPr="00120513">
        <w:rPr>
          <w:sz w:val="24"/>
          <w:szCs w:val="24"/>
        </w:rPr>
        <w:t>Křičky</w:t>
      </w:r>
      <w:proofErr w:type="spellEnd"/>
      <w:r w:rsidRPr="00120513">
        <w:rPr>
          <w:sz w:val="24"/>
          <w:szCs w:val="24"/>
        </w:rPr>
        <w:t xml:space="preserve"> – pravá strana od č. p. 562 po křižovatku s </w:t>
      </w:r>
      <w:proofErr w:type="gramStart"/>
      <w:r w:rsidRPr="00120513">
        <w:rPr>
          <w:sz w:val="24"/>
          <w:szCs w:val="24"/>
        </w:rPr>
        <w:t>ul. E.F.</w:t>
      </w:r>
      <w:proofErr w:type="gramEnd"/>
      <w:r w:rsidRPr="00120513">
        <w:rPr>
          <w:sz w:val="24"/>
          <w:szCs w:val="24"/>
        </w:rPr>
        <w:t xml:space="preserve"> Buriana </w:t>
      </w:r>
    </w:p>
    <w:p w:rsidR="00AD44A7" w:rsidRPr="00120513" w:rsidRDefault="00AD44A7" w:rsidP="00986C28">
      <w:pPr>
        <w:widowControl/>
        <w:numPr>
          <w:ilvl w:val="0"/>
          <w:numId w:val="4"/>
        </w:numPr>
        <w:tabs>
          <w:tab w:val="clear" w:pos="720"/>
          <w:tab w:val="num" w:pos="0"/>
          <w:tab w:val="num" w:pos="360"/>
        </w:tabs>
        <w:autoSpaceDE/>
        <w:autoSpaceDN/>
        <w:adjustRightInd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účelová stezka spojující ul. Lesní s ul. Nad Čertovkou v celé délce</w:t>
      </w:r>
    </w:p>
    <w:p w:rsidR="00986C28" w:rsidRPr="00986C28" w:rsidRDefault="00986C28" w:rsidP="00986C28">
      <w:pPr>
        <w:shd w:val="clear" w:color="auto" w:fill="FFFFFF"/>
        <w:spacing w:before="235" w:line="274" w:lineRule="exact"/>
        <w:ind w:left="10" w:right="10"/>
        <w:jc w:val="both"/>
        <w:rPr>
          <w:sz w:val="24"/>
          <w:szCs w:val="24"/>
        </w:rPr>
      </w:pPr>
      <w:r w:rsidRPr="00986C28">
        <w:rPr>
          <w:sz w:val="24"/>
          <w:szCs w:val="24"/>
        </w:rPr>
        <w:t>Tyto neudržované místní komunikace a chodníky budou v zimním období označeny informační tabulí „Komunikace se v zimě neudržuje".</w:t>
      </w:r>
    </w:p>
    <w:p w:rsidR="000748F8" w:rsidRDefault="000748F8">
      <w:pPr>
        <w:shd w:val="clear" w:color="auto" w:fill="FFFFFF"/>
        <w:spacing w:before="691"/>
        <w:ind w:left="1061"/>
      </w:pPr>
    </w:p>
    <w:p w:rsidR="005B1694" w:rsidRDefault="005B1694">
      <w:pPr>
        <w:shd w:val="clear" w:color="auto" w:fill="FFFFFF"/>
        <w:spacing w:before="691"/>
        <w:ind w:left="1061"/>
      </w:pPr>
    </w:p>
    <w:p w:rsidR="005B1694" w:rsidRDefault="005B1694">
      <w:pPr>
        <w:shd w:val="clear" w:color="auto" w:fill="FFFFFF"/>
        <w:spacing w:before="691"/>
        <w:ind w:left="1061"/>
      </w:pPr>
    </w:p>
    <w:p w:rsidR="005B1694" w:rsidRDefault="005B1694">
      <w:pPr>
        <w:shd w:val="clear" w:color="auto" w:fill="FFFFFF"/>
        <w:spacing w:before="691"/>
        <w:ind w:left="1061"/>
        <w:sectPr w:rsidR="005B1694">
          <w:type w:val="continuous"/>
          <w:pgSz w:w="11909" w:h="16834"/>
          <w:pgMar w:top="1440" w:right="1375" w:bottom="360" w:left="1419" w:header="708" w:footer="708" w:gutter="0"/>
          <w:cols w:space="60"/>
          <w:noEndnote/>
        </w:sectPr>
      </w:pPr>
    </w:p>
    <w:p w:rsidR="00AD44A7" w:rsidRPr="00AD44A7" w:rsidRDefault="00AD44A7" w:rsidP="00AD44A7">
      <w:pPr>
        <w:shd w:val="clear" w:color="auto" w:fill="FFFFFF"/>
        <w:tabs>
          <w:tab w:val="left" w:pos="3451"/>
          <w:tab w:val="left" w:pos="6398"/>
        </w:tabs>
        <w:ind w:left="120"/>
      </w:pPr>
      <w:r>
        <w:rPr>
          <w:spacing w:val="-1"/>
          <w:sz w:val="24"/>
          <w:szCs w:val="24"/>
        </w:rPr>
        <w:lastRenderedPageBreak/>
        <w:t>Jana Homolová</w:t>
      </w:r>
      <w:r w:rsidR="00CE5870">
        <w:rPr>
          <w:spacing w:val="-1"/>
          <w:sz w:val="24"/>
          <w:szCs w:val="24"/>
        </w:rPr>
        <w:t xml:space="preserve"> v. r.</w:t>
      </w:r>
      <w:r>
        <w:rPr>
          <w:rFonts w:ascii="Arial" w:cs="Arial"/>
          <w:sz w:val="24"/>
          <w:szCs w:val="24"/>
        </w:rPr>
        <w:tab/>
        <w:t xml:space="preserve">                             </w:t>
      </w:r>
      <w:r>
        <w:rPr>
          <w:rFonts w:ascii="Arial" w:cs="Arial"/>
          <w:sz w:val="24"/>
          <w:szCs w:val="24"/>
        </w:rPr>
        <w:tab/>
        <w:t xml:space="preserve">     </w:t>
      </w:r>
      <w:r w:rsidRPr="00AD44A7">
        <w:rPr>
          <w:sz w:val="24"/>
          <w:szCs w:val="24"/>
        </w:rPr>
        <w:t>Ing. Jan Kotačka</w:t>
      </w:r>
      <w:r w:rsidR="00CE5870">
        <w:rPr>
          <w:sz w:val="24"/>
          <w:szCs w:val="24"/>
        </w:rPr>
        <w:t xml:space="preserve"> v. r.</w:t>
      </w:r>
    </w:p>
    <w:p w:rsidR="00AD44A7" w:rsidRPr="00AD44A7" w:rsidRDefault="00AD44A7" w:rsidP="00AD44A7">
      <w:pPr>
        <w:shd w:val="clear" w:color="auto" w:fill="FFFFFF"/>
        <w:tabs>
          <w:tab w:val="left" w:pos="3542"/>
          <w:tab w:val="left" w:pos="5309"/>
          <w:tab w:val="left" w:pos="6538"/>
        </w:tabs>
      </w:pPr>
      <w:r w:rsidRPr="00AD44A7">
        <w:rPr>
          <w:spacing w:val="-6"/>
          <w:sz w:val="24"/>
          <w:szCs w:val="24"/>
        </w:rPr>
        <w:t xml:space="preserve">    místostarostka </w:t>
      </w:r>
      <w:r w:rsidRPr="00AD44A7">
        <w:rPr>
          <w:sz w:val="24"/>
          <w:szCs w:val="24"/>
        </w:rPr>
        <w:tab/>
      </w:r>
      <w:r w:rsidRPr="00AD44A7">
        <w:rPr>
          <w:iCs/>
          <w:sz w:val="24"/>
          <w:szCs w:val="24"/>
        </w:rPr>
        <w:tab/>
        <w:t xml:space="preserve">                  </w:t>
      </w:r>
      <w:r>
        <w:rPr>
          <w:iCs/>
          <w:sz w:val="24"/>
          <w:szCs w:val="24"/>
        </w:rPr>
        <w:t xml:space="preserve">             </w:t>
      </w:r>
      <w:r w:rsidRPr="00AD44A7">
        <w:rPr>
          <w:iCs/>
          <w:sz w:val="24"/>
          <w:szCs w:val="24"/>
        </w:rPr>
        <w:t xml:space="preserve">  starosta</w:t>
      </w:r>
    </w:p>
    <w:p w:rsidR="00BE0AE2" w:rsidRPr="000748F8" w:rsidRDefault="00BE0AE2">
      <w:pPr>
        <w:shd w:val="clear" w:color="auto" w:fill="FFFFFF"/>
        <w:spacing w:before="1147" w:line="274" w:lineRule="exact"/>
        <w:rPr>
          <w:spacing w:val="-2"/>
          <w:sz w:val="24"/>
          <w:szCs w:val="24"/>
        </w:rPr>
      </w:pPr>
    </w:p>
    <w:sectPr w:rsidR="00BE0AE2" w:rsidRPr="000748F8" w:rsidSect="000748F8">
      <w:type w:val="continuous"/>
      <w:pgSz w:w="11909" w:h="16834"/>
      <w:pgMar w:top="1440" w:right="1277" w:bottom="360" w:left="1419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75029"/>
    <w:multiLevelType w:val="singleLevel"/>
    <w:tmpl w:val="10840842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BB73F79"/>
    <w:multiLevelType w:val="singleLevel"/>
    <w:tmpl w:val="875C7F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19F43EE"/>
    <w:multiLevelType w:val="singleLevel"/>
    <w:tmpl w:val="8DF806C2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8634401"/>
    <w:multiLevelType w:val="hybridMultilevel"/>
    <w:tmpl w:val="32EE3BF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F"/>
    <w:rsid w:val="000748F8"/>
    <w:rsid w:val="00093F71"/>
    <w:rsid w:val="00117005"/>
    <w:rsid w:val="00120513"/>
    <w:rsid w:val="00151C21"/>
    <w:rsid w:val="002A6C00"/>
    <w:rsid w:val="002F492F"/>
    <w:rsid w:val="00303A9C"/>
    <w:rsid w:val="00390514"/>
    <w:rsid w:val="003E1846"/>
    <w:rsid w:val="003F503E"/>
    <w:rsid w:val="004429F5"/>
    <w:rsid w:val="004770C8"/>
    <w:rsid w:val="004A5ED1"/>
    <w:rsid w:val="00580D34"/>
    <w:rsid w:val="005B1694"/>
    <w:rsid w:val="005C7342"/>
    <w:rsid w:val="005E47F7"/>
    <w:rsid w:val="006547F0"/>
    <w:rsid w:val="0068702D"/>
    <w:rsid w:val="00713303"/>
    <w:rsid w:val="0072606C"/>
    <w:rsid w:val="0075250D"/>
    <w:rsid w:val="00782542"/>
    <w:rsid w:val="007B2BBB"/>
    <w:rsid w:val="007B509D"/>
    <w:rsid w:val="007F003E"/>
    <w:rsid w:val="00831925"/>
    <w:rsid w:val="008D209B"/>
    <w:rsid w:val="00986C28"/>
    <w:rsid w:val="009D3F58"/>
    <w:rsid w:val="00AB231B"/>
    <w:rsid w:val="00AD2A2F"/>
    <w:rsid w:val="00AD44A7"/>
    <w:rsid w:val="00B17399"/>
    <w:rsid w:val="00B47185"/>
    <w:rsid w:val="00BE0AE2"/>
    <w:rsid w:val="00C05550"/>
    <w:rsid w:val="00C31F10"/>
    <w:rsid w:val="00CE5870"/>
    <w:rsid w:val="00D92C60"/>
    <w:rsid w:val="00DA2EDF"/>
    <w:rsid w:val="00DC214E"/>
    <w:rsid w:val="00DD6533"/>
    <w:rsid w:val="00F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5EF468"/>
  <w15:chartTrackingRefBased/>
  <w15:docId w15:val="{751E427B-2AE8-4ADD-8918-952ED45A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17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968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Kafka</dc:creator>
  <cp:keywords/>
  <dc:description/>
  <cp:lastModifiedBy>Ivana Hrušková</cp:lastModifiedBy>
  <cp:revision>4</cp:revision>
  <cp:lastPrinted>2025-02-04T09:08:00Z</cp:lastPrinted>
  <dcterms:created xsi:type="dcterms:W3CDTF">2025-02-06T11:16:00Z</dcterms:created>
  <dcterms:modified xsi:type="dcterms:W3CDTF">2025-02-06T11:28:00Z</dcterms:modified>
</cp:coreProperties>
</file>