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D357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Obec Benecko</w:t>
      </w:r>
    </w:p>
    <w:p w14:paraId="5A868FFD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Zastupitelstvo obce Benecko</w:t>
      </w:r>
    </w:p>
    <w:p w14:paraId="3001E560" w14:textId="423666A2" w:rsidR="00AD22C2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Obecn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ě závazná </w:t>
      </w: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 xml:space="preserve">vyhláška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 č.</w:t>
      </w:r>
      <w:proofErr w:type="gramEnd"/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CE3A9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AF251F">
        <w:rPr>
          <w:rFonts w:ascii="Arial" w:hAnsi="Arial" w:cs="Arial"/>
          <w:b/>
          <w:bCs/>
          <w:sz w:val="24"/>
          <w:szCs w:val="24"/>
        </w:rPr>
        <w:t>2</w:t>
      </w:r>
      <w:r w:rsidR="00CE3A99">
        <w:rPr>
          <w:rFonts w:ascii="Arial" w:hAnsi="Arial" w:cs="Arial"/>
          <w:b/>
          <w:bCs/>
          <w:sz w:val="24"/>
          <w:szCs w:val="24"/>
        </w:rPr>
        <w:t>3</w:t>
      </w:r>
      <w:r w:rsidR="005F3E5A">
        <w:rPr>
          <w:rFonts w:ascii="Arial" w:hAnsi="Arial" w:cs="Arial"/>
          <w:b/>
          <w:bCs/>
          <w:sz w:val="24"/>
          <w:szCs w:val="24"/>
        </w:rPr>
        <w:t>,</w:t>
      </w:r>
      <w:r w:rsidR="00AD22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</w:p>
    <w:p w14:paraId="2FAE2C41" w14:textId="77777777" w:rsidR="00AD22C2" w:rsidRDefault="00AD22C2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o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stanovení výjimečných případů, </w:t>
      </w:r>
    </w:p>
    <w:p w14:paraId="2316064B" w14:textId="3E4594A1" w:rsidR="005F3E5A" w:rsidRPr="00AD22C2" w:rsidRDefault="00AD22C2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při nichž nemusí být doba nočního klidu dodržována</w:t>
      </w:r>
    </w:p>
    <w:p w14:paraId="1EFC2EE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BA054F2" w14:textId="632F4F69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</w:t>
      </w:r>
      <w:r w:rsidR="00E723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 xml:space="preserve">Zastupitelstvo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obce</w:t>
      </w:r>
      <w:proofErr w:type="gramEnd"/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Benecko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se na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svém zasedání</w:t>
      </w:r>
      <w:r w:rsidR="00E72309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dne </w:t>
      </w:r>
      <w:r w:rsidR="00E72309">
        <w:rPr>
          <w:rFonts w:ascii="Arial" w:hAnsi="Arial" w:cs="Arial"/>
          <w:sz w:val="24"/>
          <w:szCs w:val="24"/>
        </w:rPr>
        <w:t>3</w:t>
      </w:r>
      <w:r w:rsidR="003D37A1">
        <w:rPr>
          <w:rFonts w:ascii="Arial" w:hAnsi="Arial" w:cs="Arial"/>
          <w:sz w:val="24"/>
          <w:szCs w:val="24"/>
        </w:rPr>
        <w:t>.</w:t>
      </w:r>
      <w:r w:rsidR="00CE3A9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</w:t>
      </w:r>
      <w:r w:rsidR="00AF251F">
        <w:rPr>
          <w:rFonts w:ascii="Arial" w:hAnsi="Arial" w:cs="Arial"/>
          <w:sz w:val="24"/>
          <w:szCs w:val="24"/>
        </w:rPr>
        <w:t>2</w:t>
      </w:r>
      <w:r w:rsidR="00CE3A99">
        <w:rPr>
          <w:rFonts w:ascii="Arial" w:hAnsi="Arial" w:cs="Arial"/>
          <w:sz w:val="24"/>
          <w:szCs w:val="24"/>
        </w:rPr>
        <w:t>3</w:t>
      </w:r>
      <w:r w:rsidR="005F3E5A">
        <w:rPr>
          <w:rFonts w:ascii="Arial" w:hAnsi="Arial" w:cs="Arial"/>
          <w:sz w:val="24"/>
          <w:szCs w:val="24"/>
        </w:rPr>
        <w:t xml:space="preserve">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usnesením č.</w:t>
      </w:r>
      <w:r w:rsidR="00E72309">
        <w:rPr>
          <w:rFonts w:ascii="ArialMT" w:hAnsi="ArialMT" w:cs="ArialMT"/>
          <w:sz w:val="24"/>
          <w:szCs w:val="24"/>
        </w:rPr>
        <w:t xml:space="preserve"> 4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>usneslo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vydat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na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základě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ustanovení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§ 10 písm. d) a ustanovení § 84 odst. 2</w:t>
      </w:r>
    </w:p>
    <w:p w14:paraId="60E79982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písm. </w:t>
      </w:r>
      <w:proofErr w:type="gramStart"/>
      <w:r>
        <w:rPr>
          <w:rFonts w:ascii="ArialMT" w:hAnsi="ArialMT" w:cs="ArialMT"/>
          <w:sz w:val="24"/>
          <w:szCs w:val="24"/>
        </w:rPr>
        <w:t xml:space="preserve">h)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proofErr w:type="gramEnd"/>
      <w:r>
        <w:rPr>
          <w:rFonts w:ascii="ArialMT" w:hAnsi="ArialMT" w:cs="ArialMT"/>
          <w:sz w:val="24"/>
          <w:szCs w:val="24"/>
        </w:rPr>
        <w:t>zákona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 č. 128/2000 Sb., o obcích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(obecní zřízení), ve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znění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pozdějších</w:t>
      </w:r>
    </w:p>
    <w:p w14:paraId="2FF90903" w14:textId="5226E582" w:rsidR="005F3E5A" w:rsidRDefault="005F3E5A" w:rsidP="00AF251F">
      <w:pPr>
        <w:autoSpaceDE w:val="0"/>
        <w:autoSpaceDN w:val="0"/>
        <w:adjustRightInd w:val="0"/>
        <w:spacing w:after="0" w:line="240" w:lineRule="auto"/>
        <w:ind w:right="-142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předpisů,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a</w:t>
      </w:r>
      <w:proofErr w:type="gramEnd"/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na</w:t>
      </w:r>
      <w:r w:rsidR="00711702">
        <w:rPr>
          <w:rFonts w:ascii="ArialMT" w:hAnsi="ArialMT" w:cs="ArialMT"/>
          <w:sz w:val="24"/>
          <w:szCs w:val="24"/>
        </w:rPr>
        <w:t xml:space="preserve">   </w:t>
      </w:r>
      <w:r>
        <w:rPr>
          <w:rFonts w:ascii="ArialMT" w:hAnsi="ArialMT" w:cs="ArialMT"/>
          <w:sz w:val="24"/>
          <w:szCs w:val="24"/>
        </w:rPr>
        <w:t>základě</w:t>
      </w:r>
      <w:r w:rsidR="00711702">
        <w:rPr>
          <w:rFonts w:ascii="ArialMT" w:hAnsi="ArialMT" w:cs="ArialMT"/>
          <w:sz w:val="24"/>
          <w:szCs w:val="24"/>
        </w:rPr>
        <w:t xml:space="preserve">  ustanovení    §  </w:t>
      </w:r>
      <w:r w:rsidR="00AF251F">
        <w:rPr>
          <w:rFonts w:ascii="ArialMT" w:hAnsi="ArialMT" w:cs="ArialMT"/>
          <w:sz w:val="24"/>
          <w:szCs w:val="24"/>
        </w:rPr>
        <w:t>5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odst.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6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zákona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č.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E723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2</w:t>
      </w:r>
      <w:r w:rsidR="00AF251F">
        <w:rPr>
          <w:rFonts w:ascii="ArialMT" w:hAnsi="ArialMT" w:cs="ArialMT"/>
          <w:sz w:val="24"/>
          <w:szCs w:val="24"/>
        </w:rPr>
        <w:t>51</w:t>
      </w:r>
      <w:r>
        <w:rPr>
          <w:rFonts w:ascii="ArialMT" w:hAnsi="ArialMT" w:cs="ArialMT"/>
          <w:sz w:val="24"/>
          <w:szCs w:val="24"/>
        </w:rPr>
        <w:t>/</w:t>
      </w:r>
      <w:r w:rsidR="00AF251F">
        <w:rPr>
          <w:rFonts w:ascii="ArialMT" w:hAnsi="ArialMT" w:cs="ArialMT"/>
          <w:sz w:val="24"/>
          <w:szCs w:val="24"/>
        </w:rPr>
        <w:t>2016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 w:rsidR="00E723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Sb.</w:t>
      </w:r>
      <w:proofErr w:type="gramStart"/>
      <w:r>
        <w:rPr>
          <w:rFonts w:ascii="ArialMT" w:hAnsi="ArialMT" w:cs="ArialMT"/>
          <w:sz w:val="24"/>
          <w:szCs w:val="24"/>
        </w:rPr>
        <w:t>,</w:t>
      </w:r>
      <w:r w:rsidR="00E723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o</w:t>
      </w:r>
      <w:proofErr w:type="gramEnd"/>
      <w:r w:rsidR="00711702">
        <w:rPr>
          <w:rFonts w:ascii="ArialMT" w:hAnsi="ArialMT" w:cs="ArialMT"/>
          <w:sz w:val="24"/>
          <w:szCs w:val="24"/>
        </w:rPr>
        <w:t xml:space="preserve"> </w:t>
      </w:r>
      <w:r w:rsidR="00AF251F">
        <w:rPr>
          <w:rFonts w:ascii="ArialMT" w:hAnsi="ArialMT" w:cs="ArialMT"/>
          <w:sz w:val="24"/>
          <w:szCs w:val="24"/>
        </w:rPr>
        <w:t xml:space="preserve">některých </w:t>
      </w:r>
      <w:r>
        <w:rPr>
          <w:rFonts w:ascii="ArialMT" w:hAnsi="ArialMT" w:cs="ArialMT"/>
          <w:sz w:val="24"/>
          <w:szCs w:val="24"/>
        </w:rPr>
        <w:t>přestupcích,</w:t>
      </w:r>
      <w:r w:rsidR="0092440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ve znění pozdějších předpisů, tuto obecně závaznou vyhlášku:</w:t>
      </w:r>
    </w:p>
    <w:p w14:paraId="7FDB8A6F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45AB611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470779D3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Předmět</w:t>
      </w:r>
    </w:p>
    <w:p w14:paraId="04D970B8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C5E6E3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MT" w:hAnsi="ArialMT" w:cs="ArialMT"/>
          <w:sz w:val="24"/>
          <w:szCs w:val="24"/>
        </w:rPr>
        <w:t>Předmětem této obecně závazné vyhlášky je stanovení výjimečných případů, při</w:t>
      </w:r>
    </w:p>
    <w:p w14:paraId="5737541A" w14:textId="1DBBBF3D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nichž </w:t>
      </w:r>
      <w:r w:rsidR="00AD22C2">
        <w:rPr>
          <w:rFonts w:ascii="ArialMT" w:hAnsi="ArialMT" w:cs="ArialMT"/>
          <w:sz w:val="24"/>
          <w:szCs w:val="24"/>
        </w:rPr>
        <w:t>nemusí být doba nočního klidu dodržována</w:t>
      </w:r>
      <w:r>
        <w:rPr>
          <w:rFonts w:ascii="Arial" w:hAnsi="Arial" w:cs="Arial"/>
          <w:sz w:val="24"/>
          <w:szCs w:val="24"/>
        </w:rPr>
        <w:t>.</w:t>
      </w:r>
    </w:p>
    <w:p w14:paraId="00A247C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A8916E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2</w:t>
      </w:r>
    </w:p>
    <w:p w14:paraId="19E017A2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Doba nočního klidu</w:t>
      </w:r>
    </w:p>
    <w:p w14:paraId="44F76BCE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2EFA263" w14:textId="421FC34E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MT" w:hAnsi="ArialMT" w:cs="ArialMT"/>
          <w:sz w:val="24"/>
          <w:szCs w:val="24"/>
        </w:rPr>
        <w:t xml:space="preserve">Dobou nočního klidu se rozumí doba od </w:t>
      </w:r>
      <w:r w:rsidR="00AD22C2">
        <w:rPr>
          <w:rFonts w:ascii="ArialMT" w:hAnsi="ArialMT" w:cs="ArialMT"/>
          <w:sz w:val="24"/>
          <w:szCs w:val="24"/>
        </w:rPr>
        <w:t>dvacáté druhé</w:t>
      </w:r>
      <w:r w:rsidR="005F3E5A">
        <w:rPr>
          <w:rFonts w:ascii="ArialMT" w:hAnsi="ArialMT" w:cs="ArialMT"/>
          <w:sz w:val="24"/>
          <w:szCs w:val="24"/>
        </w:rPr>
        <w:t xml:space="preserve"> do </w:t>
      </w:r>
      <w:r w:rsidR="00AD22C2">
        <w:rPr>
          <w:rFonts w:ascii="ArialMT" w:hAnsi="ArialMT" w:cs="ArialMT"/>
          <w:sz w:val="24"/>
          <w:szCs w:val="24"/>
        </w:rPr>
        <w:t>šesté</w:t>
      </w:r>
      <w:r w:rsidR="005F3E5A">
        <w:rPr>
          <w:rFonts w:ascii="Arial" w:hAnsi="Arial" w:cs="Arial"/>
          <w:sz w:val="24"/>
          <w:szCs w:val="24"/>
        </w:rPr>
        <w:t xml:space="preserve"> hodiny.</w:t>
      </w:r>
      <w:r w:rsidR="005F3E5A">
        <w:rPr>
          <w:rFonts w:ascii="Arial" w:hAnsi="Arial" w:cs="Arial"/>
          <w:sz w:val="16"/>
          <w:szCs w:val="16"/>
        </w:rPr>
        <w:t>1)</w:t>
      </w:r>
    </w:p>
    <w:p w14:paraId="1E35A707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558313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A9226F9" w14:textId="77777777" w:rsidR="00711702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3</w:t>
      </w:r>
    </w:p>
    <w:p w14:paraId="10D7E37F" w14:textId="1A459389" w:rsidR="00016419" w:rsidRDefault="00AD22C2" w:rsidP="00711702">
      <w:pPr>
        <w:autoSpaceDE w:val="0"/>
        <w:autoSpaceDN w:val="0"/>
        <w:adjustRightInd w:val="0"/>
        <w:spacing w:after="0" w:line="240" w:lineRule="auto"/>
        <w:ind w:left="-142" w:right="-142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</w:t>
      </w:r>
      <w:r w:rsidR="00016419"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Sta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novení výjimečných případů, </w:t>
      </w:r>
    </w:p>
    <w:p w14:paraId="03EE0BB5" w14:textId="6807890E" w:rsidR="005F3E5A" w:rsidRPr="00711702" w:rsidRDefault="00016419" w:rsidP="00016419">
      <w:pPr>
        <w:autoSpaceDE w:val="0"/>
        <w:autoSpaceDN w:val="0"/>
        <w:adjustRightInd w:val="0"/>
        <w:spacing w:after="0" w:line="240" w:lineRule="auto"/>
        <w:ind w:left="-142" w:right="-142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při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nichž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22C2">
        <w:rPr>
          <w:rFonts w:ascii="Arial-BoldMT" w:hAnsi="Arial-BoldMT" w:cs="Arial-BoldMT"/>
          <w:b/>
          <w:bCs/>
          <w:sz w:val="24"/>
          <w:szCs w:val="24"/>
        </w:rPr>
        <w:t>nemusí být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doba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nočního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klidu </w:t>
      </w:r>
      <w:r w:rsidR="00AD22C2">
        <w:rPr>
          <w:rFonts w:ascii="Arial-BoldMT" w:hAnsi="Arial-BoldMT" w:cs="Arial-BoldMT"/>
          <w:b/>
          <w:bCs/>
          <w:sz w:val="24"/>
          <w:szCs w:val="24"/>
        </w:rPr>
        <w:t>dodržována</w:t>
      </w:r>
      <w:r w:rsidR="0092440A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14:paraId="5E43CBC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EDBE3A" w14:textId="425C3D11" w:rsidR="005F3E5A" w:rsidRPr="00347168" w:rsidRDefault="005F3E5A" w:rsidP="0034716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347168">
        <w:rPr>
          <w:rFonts w:ascii="ArialMT" w:hAnsi="ArialMT" w:cs="ArialMT"/>
          <w:sz w:val="24"/>
          <w:szCs w:val="24"/>
        </w:rPr>
        <w:t xml:space="preserve">Doba nočního klidu </w:t>
      </w:r>
      <w:r w:rsidR="00AD22C2">
        <w:rPr>
          <w:rFonts w:ascii="ArialMT" w:hAnsi="ArialMT" w:cs="ArialMT"/>
          <w:sz w:val="24"/>
          <w:szCs w:val="24"/>
        </w:rPr>
        <w:t>nemusí být dodržována</w:t>
      </w:r>
      <w:r w:rsidRPr="00347168">
        <w:rPr>
          <w:rFonts w:ascii="ArialMT" w:hAnsi="ArialMT" w:cs="ArialMT"/>
          <w:sz w:val="24"/>
          <w:szCs w:val="24"/>
        </w:rPr>
        <w:t>:</w:t>
      </w:r>
    </w:p>
    <w:p w14:paraId="60A79999" w14:textId="77777777" w:rsidR="0092440A" w:rsidRPr="0092440A" w:rsidRDefault="00D96E80" w:rsidP="0092440A">
      <w:pPr>
        <w:pStyle w:val="Odstavecseseznamem"/>
        <w:autoSpaceDE w:val="0"/>
        <w:autoSpaceDN w:val="0"/>
        <w:adjustRightInd w:val="0"/>
        <w:spacing w:after="0" w:line="240" w:lineRule="auto"/>
        <w:ind w:left="75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18BC7D51" w14:textId="41256A8C" w:rsidR="005F3E5A" w:rsidRPr="00D96E80" w:rsidRDefault="00016419" w:rsidP="00D96E8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96E80">
        <w:rPr>
          <w:rFonts w:ascii="Arial" w:hAnsi="Arial" w:cs="Arial"/>
          <w:sz w:val="24"/>
          <w:szCs w:val="24"/>
        </w:rPr>
        <w:t>a)</w:t>
      </w:r>
      <w:r w:rsidR="00D96E80" w:rsidRPr="00D96E80">
        <w:rPr>
          <w:rFonts w:ascii="Arial" w:hAnsi="Arial" w:cs="Arial"/>
          <w:sz w:val="24"/>
          <w:szCs w:val="24"/>
        </w:rPr>
        <w:t xml:space="preserve"> </w:t>
      </w:r>
      <w:r w:rsidR="007C4F5A" w:rsidRPr="00D96E80">
        <w:rPr>
          <w:rFonts w:ascii="Arial" w:hAnsi="Arial" w:cs="Arial"/>
          <w:sz w:val="24"/>
          <w:szCs w:val="24"/>
        </w:rPr>
        <w:t xml:space="preserve">v noci z 30. </w:t>
      </w:r>
      <w:proofErr w:type="gramStart"/>
      <w:r w:rsidR="007C4F5A" w:rsidRPr="00D96E80">
        <w:rPr>
          <w:rFonts w:ascii="Arial" w:hAnsi="Arial" w:cs="Arial"/>
          <w:sz w:val="24"/>
          <w:szCs w:val="24"/>
        </w:rPr>
        <w:t xml:space="preserve">dubna </w:t>
      </w:r>
      <w:r w:rsidR="005F3E5A" w:rsidRPr="00D96E80">
        <w:rPr>
          <w:rFonts w:ascii="Arial" w:hAnsi="Arial" w:cs="Arial"/>
          <w:sz w:val="24"/>
          <w:szCs w:val="24"/>
        </w:rPr>
        <w:t xml:space="preserve"> na</w:t>
      </w:r>
      <w:proofErr w:type="gramEnd"/>
      <w:r w:rsidR="005F3E5A" w:rsidRPr="00D96E80">
        <w:rPr>
          <w:rFonts w:ascii="Arial" w:hAnsi="Arial" w:cs="Arial"/>
          <w:sz w:val="24"/>
          <w:szCs w:val="24"/>
        </w:rPr>
        <w:t xml:space="preserve"> 1</w:t>
      </w:r>
      <w:r w:rsidR="007C4F5A" w:rsidRPr="00D96E80">
        <w:rPr>
          <w:rFonts w:ascii="Arial" w:hAnsi="Arial" w:cs="Arial"/>
          <w:sz w:val="24"/>
          <w:szCs w:val="24"/>
        </w:rPr>
        <w:t>. května každého roku</w:t>
      </w:r>
      <w:r>
        <w:rPr>
          <w:rFonts w:ascii="Arial" w:hAnsi="Arial" w:cs="Arial"/>
          <w:sz w:val="24"/>
          <w:szCs w:val="24"/>
        </w:rPr>
        <w:t>,</w:t>
      </w:r>
      <w:r w:rsidR="005F3E5A" w:rsidRPr="00D96E80">
        <w:rPr>
          <w:rFonts w:ascii="Arial" w:hAnsi="Arial" w:cs="Arial"/>
          <w:sz w:val="24"/>
          <w:szCs w:val="24"/>
        </w:rPr>
        <w:t xml:space="preserve"> </w:t>
      </w:r>
    </w:p>
    <w:p w14:paraId="12205423" w14:textId="02FCC2D1" w:rsidR="005F3E5A" w:rsidRDefault="00611C1F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" w:hAnsi="Arial" w:cs="Arial"/>
          <w:sz w:val="24"/>
          <w:szCs w:val="24"/>
        </w:rPr>
        <w:t>b) v noci z</w:t>
      </w:r>
      <w:r w:rsidR="007C4F5A">
        <w:rPr>
          <w:rFonts w:ascii="Arial" w:hAnsi="Arial" w:cs="Arial"/>
          <w:sz w:val="24"/>
          <w:szCs w:val="24"/>
        </w:rPr>
        <w:t xml:space="preserve"> 31. </w:t>
      </w:r>
      <w:proofErr w:type="gramStart"/>
      <w:r w:rsidR="007C4F5A">
        <w:rPr>
          <w:rFonts w:ascii="Arial" w:hAnsi="Arial" w:cs="Arial"/>
          <w:sz w:val="24"/>
          <w:szCs w:val="24"/>
        </w:rPr>
        <w:t>prosince  na</w:t>
      </w:r>
      <w:proofErr w:type="gramEnd"/>
      <w:r w:rsidR="007C4F5A">
        <w:rPr>
          <w:rFonts w:ascii="Arial" w:hAnsi="Arial" w:cs="Arial"/>
          <w:sz w:val="24"/>
          <w:szCs w:val="24"/>
        </w:rPr>
        <w:t xml:space="preserve">  1. ledna  každého roku</w:t>
      </w:r>
      <w:r w:rsidR="00016419">
        <w:rPr>
          <w:rFonts w:ascii="Arial" w:hAnsi="Arial" w:cs="Arial"/>
          <w:sz w:val="24"/>
          <w:szCs w:val="24"/>
        </w:rPr>
        <w:t>,</w:t>
      </w:r>
    </w:p>
    <w:p w14:paraId="57905B36" w14:textId="79AAF600" w:rsidR="00B71786" w:rsidRDefault="00611C1F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3E5A">
        <w:rPr>
          <w:rFonts w:ascii="Arial" w:hAnsi="Arial" w:cs="Arial"/>
          <w:sz w:val="24"/>
          <w:szCs w:val="24"/>
        </w:rPr>
        <w:t xml:space="preserve">c) </w:t>
      </w:r>
      <w:proofErr w:type="gramStart"/>
      <w:r w:rsidR="007C4F5A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 xml:space="preserve"> ze</w:t>
      </w:r>
      <w:proofErr w:type="gramEnd"/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 xml:space="preserve"> soboty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na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neděli</w:t>
      </w:r>
      <w:r w:rsidR="00B71786">
        <w:rPr>
          <w:rFonts w:ascii="Arial" w:hAnsi="Arial" w:cs="Arial"/>
          <w:sz w:val="24"/>
          <w:szCs w:val="24"/>
        </w:rPr>
        <w:t xml:space="preserve"> a</w:t>
      </w:r>
      <w:r w:rsidR="007C4F5A">
        <w:rPr>
          <w:rFonts w:ascii="Arial" w:hAnsi="Arial" w:cs="Arial"/>
          <w:sz w:val="24"/>
          <w:szCs w:val="24"/>
        </w:rPr>
        <w:t xml:space="preserve"> z</w:t>
      </w:r>
      <w:r w:rsidR="00B71786">
        <w:rPr>
          <w:rFonts w:ascii="Arial" w:hAnsi="Arial" w:cs="Arial"/>
          <w:sz w:val="24"/>
          <w:szCs w:val="24"/>
        </w:rPr>
        <w:t> </w:t>
      </w:r>
      <w:r w:rsidR="007C4F5A">
        <w:rPr>
          <w:rFonts w:ascii="Arial" w:hAnsi="Arial" w:cs="Arial"/>
          <w:sz w:val="24"/>
          <w:szCs w:val="24"/>
        </w:rPr>
        <w:t>neděle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na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 xml:space="preserve"> pondělí vždy osmý týden</w:t>
      </w:r>
      <w:r w:rsidR="00B71786">
        <w:rPr>
          <w:rFonts w:ascii="Arial" w:hAnsi="Arial" w:cs="Arial"/>
          <w:sz w:val="24"/>
          <w:szCs w:val="24"/>
        </w:rPr>
        <w:t xml:space="preserve"> a z</w:t>
      </w:r>
    </w:p>
    <w:p w14:paraId="5EF0F2B9" w14:textId="26A753E1" w:rsidR="005F3E5A" w:rsidRPr="007821C2" w:rsidRDefault="00B71786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82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7821C2">
        <w:rPr>
          <w:rFonts w:ascii="Arial" w:hAnsi="Arial" w:cs="Arial"/>
          <w:sz w:val="24"/>
          <w:szCs w:val="24"/>
        </w:rPr>
        <w:t xml:space="preserve">pondělí na úterý vždy devátý týden </w:t>
      </w:r>
      <w:r w:rsidR="007C4F5A">
        <w:rPr>
          <w:rFonts w:ascii="Arial" w:hAnsi="Arial" w:cs="Arial"/>
          <w:sz w:val="24"/>
          <w:szCs w:val="24"/>
        </w:rPr>
        <w:t xml:space="preserve">po Velikonocích </w:t>
      </w:r>
      <w:proofErr w:type="gramStart"/>
      <w:r w:rsidR="007C4F5A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7C4F5A">
        <w:rPr>
          <w:rFonts w:ascii="Arial" w:hAnsi="Arial" w:cs="Arial"/>
          <w:sz w:val="24"/>
          <w:szCs w:val="24"/>
        </w:rPr>
        <w:t>Hornoštěpanická</w:t>
      </w:r>
      <w:proofErr w:type="spellEnd"/>
      <w:proofErr w:type="gramEnd"/>
      <w:r w:rsidR="007C4F5A">
        <w:rPr>
          <w:rFonts w:ascii="Arial" w:hAnsi="Arial" w:cs="Arial"/>
          <w:sz w:val="24"/>
          <w:szCs w:val="24"/>
        </w:rPr>
        <w:t xml:space="preserve"> pouť)</w:t>
      </w:r>
      <w:r w:rsidR="00016419">
        <w:rPr>
          <w:rFonts w:ascii="Arial" w:hAnsi="Arial" w:cs="Arial"/>
          <w:sz w:val="24"/>
          <w:szCs w:val="24"/>
        </w:rPr>
        <w:t>,</w:t>
      </w:r>
    </w:p>
    <w:p w14:paraId="57975518" w14:textId="343B1111" w:rsidR="007821C2" w:rsidRDefault="00347168" w:rsidP="00CE3A99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C4F5A">
        <w:rPr>
          <w:rFonts w:ascii="Arial" w:hAnsi="Arial" w:cs="Arial"/>
          <w:sz w:val="24"/>
          <w:szCs w:val="24"/>
        </w:rPr>
        <w:t xml:space="preserve"> </w:t>
      </w:r>
      <w:r w:rsidR="005F3E5A">
        <w:rPr>
          <w:rFonts w:ascii="Arial" w:hAnsi="Arial" w:cs="Arial"/>
          <w:sz w:val="24"/>
          <w:szCs w:val="24"/>
        </w:rPr>
        <w:t xml:space="preserve">d) </w:t>
      </w:r>
      <w:r w:rsidR="007821C2">
        <w:rPr>
          <w:rFonts w:ascii="Arial" w:hAnsi="Arial" w:cs="Arial"/>
          <w:sz w:val="24"/>
          <w:szCs w:val="24"/>
        </w:rPr>
        <w:t xml:space="preserve">v noci ze soboty </w:t>
      </w:r>
      <w:r w:rsidR="00CE3A99">
        <w:rPr>
          <w:rFonts w:ascii="Arial" w:hAnsi="Arial" w:cs="Arial"/>
          <w:sz w:val="24"/>
          <w:szCs w:val="24"/>
        </w:rPr>
        <w:t>17.6.</w:t>
      </w:r>
      <w:r w:rsidR="009D5B92">
        <w:rPr>
          <w:rFonts w:ascii="Arial" w:hAnsi="Arial" w:cs="Arial"/>
          <w:sz w:val="24"/>
          <w:szCs w:val="24"/>
        </w:rPr>
        <w:t xml:space="preserve"> na neděli 18.6.2023</w:t>
      </w:r>
      <w:r w:rsidR="00CE3A99">
        <w:rPr>
          <w:rFonts w:ascii="Arial" w:hAnsi="Arial" w:cs="Arial"/>
          <w:sz w:val="24"/>
          <w:szCs w:val="24"/>
        </w:rPr>
        <w:t>,</w:t>
      </w:r>
      <w:r w:rsidR="009D5B92">
        <w:rPr>
          <w:rFonts w:ascii="Arial" w:hAnsi="Arial" w:cs="Arial"/>
          <w:sz w:val="24"/>
          <w:szCs w:val="24"/>
        </w:rPr>
        <w:t xml:space="preserve"> v noci ze soboty</w:t>
      </w:r>
      <w:r w:rsidR="00CE3A99">
        <w:rPr>
          <w:rFonts w:ascii="Arial" w:hAnsi="Arial" w:cs="Arial"/>
          <w:sz w:val="24"/>
          <w:szCs w:val="24"/>
        </w:rPr>
        <w:t xml:space="preserve"> 1.7.</w:t>
      </w:r>
      <w:r w:rsidR="009D5B92">
        <w:rPr>
          <w:rFonts w:ascii="Arial" w:hAnsi="Arial" w:cs="Arial"/>
          <w:sz w:val="24"/>
          <w:szCs w:val="24"/>
        </w:rPr>
        <w:t xml:space="preserve"> na neděli 2.7. 2023</w:t>
      </w:r>
      <w:r w:rsidR="00CE3A99">
        <w:rPr>
          <w:rFonts w:ascii="Arial" w:hAnsi="Arial" w:cs="Arial"/>
          <w:sz w:val="24"/>
          <w:szCs w:val="24"/>
        </w:rPr>
        <w:t xml:space="preserve"> a</w:t>
      </w:r>
      <w:r w:rsidR="009D5B92">
        <w:rPr>
          <w:rFonts w:ascii="Arial" w:hAnsi="Arial" w:cs="Arial"/>
          <w:sz w:val="24"/>
          <w:szCs w:val="24"/>
        </w:rPr>
        <w:t xml:space="preserve"> v noci ze soboty</w:t>
      </w:r>
      <w:r w:rsidR="00CE3A99">
        <w:rPr>
          <w:rFonts w:ascii="Arial" w:hAnsi="Arial" w:cs="Arial"/>
          <w:sz w:val="24"/>
          <w:szCs w:val="24"/>
        </w:rPr>
        <w:t xml:space="preserve"> 2.9. </w:t>
      </w:r>
      <w:r w:rsidR="007821C2">
        <w:rPr>
          <w:rFonts w:ascii="Arial" w:hAnsi="Arial" w:cs="Arial"/>
          <w:sz w:val="24"/>
          <w:szCs w:val="24"/>
        </w:rPr>
        <w:t>na neděli</w:t>
      </w:r>
      <w:r w:rsidR="00CE3A99">
        <w:rPr>
          <w:rFonts w:ascii="Arial" w:hAnsi="Arial" w:cs="Arial"/>
          <w:sz w:val="24"/>
          <w:szCs w:val="24"/>
        </w:rPr>
        <w:t xml:space="preserve"> 3.9.</w:t>
      </w:r>
      <w:r w:rsidR="007821C2">
        <w:rPr>
          <w:rFonts w:ascii="Arial" w:hAnsi="Arial" w:cs="Arial"/>
          <w:sz w:val="24"/>
          <w:szCs w:val="24"/>
        </w:rPr>
        <w:t>202</w:t>
      </w:r>
      <w:r w:rsidR="00CE3A99">
        <w:rPr>
          <w:rFonts w:ascii="Arial" w:hAnsi="Arial" w:cs="Arial"/>
          <w:sz w:val="24"/>
          <w:szCs w:val="24"/>
        </w:rPr>
        <w:t>3</w:t>
      </w:r>
      <w:r w:rsidR="007821C2">
        <w:rPr>
          <w:rFonts w:ascii="Arial" w:hAnsi="Arial" w:cs="Arial"/>
          <w:sz w:val="24"/>
          <w:szCs w:val="24"/>
        </w:rPr>
        <w:t xml:space="preserve"> v době</w:t>
      </w:r>
      <w:r w:rsidR="009D5B92">
        <w:rPr>
          <w:rFonts w:ascii="Arial" w:hAnsi="Arial" w:cs="Arial"/>
          <w:sz w:val="24"/>
          <w:szCs w:val="24"/>
        </w:rPr>
        <w:t xml:space="preserve"> </w:t>
      </w:r>
      <w:r w:rsidR="007821C2">
        <w:rPr>
          <w:rFonts w:ascii="Arial" w:hAnsi="Arial" w:cs="Arial"/>
          <w:sz w:val="24"/>
          <w:szCs w:val="24"/>
        </w:rPr>
        <w:t xml:space="preserve">konání </w:t>
      </w:r>
      <w:r w:rsidR="00CE3A99">
        <w:rPr>
          <w:rFonts w:ascii="Arial" w:hAnsi="Arial" w:cs="Arial"/>
          <w:sz w:val="24"/>
          <w:szCs w:val="24"/>
        </w:rPr>
        <w:t>sousedských posezení,</w:t>
      </w:r>
      <w:r w:rsidR="007821C2">
        <w:rPr>
          <w:rFonts w:ascii="Arial" w:hAnsi="Arial" w:cs="Arial"/>
          <w:sz w:val="24"/>
          <w:szCs w:val="24"/>
        </w:rPr>
        <w:t xml:space="preserve">  </w:t>
      </w:r>
    </w:p>
    <w:p w14:paraId="5C9C89EF" w14:textId="3379D50D" w:rsidR="00DA2E35" w:rsidRDefault="007821C2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e) </w:t>
      </w:r>
      <w:proofErr w:type="gramStart"/>
      <w:r w:rsidR="00DA2E35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ze</w:t>
      </w:r>
      <w:proofErr w:type="gramEnd"/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soboty na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neděli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vždy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poslední sobotu v červnu ( country na </w:t>
      </w:r>
    </w:p>
    <w:p w14:paraId="7C6470C9" w14:textId="300A7C2B" w:rsidR="005F3E5A" w:rsidRPr="00DA2E35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Dupárně)</w:t>
      </w:r>
      <w:r w:rsidR="00016419">
        <w:rPr>
          <w:rFonts w:ascii="Arial" w:hAnsi="Arial" w:cs="Arial"/>
          <w:sz w:val="24"/>
          <w:szCs w:val="24"/>
        </w:rPr>
        <w:t>,</w:t>
      </w:r>
    </w:p>
    <w:p w14:paraId="3447BC7E" w14:textId="65752FDE" w:rsidR="00DA2E35" w:rsidRDefault="00611C1F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821C2">
        <w:rPr>
          <w:rFonts w:ascii="Arial" w:hAnsi="Arial" w:cs="Arial"/>
          <w:sz w:val="24"/>
          <w:szCs w:val="24"/>
        </w:rPr>
        <w:t>f</w:t>
      </w:r>
      <w:r w:rsidR="00DA2E35">
        <w:rPr>
          <w:rFonts w:ascii="Arial" w:hAnsi="Arial" w:cs="Arial"/>
          <w:sz w:val="24"/>
          <w:szCs w:val="24"/>
        </w:rPr>
        <w:t xml:space="preserve">) </w:t>
      </w:r>
      <w:bookmarkStart w:id="0" w:name="_Hlk64972529"/>
      <w:proofErr w:type="gramStart"/>
      <w:r w:rsidR="00DA2E35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ze</w:t>
      </w:r>
      <w:proofErr w:type="gramEnd"/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neděli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vždy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první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sobotu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 červenci ( </w:t>
      </w:r>
      <w:proofErr w:type="spellStart"/>
      <w:r w:rsidR="00DA2E35">
        <w:rPr>
          <w:rFonts w:ascii="Arial" w:hAnsi="Arial" w:cs="Arial"/>
          <w:sz w:val="24"/>
          <w:szCs w:val="24"/>
        </w:rPr>
        <w:t>Mrklovská</w:t>
      </w:r>
      <w:proofErr w:type="spellEnd"/>
      <w:r w:rsidR="00DA2E35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3F16EFC9" w14:textId="1D4A4448" w:rsidR="005F3E5A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pouť)</w:t>
      </w:r>
      <w:r w:rsidR="00016419">
        <w:rPr>
          <w:rFonts w:ascii="Arial" w:hAnsi="Arial" w:cs="Arial"/>
          <w:sz w:val="24"/>
          <w:szCs w:val="24"/>
        </w:rPr>
        <w:t>,</w:t>
      </w:r>
    </w:p>
    <w:p w14:paraId="6DF9CCD5" w14:textId="226F6FC8" w:rsidR="00DA2E35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821C2">
        <w:rPr>
          <w:rFonts w:ascii="Arial" w:hAnsi="Arial" w:cs="Arial"/>
          <w:sz w:val="24"/>
          <w:szCs w:val="24"/>
        </w:rPr>
        <w:t>g</w:t>
      </w:r>
      <w:r w:rsidR="005F3E5A">
        <w:rPr>
          <w:rFonts w:ascii="Arial" w:hAnsi="Arial" w:cs="Arial"/>
          <w:sz w:val="24"/>
          <w:szCs w:val="24"/>
        </w:rPr>
        <w:t xml:space="preserve">) </w:t>
      </w:r>
      <w:r w:rsidR="00DA2E35">
        <w:rPr>
          <w:rFonts w:ascii="Arial" w:hAnsi="Arial" w:cs="Arial"/>
          <w:sz w:val="24"/>
          <w:szCs w:val="24"/>
        </w:rPr>
        <w:t>v </w:t>
      </w:r>
      <w:proofErr w:type="gramStart"/>
      <w:r w:rsidR="00DA2E35">
        <w:rPr>
          <w:rFonts w:ascii="Arial" w:hAnsi="Arial" w:cs="Arial"/>
          <w:sz w:val="24"/>
          <w:szCs w:val="24"/>
        </w:rPr>
        <w:t xml:space="preserve">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ze</w:t>
      </w:r>
      <w:proofErr w:type="gramEnd"/>
      <w:r w:rsidR="00DA2E35">
        <w:rPr>
          <w:rFonts w:ascii="Arial" w:hAnsi="Arial" w:cs="Arial"/>
          <w:sz w:val="24"/>
          <w:szCs w:val="24"/>
        </w:rPr>
        <w:t xml:space="preserve">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neděli v době konání tradičního „Volejbalového turnaje“, </w:t>
      </w:r>
    </w:p>
    <w:p w14:paraId="2333E6EA" w14:textId="00657284" w:rsidR="00DA2E35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který 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92E6944" w14:textId="5E790549" w:rsidR="00DA2E35" w:rsidRDefault="00347168" w:rsidP="00DA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821C2">
        <w:rPr>
          <w:rFonts w:ascii="Arial" w:hAnsi="Arial" w:cs="Arial"/>
          <w:sz w:val="24"/>
          <w:szCs w:val="24"/>
        </w:rPr>
        <w:t>h</w:t>
      </w:r>
      <w:r w:rsidR="00DA2E35">
        <w:rPr>
          <w:rFonts w:ascii="Arial" w:hAnsi="Arial" w:cs="Arial"/>
          <w:sz w:val="24"/>
          <w:szCs w:val="24"/>
        </w:rPr>
        <w:t>) v </w:t>
      </w:r>
      <w:proofErr w:type="gramStart"/>
      <w:r w:rsidR="00DA2E35">
        <w:rPr>
          <w:rFonts w:ascii="Arial" w:hAnsi="Arial" w:cs="Arial"/>
          <w:sz w:val="24"/>
          <w:szCs w:val="24"/>
        </w:rPr>
        <w:t xml:space="preserve">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ze</w:t>
      </w:r>
      <w:proofErr w:type="gramEnd"/>
      <w:r w:rsidR="00DA2E35">
        <w:rPr>
          <w:rFonts w:ascii="Arial" w:hAnsi="Arial" w:cs="Arial"/>
          <w:sz w:val="24"/>
          <w:szCs w:val="24"/>
        </w:rPr>
        <w:t xml:space="preserve"> 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 neděli v době konání tradičního „Nohejbalového turnaje“, </w:t>
      </w:r>
    </w:p>
    <w:p w14:paraId="24890968" w14:textId="4EE6ECFF" w:rsidR="005F3E5A" w:rsidRDefault="00DA2E35" w:rsidP="00DA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který 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</w:p>
    <w:p w14:paraId="383A9AFF" w14:textId="3F3C0218" w:rsidR="00D95310" w:rsidRDefault="00DA2E35" w:rsidP="00D9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47168">
        <w:rPr>
          <w:rFonts w:ascii="Arial" w:hAnsi="Arial" w:cs="Arial"/>
          <w:sz w:val="24"/>
          <w:szCs w:val="24"/>
        </w:rPr>
        <w:t xml:space="preserve">  </w:t>
      </w:r>
      <w:r w:rsidR="007821C2">
        <w:rPr>
          <w:rFonts w:ascii="Arial" w:hAnsi="Arial" w:cs="Arial"/>
          <w:sz w:val="24"/>
          <w:szCs w:val="24"/>
        </w:rPr>
        <w:t>i</w:t>
      </w:r>
      <w:r w:rsidR="00611C1F">
        <w:rPr>
          <w:rFonts w:ascii="Arial" w:hAnsi="Arial" w:cs="Arial"/>
          <w:sz w:val="24"/>
          <w:szCs w:val="24"/>
        </w:rPr>
        <w:t xml:space="preserve">) </w:t>
      </w:r>
      <w:r w:rsidR="007821C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>v </w:t>
      </w:r>
      <w:proofErr w:type="gramStart"/>
      <w:r w:rsidR="00D95310">
        <w:rPr>
          <w:rFonts w:ascii="Arial" w:hAnsi="Arial" w:cs="Arial"/>
          <w:sz w:val="24"/>
          <w:szCs w:val="24"/>
        </w:rPr>
        <w:t xml:space="preserve">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>ze</w:t>
      </w:r>
      <w:proofErr w:type="gramEnd"/>
      <w:r w:rsidR="00D95310">
        <w:rPr>
          <w:rFonts w:ascii="Arial" w:hAnsi="Arial" w:cs="Arial"/>
          <w:sz w:val="24"/>
          <w:szCs w:val="24"/>
        </w:rPr>
        <w:t xml:space="preserve"> soboty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 xml:space="preserve">na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>ned</w:t>
      </w:r>
      <w:r w:rsidR="007273FE">
        <w:rPr>
          <w:rFonts w:ascii="Arial" w:hAnsi="Arial" w:cs="Arial"/>
          <w:sz w:val="24"/>
          <w:szCs w:val="24"/>
        </w:rPr>
        <w:t xml:space="preserve">ěli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 xml:space="preserve">  </w:t>
      </w:r>
      <w:r w:rsidR="007273FE">
        <w:rPr>
          <w:rFonts w:ascii="Arial" w:hAnsi="Arial" w:cs="Arial"/>
          <w:sz w:val="24"/>
          <w:szCs w:val="24"/>
        </w:rPr>
        <w:t>době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 xml:space="preserve"> konání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 xml:space="preserve"> tradičního „Sokolka </w:t>
      </w:r>
      <w:proofErr w:type="spellStart"/>
      <w:r w:rsidR="007273FE">
        <w:rPr>
          <w:rFonts w:ascii="Arial" w:hAnsi="Arial" w:cs="Arial"/>
          <w:sz w:val="24"/>
          <w:szCs w:val="24"/>
        </w:rPr>
        <w:t>Festu</w:t>
      </w:r>
      <w:proofErr w:type="spellEnd"/>
      <w:r w:rsidR="00D95310">
        <w:rPr>
          <w:rFonts w:ascii="Arial" w:hAnsi="Arial" w:cs="Arial"/>
          <w:sz w:val="24"/>
          <w:szCs w:val="24"/>
        </w:rPr>
        <w:t xml:space="preserve">“, </w:t>
      </w:r>
      <w:r w:rsidR="007273FE">
        <w:rPr>
          <w:rFonts w:ascii="Arial" w:hAnsi="Arial" w:cs="Arial"/>
          <w:sz w:val="24"/>
          <w:szCs w:val="24"/>
        </w:rPr>
        <w:t>který</w:t>
      </w:r>
    </w:p>
    <w:p w14:paraId="3B58F5AA" w14:textId="693E6CF5" w:rsidR="00D95310" w:rsidRDefault="007273FE" w:rsidP="00D9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95310">
        <w:rPr>
          <w:rFonts w:ascii="Arial" w:hAnsi="Arial" w:cs="Arial"/>
          <w:sz w:val="24"/>
          <w:szCs w:val="24"/>
        </w:rPr>
        <w:t>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</w:p>
    <w:p w14:paraId="5043E8F4" w14:textId="59E83E7F" w:rsidR="009D5B92" w:rsidRDefault="009D5B92" w:rsidP="009D5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j) v noci ze soboty na neděli v době konání tradiční „Taneční zábavy SDH Horní </w:t>
      </w:r>
    </w:p>
    <w:p w14:paraId="1AE6DC6E" w14:textId="28884B5B" w:rsidR="009D5B92" w:rsidRDefault="002E455C" w:rsidP="00D9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Štěpanice“, která se koná každoročně v měsíci červenci,</w:t>
      </w:r>
    </w:p>
    <w:p w14:paraId="140D0BD3" w14:textId="77777777" w:rsidR="007273FE" w:rsidRDefault="00A64E1E" w:rsidP="007A2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</w:t>
      </w:r>
      <w:r w:rsidR="00347168">
        <w:rPr>
          <w:rFonts w:ascii="Arial" w:hAnsi="Arial" w:cs="Arial"/>
          <w:sz w:val="24"/>
          <w:szCs w:val="24"/>
        </w:rPr>
        <w:t xml:space="preserve">    </w:t>
      </w:r>
    </w:p>
    <w:p w14:paraId="3A8FD066" w14:textId="028D5654" w:rsidR="007273FE" w:rsidRPr="00E266B1" w:rsidRDefault="007273FE" w:rsidP="00E266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E266B1">
        <w:rPr>
          <w:rFonts w:ascii="Times New Roman" w:hAnsi="Times New Roman" w:cs="Times New Roman"/>
          <w:sz w:val="18"/>
          <w:szCs w:val="18"/>
        </w:rPr>
        <w:t>D</w:t>
      </w:r>
      <w:r w:rsidRPr="00E266B1">
        <w:rPr>
          <w:rFonts w:ascii="ArialMT" w:hAnsi="ArialMT" w:cs="ArialMT"/>
          <w:sz w:val="18"/>
          <w:szCs w:val="18"/>
        </w:rPr>
        <w:t xml:space="preserve">le ustanovení § </w:t>
      </w:r>
      <w:r w:rsidR="00AF251F" w:rsidRPr="00E266B1">
        <w:rPr>
          <w:rFonts w:ascii="ArialMT" w:hAnsi="ArialMT" w:cs="ArialMT"/>
          <w:sz w:val="18"/>
          <w:szCs w:val="18"/>
        </w:rPr>
        <w:t>5</w:t>
      </w:r>
      <w:r w:rsidRPr="00E266B1">
        <w:rPr>
          <w:rFonts w:ascii="ArialMT" w:hAnsi="ArialMT" w:cs="ArialMT"/>
          <w:sz w:val="18"/>
          <w:szCs w:val="18"/>
        </w:rPr>
        <w:t xml:space="preserve"> odst. 6 zákona č. 2</w:t>
      </w:r>
      <w:r w:rsidR="00AF251F" w:rsidRPr="00E266B1">
        <w:rPr>
          <w:rFonts w:ascii="ArialMT" w:hAnsi="ArialMT" w:cs="ArialMT"/>
          <w:sz w:val="18"/>
          <w:szCs w:val="18"/>
        </w:rPr>
        <w:t>51</w:t>
      </w:r>
      <w:r w:rsidRPr="00E266B1">
        <w:rPr>
          <w:rFonts w:ascii="ArialMT" w:hAnsi="ArialMT" w:cs="ArialMT"/>
          <w:sz w:val="18"/>
          <w:szCs w:val="18"/>
        </w:rPr>
        <w:t>/</w:t>
      </w:r>
      <w:r w:rsidR="00AF251F" w:rsidRPr="00E266B1">
        <w:rPr>
          <w:rFonts w:ascii="ArialMT" w:hAnsi="ArialMT" w:cs="ArialMT"/>
          <w:sz w:val="18"/>
          <w:szCs w:val="18"/>
        </w:rPr>
        <w:t>2016</w:t>
      </w:r>
      <w:r w:rsidRPr="00E266B1">
        <w:rPr>
          <w:rFonts w:ascii="ArialMT" w:hAnsi="ArialMT" w:cs="ArialMT"/>
          <w:sz w:val="18"/>
          <w:szCs w:val="18"/>
        </w:rPr>
        <w:t xml:space="preserve"> Sb., o </w:t>
      </w:r>
      <w:r w:rsidR="00AF251F" w:rsidRPr="00E266B1">
        <w:rPr>
          <w:rFonts w:ascii="ArialMT" w:hAnsi="ArialMT" w:cs="ArialMT"/>
          <w:sz w:val="18"/>
          <w:szCs w:val="18"/>
        </w:rPr>
        <w:t xml:space="preserve">některých </w:t>
      </w:r>
      <w:r w:rsidRPr="00E266B1">
        <w:rPr>
          <w:rFonts w:ascii="ArialMT" w:hAnsi="ArialMT" w:cs="ArialMT"/>
          <w:sz w:val="18"/>
          <w:szCs w:val="18"/>
        </w:rPr>
        <w:t>přestupcích, platí, že: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„Dobou nočního klidu se rozumí doba od 22. do 6. hodiny. Obec může obecně závaznou vyhláškou stanovit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výjimečné případy, zejména slavnosti nebo obdobné společenské nebo rodinné akce, při nichž je doba nočního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klidu vymezena dobou kratší nebo</w:t>
      </w:r>
      <w:r w:rsidR="00AF251F" w:rsidRPr="00E266B1">
        <w:rPr>
          <w:rFonts w:ascii="ArialMT" w:hAnsi="ArialMT" w:cs="ArialMT"/>
          <w:sz w:val="18"/>
          <w:szCs w:val="18"/>
        </w:rPr>
        <w:t xml:space="preserve"> při nichž nemusí být doba nočního klidu dodržována</w:t>
      </w:r>
      <w:r w:rsidRPr="00E266B1">
        <w:rPr>
          <w:rFonts w:ascii="ArialMT" w:hAnsi="ArialMT" w:cs="ArialMT"/>
          <w:sz w:val="18"/>
          <w:szCs w:val="18"/>
        </w:rPr>
        <w:t>.“</w:t>
      </w:r>
    </w:p>
    <w:p w14:paraId="03E1A541" w14:textId="307B1CC6" w:rsidR="00E266B1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5A8600A2" w14:textId="0FBF9A1C" w:rsidR="009D5B92" w:rsidRDefault="009D5B92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622F67" w14:textId="758A6D0A" w:rsidR="00E266B1" w:rsidRPr="00D95310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k)  </w:t>
      </w:r>
      <w:proofErr w:type="gramStart"/>
      <w:r w:rsidRPr="00D95310">
        <w:rPr>
          <w:rFonts w:ascii="Arial" w:hAnsi="Arial" w:cs="Arial"/>
          <w:sz w:val="24"/>
          <w:szCs w:val="24"/>
        </w:rPr>
        <w:t xml:space="preserve">každoročně </w:t>
      </w:r>
      <w:r>
        <w:rPr>
          <w:rFonts w:ascii="Arial" w:hAnsi="Arial" w:cs="Arial"/>
          <w:sz w:val="24"/>
          <w:szCs w:val="24"/>
        </w:rPr>
        <w:t xml:space="preserve"> </w:t>
      </w:r>
      <w:r w:rsidRPr="00D95310">
        <w:rPr>
          <w:rFonts w:ascii="Arial" w:hAnsi="Arial" w:cs="Arial"/>
          <w:sz w:val="24"/>
          <w:szCs w:val="24"/>
        </w:rPr>
        <w:t>ze</w:t>
      </w:r>
      <w:proofErr w:type="gramEnd"/>
      <w:r w:rsidRPr="00D95310">
        <w:rPr>
          <w:rFonts w:ascii="Arial" w:hAnsi="Arial" w:cs="Arial"/>
          <w:sz w:val="24"/>
          <w:szCs w:val="24"/>
        </w:rPr>
        <w:t xml:space="preserve"> soboty na </w:t>
      </w:r>
      <w:r>
        <w:rPr>
          <w:rFonts w:ascii="Arial" w:hAnsi="Arial" w:cs="Arial"/>
          <w:sz w:val="24"/>
          <w:szCs w:val="24"/>
        </w:rPr>
        <w:t xml:space="preserve"> </w:t>
      </w:r>
      <w:r w:rsidRPr="00D95310">
        <w:rPr>
          <w:rFonts w:ascii="Arial" w:hAnsi="Arial" w:cs="Arial"/>
          <w:sz w:val="24"/>
          <w:szCs w:val="24"/>
        </w:rPr>
        <w:t xml:space="preserve">neděli </w:t>
      </w:r>
      <w:r>
        <w:rPr>
          <w:rFonts w:ascii="Arial" w:hAnsi="Arial" w:cs="Arial"/>
          <w:sz w:val="24"/>
          <w:szCs w:val="24"/>
        </w:rPr>
        <w:t xml:space="preserve"> </w:t>
      </w:r>
      <w:r w:rsidRPr="00D95310">
        <w:rPr>
          <w:rFonts w:ascii="Arial" w:hAnsi="Arial" w:cs="Arial"/>
          <w:sz w:val="24"/>
          <w:szCs w:val="24"/>
        </w:rPr>
        <w:t xml:space="preserve">vždy poslední </w:t>
      </w:r>
      <w:r>
        <w:rPr>
          <w:rFonts w:ascii="Arial" w:hAnsi="Arial" w:cs="Arial"/>
          <w:sz w:val="24"/>
          <w:szCs w:val="24"/>
        </w:rPr>
        <w:t xml:space="preserve"> </w:t>
      </w:r>
      <w:r w:rsidRPr="00D95310">
        <w:rPr>
          <w:rFonts w:ascii="Arial" w:hAnsi="Arial" w:cs="Arial"/>
          <w:sz w:val="24"/>
          <w:szCs w:val="24"/>
        </w:rPr>
        <w:t xml:space="preserve">sobotu v červenci ( </w:t>
      </w:r>
      <w:r>
        <w:rPr>
          <w:rFonts w:ascii="Arial" w:hAnsi="Arial" w:cs="Arial"/>
          <w:sz w:val="24"/>
          <w:szCs w:val="24"/>
        </w:rPr>
        <w:t>„</w:t>
      </w:r>
      <w:r w:rsidRPr="00D95310">
        <w:rPr>
          <w:rFonts w:ascii="Arial" w:hAnsi="Arial" w:cs="Arial"/>
          <w:sz w:val="24"/>
          <w:szCs w:val="24"/>
        </w:rPr>
        <w:t xml:space="preserve">Benecká </w:t>
      </w:r>
    </w:p>
    <w:p w14:paraId="033B0C48" w14:textId="782942C6" w:rsidR="00E266B1" w:rsidRPr="00E266B1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pouť)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878ECD" w14:textId="5482BF49" w:rsidR="00B71786" w:rsidRDefault="00E266B1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71786">
        <w:rPr>
          <w:rFonts w:ascii="Arial" w:hAnsi="Arial" w:cs="Arial"/>
          <w:sz w:val="24"/>
          <w:szCs w:val="24"/>
        </w:rPr>
        <w:t xml:space="preserve">)  </w:t>
      </w:r>
      <w:r w:rsidR="00B71786" w:rsidRPr="007A2A4D">
        <w:rPr>
          <w:rFonts w:ascii="Arial" w:hAnsi="Arial" w:cs="Arial"/>
          <w:sz w:val="24"/>
          <w:szCs w:val="24"/>
        </w:rPr>
        <w:t>v </w:t>
      </w:r>
      <w:proofErr w:type="gramStart"/>
      <w:r w:rsidR="00B71786" w:rsidRPr="007A2A4D">
        <w:rPr>
          <w:rFonts w:ascii="Arial" w:hAnsi="Arial" w:cs="Arial"/>
          <w:sz w:val="24"/>
          <w:szCs w:val="24"/>
        </w:rPr>
        <w:t xml:space="preserve">noci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>ze</w:t>
      </w:r>
      <w:proofErr w:type="gramEnd"/>
      <w:r w:rsidR="00B71786" w:rsidRPr="007A2A4D">
        <w:rPr>
          <w:rFonts w:ascii="Arial" w:hAnsi="Arial" w:cs="Arial"/>
          <w:sz w:val="24"/>
          <w:szCs w:val="24"/>
        </w:rPr>
        <w:t xml:space="preserve"> soboty na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>neděli v 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 xml:space="preserve">době konání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>tradičního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 xml:space="preserve"> „Dupárna </w:t>
      </w:r>
      <w:proofErr w:type="spellStart"/>
      <w:r w:rsidR="00B71786" w:rsidRPr="007A2A4D">
        <w:rPr>
          <w:rFonts w:ascii="Arial" w:hAnsi="Arial" w:cs="Arial"/>
          <w:sz w:val="24"/>
          <w:szCs w:val="24"/>
        </w:rPr>
        <w:t>Festu</w:t>
      </w:r>
      <w:proofErr w:type="spellEnd"/>
      <w:r w:rsidR="00B71786" w:rsidRPr="007A2A4D">
        <w:rPr>
          <w:rFonts w:ascii="Arial" w:hAnsi="Arial" w:cs="Arial"/>
          <w:sz w:val="24"/>
          <w:szCs w:val="24"/>
        </w:rPr>
        <w:t xml:space="preserve">“, který </w:t>
      </w:r>
    </w:p>
    <w:p w14:paraId="3A1338C4" w14:textId="61F3B052" w:rsidR="00E266B1" w:rsidRDefault="00B71786" w:rsidP="007A2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se koná každoročně v měsíci srpnu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D100E19" w14:textId="6C219CD7" w:rsidR="00E266B1" w:rsidRDefault="00E266B1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273FE">
        <w:rPr>
          <w:rFonts w:ascii="Arial" w:hAnsi="Arial" w:cs="Arial"/>
          <w:sz w:val="24"/>
          <w:szCs w:val="24"/>
        </w:rPr>
        <w:t xml:space="preserve">)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> </w:t>
      </w:r>
      <w:r w:rsidR="007273FE">
        <w:rPr>
          <w:rFonts w:ascii="Arial" w:hAnsi="Arial" w:cs="Arial"/>
          <w:sz w:val="24"/>
          <w:szCs w:val="24"/>
        </w:rPr>
        <w:t>noci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984401">
        <w:rPr>
          <w:rFonts w:ascii="Arial" w:hAnsi="Arial" w:cs="Arial"/>
          <w:sz w:val="24"/>
          <w:szCs w:val="24"/>
        </w:rPr>
        <w:t xml:space="preserve">ze soboty </w:t>
      </w:r>
      <w:proofErr w:type="gramStart"/>
      <w:r w:rsidR="00984401">
        <w:rPr>
          <w:rFonts w:ascii="Arial" w:hAnsi="Arial" w:cs="Arial"/>
          <w:sz w:val="24"/>
          <w:szCs w:val="24"/>
        </w:rPr>
        <w:t>na</w:t>
      </w:r>
      <w:r w:rsidR="00711702">
        <w:rPr>
          <w:rFonts w:ascii="Arial" w:hAnsi="Arial" w:cs="Arial"/>
          <w:sz w:val="24"/>
          <w:szCs w:val="24"/>
        </w:rPr>
        <w:t xml:space="preserve">  </w:t>
      </w:r>
      <w:r w:rsidR="00984401">
        <w:rPr>
          <w:rFonts w:ascii="Arial" w:hAnsi="Arial" w:cs="Arial"/>
          <w:sz w:val="24"/>
          <w:szCs w:val="24"/>
        </w:rPr>
        <w:t>neděli</w:t>
      </w:r>
      <w:proofErr w:type="gramEnd"/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době konání tradičního „Beneckého</w:t>
      </w:r>
      <w:r w:rsidR="007117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168">
        <w:rPr>
          <w:rFonts w:ascii="Arial" w:hAnsi="Arial" w:cs="Arial"/>
          <w:sz w:val="24"/>
          <w:szCs w:val="24"/>
        </w:rPr>
        <w:t>Dřevo</w:t>
      </w:r>
      <w:r>
        <w:rPr>
          <w:rFonts w:ascii="Arial" w:hAnsi="Arial" w:cs="Arial"/>
          <w:sz w:val="24"/>
          <w:szCs w:val="24"/>
        </w:rPr>
        <w:t>sochání</w:t>
      </w:r>
      <w:proofErr w:type="spellEnd"/>
      <w:r>
        <w:rPr>
          <w:rFonts w:ascii="Arial" w:hAnsi="Arial" w:cs="Arial"/>
          <w:sz w:val="24"/>
          <w:szCs w:val="24"/>
        </w:rPr>
        <w:t>“,</w:t>
      </w:r>
      <w:r w:rsidR="007273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C2508F" w14:textId="5CC02682" w:rsidR="00B71786" w:rsidRDefault="00E266B1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273FE">
        <w:rPr>
          <w:rFonts w:ascii="Arial" w:hAnsi="Arial" w:cs="Arial"/>
          <w:sz w:val="24"/>
          <w:szCs w:val="24"/>
        </w:rPr>
        <w:t xml:space="preserve"> které se koná každoročně v měsíci srpnu</w:t>
      </w:r>
      <w:r w:rsidR="00016419">
        <w:rPr>
          <w:rFonts w:ascii="Arial" w:hAnsi="Arial" w:cs="Arial"/>
          <w:sz w:val="24"/>
          <w:szCs w:val="24"/>
        </w:rPr>
        <w:t>,</w:t>
      </w:r>
    </w:p>
    <w:p w14:paraId="61AB01FF" w14:textId="2558891C" w:rsidR="00B71786" w:rsidRDefault="00E266B1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71786">
        <w:rPr>
          <w:rFonts w:ascii="Arial" w:hAnsi="Arial" w:cs="Arial"/>
          <w:sz w:val="24"/>
          <w:szCs w:val="24"/>
        </w:rPr>
        <w:t xml:space="preserve">) </w:t>
      </w:r>
      <w:r w:rsidR="008E1E66">
        <w:rPr>
          <w:rFonts w:ascii="Arial" w:hAnsi="Arial" w:cs="Arial"/>
          <w:sz w:val="24"/>
          <w:szCs w:val="24"/>
        </w:rPr>
        <w:t xml:space="preserve">každoročně ze soboty na neděli vždy první sobotu v září </w:t>
      </w:r>
      <w:proofErr w:type="gramStart"/>
      <w:r w:rsidR="008E1E66">
        <w:rPr>
          <w:rFonts w:ascii="Arial" w:hAnsi="Arial" w:cs="Arial"/>
          <w:sz w:val="24"/>
          <w:szCs w:val="24"/>
        </w:rPr>
        <w:t>( „</w:t>
      </w:r>
      <w:proofErr w:type="gramEnd"/>
      <w:r w:rsidR="008E1E66">
        <w:rPr>
          <w:rFonts w:ascii="Arial" w:hAnsi="Arial" w:cs="Arial"/>
          <w:sz w:val="24"/>
          <w:szCs w:val="24"/>
        </w:rPr>
        <w:t>EDDA CUP“ )</w:t>
      </w:r>
      <w:r w:rsidR="00CE3A99">
        <w:rPr>
          <w:rFonts w:ascii="Arial" w:hAnsi="Arial" w:cs="Arial"/>
          <w:sz w:val="24"/>
          <w:szCs w:val="24"/>
        </w:rPr>
        <w:t>.</w:t>
      </w:r>
    </w:p>
    <w:p w14:paraId="6359F1F3" w14:textId="77777777" w:rsidR="00B71786" w:rsidRPr="00B71786" w:rsidRDefault="00B71786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CAB10" w14:textId="32CDC36A" w:rsidR="005F3E5A" w:rsidRPr="008E1E66" w:rsidRDefault="00D96E80" w:rsidP="008E1E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D6A98">
        <w:rPr>
          <w:rFonts w:ascii="ArialMT" w:hAnsi="ArialMT" w:cs="ArialMT"/>
          <w:sz w:val="24"/>
          <w:szCs w:val="24"/>
        </w:rPr>
        <w:t xml:space="preserve"> </w:t>
      </w:r>
    </w:p>
    <w:p w14:paraId="674B34FD" w14:textId="0184942E" w:rsidR="005F3E5A" w:rsidRPr="003363CC" w:rsidRDefault="003363CC" w:rsidP="003363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5F3E5A" w:rsidRPr="003363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F3E5A" w:rsidRPr="003363CC">
        <w:rPr>
          <w:rFonts w:ascii="ArialMT" w:hAnsi="ArialMT" w:cs="ArialMT"/>
          <w:sz w:val="24"/>
          <w:szCs w:val="24"/>
        </w:rPr>
        <w:t xml:space="preserve">Informace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>o</w:t>
      </w:r>
      <w:proofErr w:type="gramEnd"/>
      <w:r w:rsidR="005F3E5A" w:rsidRPr="003363C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>konkrétním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termínu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konání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akcí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>uvedených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v </w:t>
      </w:r>
      <w:r>
        <w:rPr>
          <w:rFonts w:ascii="ArialMT" w:hAnsi="ArialMT" w:cs="ArialMT"/>
          <w:sz w:val="24"/>
          <w:szCs w:val="24"/>
        </w:rPr>
        <w:t xml:space="preserve">  </w:t>
      </w:r>
      <w:r w:rsidR="005F3E5A" w:rsidRPr="003363CC">
        <w:rPr>
          <w:rFonts w:ascii="Arial" w:hAnsi="Arial" w:cs="Arial"/>
          <w:sz w:val="24"/>
          <w:szCs w:val="24"/>
        </w:rPr>
        <w:t xml:space="preserve">odst. 1 </w:t>
      </w:r>
      <w:r w:rsidR="00347168" w:rsidRPr="003363CC">
        <w:rPr>
          <w:rFonts w:ascii="ArialMT" w:hAnsi="ArialMT" w:cs="ArialMT"/>
          <w:sz w:val="24"/>
          <w:szCs w:val="24"/>
        </w:rPr>
        <w:t xml:space="preserve">písm. </w:t>
      </w:r>
      <w:r w:rsidR="008E1E66">
        <w:rPr>
          <w:rFonts w:ascii="ArialMT" w:hAnsi="ArialMT" w:cs="ArialMT"/>
          <w:sz w:val="24"/>
          <w:szCs w:val="24"/>
        </w:rPr>
        <w:t>e</w:t>
      </w:r>
      <w:r w:rsidR="005F3E5A" w:rsidRPr="003363CC">
        <w:rPr>
          <w:rFonts w:ascii="ArialMT" w:hAnsi="ArialMT" w:cs="ArialMT"/>
          <w:sz w:val="24"/>
          <w:szCs w:val="24"/>
        </w:rPr>
        <w:t>) až</w:t>
      </w:r>
    </w:p>
    <w:p w14:paraId="4B3CC63F" w14:textId="76750B3E" w:rsidR="005F3E5A" w:rsidRDefault="00C05015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písm. 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032F22">
        <w:rPr>
          <w:rFonts w:ascii="ArialMT" w:hAnsi="ArialMT" w:cs="ArialMT"/>
          <w:sz w:val="24"/>
          <w:szCs w:val="24"/>
        </w:rPr>
        <w:t>n</w:t>
      </w:r>
      <w:r w:rsidR="005F3E5A">
        <w:rPr>
          <w:rFonts w:ascii="ArialMT" w:hAnsi="ArialMT" w:cs="ArialMT"/>
          <w:sz w:val="24"/>
          <w:szCs w:val="24"/>
        </w:rPr>
        <w:t>)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</w:t>
      </w:r>
      <w:proofErr w:type="gramStart"/>
      <w:r w:rsidR="005F3E5A">
        <w:rPr>
          <w:rFonts w:ascii="ArialMT" w:hAnsi="ArialMT" w:cs="ArialMT"/>
          <w:sz w:val="24"/>
          <w:szCs w:val="24"/>
        </w:rPr>
        <w:t xml:space="preserve">tohoto 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článku</w:t>
      </w:r>
      <w:proofErr w:type="gramEnd"/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bude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zveřejněna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>obecním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úřadem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>na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úřední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desce</w:t>
      </w:r>
    </w:p>
    <w:p w14:paraId="758E2DC9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minimálně 5 dnů před datem konání.</w:t>
      </w:r>
    </w:p>
    <w:p w14:paraId="6A7F5C1F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2FE04E1" w14:textId="06C1CE11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4</w:t>
      </w:r>
    </w:p>
    <w:p w14:paraId="188EDC15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Zrušovací ustanovení   </w:t>
      </w:r>
    </w:p>
    <w:p w14:paraId="151666C8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</w:t>
      </w:r>
    </w:p>
    <w:p w14:paraId="1EC2F7F6" w14:textId="1636BC7A" w:rsidR="008E1E66" w:rsidRPr="00CE3A99" w:rsidRDefault="008E1E66" w:rsidP="00C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</w:t>
      </w:r>
      <w:r w:rsidR="00CE3A9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</w:t>
      </w:r>
      <w:r w:rsidR="00CE3A99">
        <w:rPr>
          <w:rFonts w:ascii="Arial" w:hAnsi="Arial" w:cs="Arial"/>
          <w:sz w:val="24"/>
          <w:szCs w:val="24"/>
        </w:rPr>
        <w:t xml:space="preserve"> </w:t>
      </w:r>
      <w:r w:rsidRPr="00CE3A99">
        <w:rPr>
          <w:rFonts w:ascii="Arial" w:hAnsi="Arial" w:cs="Arial"/>
          <w:sz w:val="24"/>
          <w:szCs w:val="24"/>
        </w:rPr>
        <w:t xml:space="preserve">obecně závazná vyhláška č. </w:t>
      </w:r>
      <w:r w:rsidR="00CE3A99" w:rsidRPr="00CE3A99">
        <w:rPr>
          <w:rFonts w:ascii="Arial" w:hAnsi="Arial" w:cs="Arial"/>
          <w:sz w:val="24"/>
          <w:szCs w:val="24"/>
        </w:rPr>
        <w:t>2</w:t>
      </w:r>
      <w:r w:rsidRPr="00CE3A99">
        <w:rPr>
          <w:rFonts w:ascii="Arial" w:hAnsi="Arial" w:cs="Arial"/>
          <w:sz w:val="24"/>
          <w:szCs w:val="24"/>
        </w:rPr>
        <w:t>/202</w:t>
      </w:r>
      <w:r w:rsidR="00CE3A99" w:rsidRPr="00CE3A99">
        <w:rPr>
          <w:rFonts w:ascii="Arial" w:hAnsi="Arial" w:cs="Arial"/>
          <w:sz w:val="24"/>
          <w:szCs w:val="24"/>
        </w:rPr>
        <w:t>1</w:t>
      </w:r>
      <w:r w:rsidRPr="00CE3A99">
        <w:rPr>
          <w:rFonts w:ascii="Arial" w:hAnsi="Arial" w:cs="Arial"/>
          <w:sz w:val="24"/>
          <w:szCs w:val="24"/>
        </w:rPr>
        <w:t xml:space="preserve"> o nočním klidu, ze dne</w:t>
      </w:r>
      <w:r w:rsidR="00DE13D1" w:rsidRPr="00CE3A99">
        <w:rPr>
          <w:rFonts w:ascii="Arial" w:hAnsi="Arial" w:cs="Arial"/>
          <w:sz w:val="24"/>
          <w:szCs w:val="24"/>
        </w:rPr>
        <w:t xml:space="preserve"> </w:t>
      </w:r>
      <w:r w:rsidR="00CE3A99">
        <w:rPr>
          <w:rFonts w:ascii="Arial" w:hAnsi="Arial" w:cs="Arial"/>
          <w:sz w:val="24"/>
          <w:szCs w:val="24"/>
        </w:rPr>
        <w:t>10</w:t>
      </w:r>
      <w:r w:rsidRPr="00CE3A99">
        <w:rPr>
          <w:rFonts w:ascii="Arial" w:hAnsi="Arial" w:cs="Arial"/>
          <w:sz w:val="24"/>
          <w:szCs w:val="24"/>
        </w:rPr>
        <w:t>.</w:t>
      </w:r>
      <w:r w:rsidR="00CE3A99">
        <w:rPr>
          <w:rFonts w:ascii="Arial" w:hAnsi="Arial" w:cs="Arial"/>
          <w:sz w:val="24"/>
          <w:szCs w:val="24"/>
        </w:rPr>
        <w:t>3</w:t>
      </w:r>
      <w:r w:rsidRPr="00CE3A99">
        <w:rPr>
          <w:rFonts w:ascii="Arial" w:hAnsi="Arial" w:cs="Arial"/>
          <w:sz w:val="24"/>
          <w:szCs w:val="24"/>
        </w:rPr>
        <w:t>.20</w:t>
      </w:r>
      <w:r w:rsidR="00DE13D1" w:rsidRPr="00CE3A99">
        <w:rPr>
          <w:rFonts w:ascii="Arial" w:hAnsi="Arial" w:cs="Arial"/>
          <w:sz w:val="24"/>
          <w:szCs w:val="24"/>
        </w:rPr>
        <w:t>2</w:t>
      </w:r>
      <w:r w:rsidR="00CE3A99">
        <w:rPr>
          <w:rFonts w:ascii="Arial" w:hAnsi="Arial" w:cs="Arial"/>
          <w:sz w:val="24"/>
          <w:szCs w:val="24"/>
        </w:rPr>
        <w:t>1</w:t>
      </w:r>
      <w:r w:rsidR="00DE13D1" w:rsidRPr="00CE3A99">
        <w:rPr>
          <w:rFonts w:ascii="Arial" w:hAnsi="Arial" w:cs="Arial"/>
          <w:sz w:val="24"/>
          <w:szCs w:val="24"/>
        </w:rPr>
        <w:t>.</w:t>
      </w:r>
    </w:p>
    <w:p w14:paraId="73BC51A8" w14:textId="77777777" w:rsidR="008E1E66" w:rsidRPr="008E1E66" w:rsidRDefault="008E1E66" w:rsidP="008E1E66">
      <w:pPr>
        <w:pStyle w:val="Odstavecseseznamem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24"/>
          <w:szCs w:val="24"/>
        </w:rPr>
      </w:pPr>
    </w:p>
    <w:p w14:paraId="623BFCE4" w14:textId="3261AAF8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8B466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40B125B" w14:textId="597AB901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Čl. 5</w:t>
      </w:r>
    </w:p>
    <w:p w14:paraId="560DE9A1" w14:textId="77777777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Účinnost</w:t>
      </w:r>
    </w:p>
    <w:p w14:paraId="6EC8A0A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1C8E8DD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Tato obecně závazná vyhláška nabývá účinnosti patnáctým dnem po dni vyhlášení.</w:t>
      </w:r>
    </w:p>
    <w:p w14:paraId="339A1BD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A2B9BE4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60852EB" w14:textId="78F471CD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4BECAD8" w14:textId="3678A699" w:rsidR="00DE13D1" w:rsidRDefault="00DE13D1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D9C0529" w14:textId="77777777" w:rsidR="00DE13D1" w:rsidRDefault="00DE13D1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861DA15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CF85A3A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AA53FD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764E07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404CB23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6F1F29B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</w:t>
      </w:r>
      <w:r w:rsidR="00347168">
        <w:rPr>
          <w:rFonts w:ascii="ArialMT" w:hAnsi="ArialMT" w:cs="ArialMT"/>
          <w:sz w:val="24"/>
          <w:szCs w:val="24"/>
        </w:rPr>
        <w:t xml:space="preserve">                                               …………………………</w:t>
      </w:r>
    </w:p>
    <w:p w14:paraId="2AF4E593" w14:textId="77777777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Jaroslav Mejsnar                                                             Bc. Zdeněk Jebavý</w:t>
      </w:r>
    </w:p>
    <w:p w14:paraId="1017F3E6" w14:textId="77777777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   s</w:t>
      </w:r>
      <w:r w:rsidR="005F3E5A">
        <w:rPr>
          <w:rFonts w:ascii="ArialMT" w:hAnsi="ArialMT" w:cs="ArialMT"/>
          <w:sz w:val="24"/>
          <w:szCs w:val="24"/>
        </w:rPr>
        <w:t>tarosta</w:t>
      </w:r>
      <w:r>
        <w:rPr>
          <w:rFonts w:ascii="ArialMT" w:hAnsi="ArialMT" w:cs="ArialMT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ArialMT" w:hAnsi="ArialMT" w:cs="ArialMT"/>
          <w:sz w:val="24"/>
          <w:szCs w:val="24"/>
        </w:rPr>
        <w:t>místosarosta</w:t>
      </w:r>
      <w:proofErr w:type="spellEnd"/>
    </w:p>
    <w:p w14:paraId="01F47A94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F1FD6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E4524B2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9D83E0" w14:textId="55127DC9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Vyvěšeno na úřední desce obecního úřadu dne:</w:t>
      </w:r>
      <w:r w:rsidR="00455D05">
        <w:rPr>
          <w:rFonts w:ascii="ArialMT" w:hAnsi="ArialMT" w:cs="ArialMT"/>
          <w:sz w:val="24"/>
          <w:szCs w:val="24"/>
        </w:rPr>
        <w:t xml:space="preserve"> </w:t>
      </w:r>
      <w:r w:rsidR="00E72309">
        <w:rPr>
          <w:rFonts w:ascii="ArialMT" w:hAnsi="ArialMT" w:cs="ArialMT"/>
          <w:sz w:val="24"/>
          <w:szCs w:val="24"/>
        </w:rPr>
        <w:t>4</w:t>
      </w:r>
      <w:r w:rsidR="00DE13D1">
        <w:rPr>
          <w:rFonts w:ascii="ArialMT" w:hAnsi="ArialMT" w:cs="ArialMT"/>
          <w:sz w:val="24"/>
          <w:szCs w:val="24"/>
        </w:rPr>
        <w:t>.</w:t>
      </w:r>
      <w:r w:rsidR="00CE3A99">
        <w:rPr>
          <w:rFonts w:ascii="ArialMT" w:hAnsi="ArialMT" w:cs="ArialMT"/>
          <w:sz w:val="24"/>
          <w:szCs w:val="24"/>
        </w:rPr>
        <w:t>5</w:t>
      </w:r>
      <w:r w:rsidR="00DE13D1">
        <w:rPr>
          <w:rFonts w:ascii="ArialMT" w:hAnsi="ArialMT" w:cs="ArialMT"/>
          <w:sz w:val="24"/>
          <w:szCs w:val="24"/>
        </w:rPr>
        <w:t>.202</w:t>
      </w:r>
      <w:r w:rsidR="00CE3A99">
        <w:rPr>
          <w:rFonts w:ascii="ArialMT" w:hAnsi="ArialMT" w:cs="ArialMT"/>
          <w:sz w:val="24"/>
          <w:szCs w:val="24"/>
        </w:rPr>
        <w:t>3</w:t>
      </w:r>
    </w:p>
    <w:p w14:paraId="0ED8FF98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5D22E2E" w14:textId="60D1A491" w:rsidR="00A16C3C" w:rsidRDefault="005F3E5A" w:rsidP="005F3E5A">
      <w:pPr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Sejmuto z </w:t>
      </w:r>
      <w:r>
        <w:rPr>
          <w:rFonts w:ascii="ArialMT" w:hAnsi="ArialMT" w:cs="ArialMT"/>
          <w:sz w:val="24"/>
          <w:szCs w:val="24"/>
        </w:rPr>
        <w:t>úřední desky obecního úřadu dne</w:t>
      </w:r>
      <w:r w:rsidR="00347168">
        <w:rPr>
          <w:rFonts w:ascii="ArialMT" w:hAnsi="ArialMT" w:cs="ArialMT"/>
          <w:sz w:val="24"/>
          <w:szCs w:val="24"/>
        </w:rPr>
        <w:t>:</w:t>
      </w:r>
      <w:r w:rsidR="00A16C3C">
        <w:rPr>
          <w:rFonts w:ascii="ArialMT" w:hAnsi="ArialMT" w:cs="ArialMT"/>
          <w:sz w:val="24"/>
          <w:szCs w:val="24"/>
        </w:rPr>
        <w:t xml:space="preserve">  </w:t>
      </w:r>
    </w:p>
    <w:p w14:paraId="178DAA37" w14:textId="77777777" w:rsidR="005F3E5A" w:rsidRDefault="00A16C3C" w:rsidP="005F3E5A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Zveřejnění vyhlášky bylo shodně provedeno na elektronické úřední desce.</w:t>
      </w:r>
    </w:p>
    <w:p w14:paraId="30C7B09C" w14:textId="77777777" w:rsidR="00347168" w:rsidRDefault="00347168" w:rsidP="005F3E5A"/>
    <w:p w14:paraId="77CF2616" w14:textId="77777777" w:rsidR="00A16C3C" w:rsidRDefault="00A16C3C" w:rsidP="005F3E5A"/>
    <w:p w14:paraId="60F51CE4" w14:textId="77777777" w:rsidR="00A16C3C" w:rsidRDefault="00A16C3C" w:rsidP="005F3E5A"/>
    <w:p w14:paraId="36623D42" w14:textId="77777777" w:rsidR="00A16C3C" w:rsidRDefault="00A16C3C" w:rsidP="005F3E5A"/>
    <w:p w14:paraId="71D4CC10" w14:textId="77777777" w:rsidR="00A16C3C" w:rsidRDefault="00A16C3C" w:rsidP="005F3E5A"/>
    <w:sectPr w:rsidR="00A16C3C" w:rsidSect="0001641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3B"/>
    <w:multiLevelType w:val="hybridMultilevel"/>
    <w:tmpl w:val="D91468A8"/>
    <w:lvl w:ilvl="0" w:tplc="C37C22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2274"/>
    <w:multiLevelType w:val="hybridMultilevel"/>
    <w:tmpl w:val="37B2F4F2"/>
    <w:lvl w:ilvl="0" w:tplc="6862DF2C">
      <w:start w:val="1"/>
      <w:numFmt w:val="decimal"/>
      <w:lvlText w:val="%1)"/>
      <w:lvlJc w:val="left"/>
      <w:pPr>
        <w:ind w:left="75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C1759"/>
    <w:multiLevelType w:val="hybridMultilevel"/>
    <w:tmpl w:val="DC4E4B2A"/>
    <w:lvl w:ilvl="0" w:tplc="36060B2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B997925"/>
    <w:multiLevelType w:val="hybridMultilevel"/>
    <w:tmpl w:val="74B25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3953"/>
    <w:multiLevelType w:val="hybridMultilevel"/>
    <w:tmpl w:val="91562E0C"/>
    <w:lvl w:ilvl="0" w:tplc="07D6FB70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46305163"/>
    <w:multiLevelType w:val="hybridMultilevel"/>
    <w:tmpl w:val="1228CC1E"/>
    <w:lvl w:ilvl="0" w:tplc="795AD4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14A"/>
    <w:multiLevelType w:val="hybridMultilevel"/>
    <w:tmpl w:val="0CCE9686"/>
    <w:lvl w:ilvl="0" w:tplc="7EDE73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64782"/>
    <w:multiLevelType w:val="hybridMultilevel"/>
    <w:tmpl w:val="41EAFB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758DA"/>
    <w:multiLevelType w:val="hybridMultilevel"/>
    <w:tmpl w:val="448CFC8C"/>
    <w:lvl w:ilvl="0" w:tplc="8F704284">
      <w:start w:val="1"/>
      <w:numFmt w:val="lowerRoman"/>
      <w:lvlText w:val="%1)"/>
      <w:lvlJc w:val="left"/>
      <w:pPr>
        <w:ind w:left="1365" w:hanging="72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7283678A"/>
    <w:multiLevelType w:val="hybridMultilevel"/>
    <w:tmpl w:val="4BF0CFB6"/>
    <w:lvl w:ilvl="0" w:tplc="0AEC6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78793B"/>
    <w:multiLevelType w:val="hybridMultilevel"/>
    <w:tmpl w:val="F2E0FD4A"/>
    <w:lvl w:ilvl="0" w:tplc="0096FA6E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768822BB"/>
    <w:multiLevelType w:val="hybridMultilevel"/>
    <w:tmpl w:val="405C6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6B17"/>
    <w:multiLevelType w:val="hybridMultilevel"/>
    <w:tmpl w:val="715C71D0"/>
    <w:lvl w:ilvl="0" w:tplc="F6A829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AEB4EA9"/>
    <w:multiLevelType w:val="hybridMultilevel"/>
    <w:tmpl w:val="2500DC5A"/>
    <w:lvl w:ilvl="0" w:tplc="1D3A8148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981928647">
    <w:abstractNumId w:val="1"/>
  </w:num>
  <w:num w:numId="2" w16cid:durableId="1585723387">
    <w:abstractNumId w:val="9"/>
  </w:num>
  <w:num w:numId="3" w16cid:durableId="1966157703">
    <w:abstractNumId w:val="11"/>
  </w:num>
  <w:num w:numId="4" w16cid:durableId="2142847444">
    <w:abstractNumId w:val="8"/>
  </w:num>
  <w:num w:numId="5" w16cid:durableId="810827381">
    <w:abstractNumId w:val="10"/>
  </w:num>
  <w:num w:numId="6" w16cid:durableId="140736105">
    <w:abstractNumId w:val="6"/>
  </w:num>
  <w:num w:numId="7" w16cid:durableId="1071273883">
    <w:abstractNumId w:val="13"/>
  </w:num>
  <w:num w:numId="8" w16cid:durableId="1329863425">
    <w:abstractNumId w:val="4"/>
  </w:num>
  <w:num w:numId="9" w16cid:durableId="772675944">
    <w:abstractNumId w:val="5"/>
  </w:num>
  <w:num w:numId="10" w16cid:durableId="867764023">
    <w:abstractNumId w:val="7"/>
  </w:num>
  <w:num w:numId="11" w16cid:durableId="1173060610">
    <w:abstractNumId w:val="3"/>
  </w:num>
  <w:num w:numId="12" w16cid:durableId="369233592">
    <w:abstractNumId w:val="2"/>
  </w:num>
  <w:num w:numId="13" w16cid:durableId="161706181">
    <w:abstractNumId w:val="12"/>
  </w:num>
  <w:num w:numId="14" w16cid:durableId="13263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E5A"/>
    <w:rsid w:val="00016419"/>
    <w:rsid w:val="00032F22"/>
    <w:rsid w:val="00086115"/>
    <w:rsid w:val="0027677B"/>
    <w:rsid w:val="002E455C"/>
    <w:rsid w:val="00323175"/>
    <w:rsid w:val="003363CC"/>
    <w:rsid w:val="00347168"/>
    <w:rsid w:val="003D0AFD"/>
    <w:rsid w:val="003D37A1"/>
    <w:rsid w:val="004146CA"/>
    <w:rsid w:val="004201D2"/>
    <w:rsid w:val="00455D05"/>
    <w:rsid w:val="004C1EB9"/>
    <w:rsid w:val="004D6229"/>
    <w:rsid w:val="004E4277"/>
    <w:rsid w:val="00517003"/>
    <w:rsid w:val="00521AB8"/>
    <w:rsid w:val="00577F24"/>
    <w:rsid w:val="005F3E5A"/>
    <w:rsid w:val="00611C1F"/>
    <w:rsid w:val="006A7D90"/>
    <w:rsid w:val="00711702"/>
    <w:rsid w:val="007273FE"/>
    <w:rsid w:val="007821C2"/>
    <w:rsid w:val="00791AC8"/>
    <w:rsid w:val="007A2A4D"/>
    <w:rsid w:val="007C4F5A"/>
    <w:rsid w:val="008E1E66"/>
    <w:rsid w:val="0092440A"/>
    <w:rsid w:val="00984401"/>
    <w:rsid w:val="009D5B92"/>
    <w:rsid w:val="009D6A98"/>
    <w:rsid w:val="00A16C3C"/>
    <w:rsid w:val="00A64E1E"/>
    <w:rsid w:val="00A92DA4"/>
    <w:rsid w:val="00AD22C2"/>
    <w:rsid w:val="00AF251F"/>
    <w:rsid w:val="00B23AA9"/>
    <w:rsid w:val="00B71786"/>
    <w:rsid w:val="00BA0FFC"/>
    <w:rsid w:val="00BC445F"/>
    <w:rsid w:val="00C05015"/>
    <w:rsid w:val="00CE3A99"/>
    <w:rsid w:val="00D718F5"/>
    <w:rsid w:val="00D95310"/>
    <w:rsid w:val="00D96E80"/>
    <w:rsid w:val="00DA2E35"/>
    <w:rsid w:val="00DE13D1"/>
    <w:rsid w:val="00DE3BD7"/>
    <w:rsid w:val="00E266B1"/>
    <w:rsid w:val="00E378FC"/>
    <w:rsid w:val="00E6309F"/>
    <w:rsid w:val="00E72309"/>
    <w:rsid w:val="00EC1011"/>
    <w:rsid w:val="00EE339A"/>
    <w:rsid w:val="00F10224"/>
    <w:rsid w:val="00F3492D"/>
    <w:rsid w:val="00FD1F12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914"/>
  <w15:docId w15:val="{3887FDCB-BA4A-4BED-90DF-D9DA03E6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F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Obecní úřad</cp:lastModifiedBy>
  <cp:revision>57</cp:revision>
  <cp:lastPrinted>2023-04-17T13:42:00Z</cp:lastPrinted>
  <dcterms:created xsi:type="dcterms:W3CDTF">2017-03-29T07:56:00Z</dcterms:created>
  <dcterms:modified xsi:type="dcterms:W3CDTF">2023-04-17T13:43:00Z</dcterms:modified>
</cp:coreProperties>
</file>