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OBECNĚ ZÁVAZNÁ VYHLÁŠKA</w:t>
      </w:r>
    </w:p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Plzeňského kraje</w:t>
      </w:r>
    </w:p>
    <w:p w:rsidR="00FC5526" w:rsidRPr="00087677" w:rsidP="00FC5526">
      <w:pPr>
        <w:jc w:val="center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 xml:space="preserve">ze dne </w:t>
      </w:r>
      <w:r>
        <w:rPr>
          <w:rFonts w:ascii="Arial" w:hAnsi="Arial" w:cs="Arial"/>
          <w:sz w:val="24"/>
          <w:szCs w:val="24"/>
        </w:rPr>
        <w:t>18</w:t>
      </w:r>
      <w:r w:rsidRPr="000876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0876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2023</w:t>
      </w:r>
      <w:r w:rsidRPr="00087677">
        <w:rPr>
          <w:rFonts w:ascii="Arial" w:hAnsi="Arial" w:cs="Arial"/>
          <w:sz w:val="24"/>
          <w:szCs w:val="24"/>
        </w:rPr>
        <w:t>,</w:t>
      </w:r>
    </w:p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kterou se vyhlašuje závazná část Plánu odpadového hospodářství Plzeňského kraje pro období 2024-2026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</w:p>
    <w:p w:rsidR="00FC5526" w:rsidRPr="00087677" w:rsidP="00FC5526">
      <w:pPr>
        <w:jc w:val="both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ab/>
        <w:t xml:space="preserve">Zastupitelstvo Plzeňského kraje vydává svým usnesením č. </w:t>
      </w:r>
      <w:r>
        <w:rPr>
          <w:rFonts w:ascii="Arial" w:hAnsi="Arial" w:cs="Arial"/>
          <w:sz w:val="24"/>
          <w:szCs w:val="24"/>
        </w:rPr>
        <w:t>1499</w:t>
      </w:r>
      <w:r w:rsidRPr="00087677">
        <w:rPr>
          <w:rFonts w:ascii="Arial" w:hAnsi="Arial" w:cs="Arial"/>
          <w:sz w:val="24"/>
          <w:szCs w:val="24"/>
        </w:rPr>
        <w:t xml:space="preserve">/23 ze dne </w:t>
      </w:r>
      <w:r>
        <w:rPr>
          <w:rFonts w:ascii="Arial" w:hAnsi="Arial" w:cs="Arial"/>
          <w:sz w:val="24"/>
          <w:szCs w:val="24"/>
        </w:rPr>
        <w:t>18</w:t>
      </w:r>
      <w:r w:rsidRPr="0008767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12</w:t>
      </w:r>
      <w:r w:rsidRPr="00087677">
        <w:rPr>
          <w:rFonts w:ascii="Arial" w:hAnsi="Arial" w:cs="Arial"/>
          <w:sz w:val="24"/>
          <w:szCs w:val="24"/>
        </w:rPr>
        <w:t xml:space="preserve">. 2023 podle </w:t>
      </w:r>
      <w:r w:rsidRPr="00087677">
        <w:rPr>
          <w:rFonts w:ascii="Arial" w:hAnsi="Arial" w:cs="Arial"/>
          <w:sz w:val="24"/>
          <w:szCs w:val="24"/>
        </w:rPr>
        <w:t>ust</w:t>
      </w:r>
      <w:r w:rsidRPr="00087677">
        <w:rPr>
          <w:rFonts w:ascii="Arial" w:hAnsi="Arial" w:cs="Arial"/>
          <w:sz w:val="24"/>
          <w:szCs w:val="24"/>
        </w:rPr>
        <w:t>. § 6 a § 35 odst. 2 písm. c) zákona č. 129/2000 Sb., o krajích (krajské zřízení), ve znění pozdějších předpisů, a podle § 43 odst. 11 zákona č. 185/2001 Sb., o odpadech a o změně některých dalších zákonů, ve znění pozdějších předpisů, tuto obecně závaznou vyhlášku.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</w:p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Čl. 1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 xml:space="preserve"> </w:t>
      </w:r>
    </w:p>
    <w:p w:rsidR="00FC5526" w:rsidRPr="00087677" w:rsidP="00FC5526">
      <w:pPr>
        <w:jc w:val="both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ab/>
        <w:t>Touto obecně závaznou vyhláškou (dále jen „vyhláška“) se vyhlašuje závazná část Plánu odpadového hospodářství Plzeňského kraje pro období 2024-2026, jejíž text je přílohou této vyhlášky.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 xml:space="preserve"> </w:t>
      </w:r>
    </w:p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Čl. 2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>Zrušuje se:</w:t>
      </w:r>
    </w:p>
    <w:p w:rsidR="00FC5526" w:rsidRPr="00087677" w:rsidP="00FC5526">
      <w:pPr>
        <w:jc w:val="both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>Obecně závazná vyhláška Plzeňského kraje č. 1/2016 ze dne 15. 2. 2016, kterou se vyhlašuje závazná část Plánu odpadového hospodářství Plzeňského kraje pro období 2016-2026.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 xml:space="preserve"> </w:t>
      </w:r>
    </w:p>
    <w:p w:rsidR="00FC5526" w:rsidRPr="00087677" w:rsidP="00FC5526">
      <w:pPr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Čl. 3</w:t>
      </w:r>
    </w:p>
    <w:p w:rsidR="00FC5526" w:rsidRPr="00087677" w:rsidP="00FC5526">
      <w:pPr>
        <w:jc w:val="both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>Tato vyhláška nabývá účinnosti patnáctým dnem po jejím vyhlášení ve Věstníku právních předpisů Plzeňského kraje.</w:t>
      </w:r>
    </w:p>
    <w:p w:rsidR="00FC5526" w:rsidRPr="00087677" w:rsidP="00FC5526">
      <w:pPr>
        <w:rPr>
          <w:rFonts w:ascii="Arial" w:hAnsi="Arial" w:cs="Arial"/>
          <w:sz w:val="24"/>
          <w:szCs w:val="24"/>
        </w:rPr>
      </w:pPr>
    </w:p>
    <w:p w:rsidR="00FC5526" w:rsidRPr="00087677" w:rsidP="00FC55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 xml:space="preserve">Rudolf </w:t>
      </w:r>
      <w:r w:rsidRPr="00087677">
        <w:rPr>
          <w:rFonts w:ascii="Arial" w:hAnsi="Arial" w:cs="Arial"/>
          <w:b/>
          <w:sz w:val="24"/>
          <w:szCs w:val="24"/>
        </w:rPr>
        <w:t>Špoták</w:t>
      </w:r>
      <w:r w:rsidRPr="00087677">
        <w:rPr>
          <w:rFonts w:ascii="Arial" w:hAnsi="Arial" w:cs="Arial"/>
          <w:b/>
          <w:sz w:val="24"/>
          <w:szCs w:val="24"/>
        </w:rPr>
        <w:t xml:space="preserve"> v. r.</w:t>
      </w:r>
    </w:p>
    <w:p w:rsidR="00FC5526" w:rsidRPr="00087677" w:rsidP="00FC5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>hejtman</w:t>
      </w:r>
    </w:p>
    <w:p w:rsidR="00FC5526" w:rsidRPr="00087677" w:rsidP="00FC5526">
      <w:pPr>
        <w:jc w:val="center"/>
        <w:rPr>
          <w:rFonts w:ascii="Arial" w:hAnsi="Arial" w:cs="Arial"/>
          <w:sz w:val="24"/>
          <w:szCs w:val="24"/>
        </w:rPr>
      </w:pPr>
    </w:p>
    <w:p w:rsidR="00FC5526" w:rsidRPr="00087677" w:rsidP="00FC5526">
      <w:pPr>
        <w:jc w:val="center"/>
        <w:rPr>
          <w:rFonts w:ascii="Arial" w:hAnsi="Arial" w:cs="Arial"/>
          <w:sz w:val="24"/>
          <w:szCs w:val="24"/>
        </w:rPr>
      </w:pPr>
    </w:p>
    <w:p w:rsidR="00FC5526" w:rsidRPr="00087677" w:rsidP="00FC55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7677">
        <w:rPr>
          <w:rFonts w:ascii="Arial" w:hAnsi="Arial" w:cs="Arial"/>
          <w:b/>
          <w:sz w:val="24"/>
          <w:szCs w:val="24"/>
        </w:rPr>
        <w:t>Ing. Josef Bernard v. r.</w:t>
      </w:r>
    </w:p>
    <w:p w:rsidR="00FC5526" w:rsidRPr="00087677" w:rsidP="00FC5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677">
        <w:rPr>
          <w:rFonts w:ascii="Arial" w:hAnsi="Arial" w:cs="Arial"/>
          <w:sz w:val="24"/>
          <w:szCs w:val="24"/>
        </w:rPr>
        <w:t>náměstek hejtmana</w:t>
      </w:r>
    </w:p>
    <w:p w:rsidR="006B0FBE" w:rsidP="00FC5526">
      <w:pPr>
        <w:pStyle w:val="NoSpacing"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6"/>
    <w:rsid w:val="00087677"/>
    <w:rsid w:val="006B0FBE"/>
    <w:rsid w:val="00FC552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955971-A83E-4F90-8FE0-47FAF1F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Karolina</dc:creator>
  <cp:lastModifiedBy>Matějková Karolina</cp:lastModifiedBy>
  <cp:revision>1</cp:revision>
  <dcterms:created xsi:type="dcterms:W3CDTF">2024-04-08T11:20:00Z</dcterms:created>
  <dcterms:modified xsi:type="dcterms:W3CDTF">2024-04-08T11:21:00Z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PK-PRÁV/387/24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8.4.2024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&lt;TABLE&gt;&lt;TR&gt;&lt;TD&gt;Č.j.:&lt;/TD&gt;&lt;TD&gt;PK-PRÁV/387/24&lt;/TD&gt;&lt;/TR&gt;&lt;TR&gt;&lt;TD&gt;&lt;/TD&gt;&lt;TD&gt;&lt;/TD&gt;&lt;/TR&gt;&lt;/TABLE&gt;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Karolina Matějková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PK-39737/24</vt:lpwstr>
  </property>
  <property fmtid="{D5CDD505-2E9C-101B-9397-08002B2CF9AE}" pid="19" name="Key_BarCode_Pisemnost">
    <vt:lpwstr>*B004606555*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PK-39737/24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PK,  kterou se vyhlašuje závazná část Plánu odpadového hospodářství Plzeňského kraje pro období 2024 -2026</vt:lpwstr>
  </property>
  <property fmtid="{D5CDD505-2E9C-101B-9397-08002B2CF9AE}" pid="41" name="Zkratka_SpisovyUzel_PoziceZodpo_Pisemnost">
    <vt:lpwstr>PRÁV</vt:lpwstr>
  </property>
</Properties>
</file>