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i/>
          <w:i/>
          <w:color w:val="FF0000"/>
        </w:rPr>
      </w:pPr>
      <w:r>
        <w:rPr>
          <w:rFonts w:cs="Arial" w:ascii="Arial" w:hAnsi="Arial"/>
          <w:b/>
          <w:i/>
          <w:color w:val="FF000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  <w:highlight w:val="yellow"/>
        </w:rPr>
      </w:pPr>
      <w:r>
        <w:rPr>
          <w:rFonts w:cs="Arial" w:ascii="Arial" w:hAnsi="Arial"/>
          <w:b/>
          <w:sz w:val="24"/>
          <w:szCs w:val="24"/>
          <w:highlight w:val="white"/>
        </w:rPr>
        <w:t>Město</w:t>
      </w:r>
      <w:r>
        <w:rPr>
          <w:rFonts w:cs="Arial" w:ascii="Arial" w:hAnsi="Arial"/>
          <w:b/>
          <w:color w:val="00B0F0"/>
          <w:sz w:val="24"/>
          <w:szCs w:val="24"/>
          <w:highlight w:val="white"/>
        </w:rPr>
        <w:t xml:space="preserve"> </w:t>
      </w:r>
      <w:r>
        <w:rPr>
          <w:rFonts w:cs="Arial" w:ascii="Arial" w:hAnsi="Arial"/>
          <w:b/>
          <w:color w:val="000000" w:themeColor="text1"/>
          <w:sz w:val="24"/>
          <w:szCs w:val="24"/>
          <w:highlight w:val="white"/>
        </w:rPr>
        <w:t>Potštát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  <w:highlight w:val="yellow"/>
        </w:rPr>
      </w:pPr>
      <w:r>
        <w:rPr>
          <w:rFonts w:cs="Arial" w:ascii="Arial" w:hAnsi="Arial"/>
          <w:b/>
          <w:sz w:val="24"/>
          <w:szCs w:val="24"/>
          <w:highlight w:val="white"/>
        </w:rPr>
        <w:t>Zastupitelstvo města</w:t>
      </w:r>
      <w:r>
        <w:rPr>
          <w:rFonts w:cs="Arial" w:ascii="Arial" w:hAnsi="Arial"/>
          <w:b/>
          <w:color w:val="00B0F0"/>
          <w:sz w:val="24"/>
          <w:szCs w:val="24"/>
          <w:highlight w:val="white"/>
        </w:rPr>
        <w:t xml:space="preserve"> </w:t>
      </w:r>
      <w:r>
        <w:rPr>
          <w:rFonts w:cs="Arial" w:ascii="Arial" w:hAnsi="Arial"/>
          <w:b/>
          <w:color w:val="000000" w:themeColor="text1"/>
          <w:sz w:val="24"/>
          <w:szCs w:val="24"/>
          <w:highlight w:val="white"/>
        </w:rPr>
        <w:t>Potštát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color w:val="000000" w:themeColor="text1"/>
          <w:sz w:val="24"/>
          <w:szCs w:val="24"/>
          <w:highlight w:val="yellow"/>
        </w:rPr>
      </w:pPr>
      <w:r>
        <w:rPr>
          <w:rFonts w:cs="Arial" w:ascii="Arial" w:hAnsi="Arial"/>
          <w:b/>
          <w:sz w:val="24"/>
          <w:szCs w:val="24"/>
          <w:highlight w:val="white"/>
        </w:rPr>
        <w:t xml:space="preserve">Obecně závazná vyhláška </w:t>
      </w:r>
      <w:r>
        <w:rPr>
          <w:rFonts w:cs="Arial" w:ascii="Arial" w:hAnsi="Arial"/>
          <w:b/>
          <w:color w:val="000000" w:themeColor="text1"/>
          <w:sz w:val="24"/>
          <w:szCs w:val="24"/>
          <w:highlight w:val="white"/>
        </w:rPr>
        <w:t>města Potštát,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highlight w:val="white"/>
        </w:rPr>
        <w:t>kterou se stanovují pravidla pro pohyb psů na veřejném prostranství ve městě Potštát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highlight w:val="white"/>
        </w:rPr>
        <w:t>Zastupitelstvo města Potštát s</w:t>
      </w:r>
      <w:r>
        <w:rPr>
          <w:rFonts w:cs="Arial" w:ascii="Arial" w:hAnsi="Arial"/>
        </w:rPr>
        <w:t xml:space="preserve">e na svém zasedání dne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highlight w:val="white"/>
          <w:lang w:val="cs-CZ" w:eastAsia="en-US" w:bidi="ar-SA"/>
        </w:rPr>
        <w:t>17.1.2024</w:t>
      </w:r>
      <w:r>
        <w:rPr>
          <w:rFonts w:cs="Arial" w:ascii="Arial" w:hAnsi="Arial"/>
        </w:rPr>
        <w:t xml:space="preserve"> usnesením </w:t>
      </w:r>
      <w:r>
        <w:rPr>
          <w:rFonts w:cs="Arial" w:ascii="Arial" w:hAnsi="Arial"/>
          <w:highlight w:val="white"/>
        </w:rPr>
        <w:t>č. 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highlight w:val="white"/>
          <w:lang w:val="cs-CZ" w:eastAsia="en-US" w:bidi="ar-SA"/>
        </w:rPr>
        <w:t>2/14Z/2024</w:t>
      </w:r>
      <w:r>
        <w:rPr>
          <w:rFonts w:cs="Arial" w:ascii="Arial" w:hAnsi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>
      <w:pPr>
        <w:pStyle w:val="Normal"/>
        <w:keepNext w:val="true"/>
        <w:spacing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Pravidla pro pohyb psů na veřejném prostranství</w:t>
      </w:r>
    </w:p>
    <w:p>
      <w:pPr>
        <w:pStyle w:val="Normal"/>
        <w:keepNext w:val="true"/>
        <w:spacing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contextualSpacing/>
        <w:rPr/>
      </w:pPr>
      <w:bookmarkStart w:id="0" w:name="_GoBack"/>
      <w:bookmarkEnd w:id="0"/>
      <w:r>
        <w:rPr>
          <w:rFonts w:cs="Arial" w:ascii="Arial" w:hAnsi="Arial"/>
          <w:highlight w:val="white"/>
        </w:rPr>
        <w:t>Na všech veřejných prostranstvích ve městě</w:t>
      </w:r>
      <w:r>
        <w:rPr>
          <w:rStyle w:val="Ukotvenpoznmkypodarou"/>
          <w:rFonts w:cs="Arial" w:ascii="Arial" w:hAnsi="Arial"/>
        </w:rPr>
        <w:footnoteReference w:id="2"/>
      </w:r>
      <w:r>
        <w:rPr>
          <w:rFonts w:cs="Arial" w:ascii="Arial" w:hAnsi="Arial"/>
        </w:rPr>
        <w:t>, nacházejících se v zastavěném území</w:t>
      </w:r>
      <w:r>
        <w:rPr>
          <w:rStyle w:val="Ukotvenpoznmkypodarou"/>
          <w:rFonts w:cs="Arial" w:ascii="Arial" w:hAnsi="Arial"/>
        </w:rPr>
        <w:footnoteReference w:id="3"/>
      </w:r>
      <w:r>
        <w:rPr>
          <w:rFonts w:cs="Arial" w:ascii="Arial" w:hAnsi="Arial"/>
        </w:rPr>
        <w:t>, je možný pohyb psů pouze na vodítku.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contextualSpacing/>
        <w:rPr/>
      </w:pPr>
      <w:r>
        <w:rPr>
          <w:rFonts w:cs="Arial" w:ascii="Arial" w:hAnsi="Arial"/>
        </w:rPr>
        <w:t>Splnění povinností stanovených v odstavci 1 zajišťuje fyzická osoba, která má psa na veřejném prostranství pod kontrolou či dohledem.</w:t>
      </w:r>
      <w:r>
        <w:rPr>
          <w:rStyle w:val="Ukotvenpoznmkypodarou"/>
          <w:rFonts w:cs="Arial" w:ascii="Arial" w:hAnsi="Arial"/>
        </w:rPr>
        <w:footnoteReference w:id="4"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  <w:t>Pravidla stanovená v odstavci 1 se nevztahují na psy při jejich použití dle zvláštních právních předpisů.</w:t>
      </w:r>
      <w:r>
        <w:rPr>
          <w:rStyle w:val="Ukotvenpoznmkypodarou"/>
          <w:rFonts w:cs="Arial" w:ascii="Arial" w:hAnsi="Arial"/>
        </w:rPr>
        <w:footnoteReference w:id="5"/>
      </w:r>
    </w:p>
    <w:p>
      <w:pPr>
        <w:pStyle w:val="ListParagraph"/>
        <w:tabs>
          <w:tab w:val="clear" w:pos="708"/>
          <w:tab w:val="left" w:pos="1134" w:leader="none"/>
        </w:tabs>
        <w:spacing w:lineRule="auto" w:line="276" w:before="0" w:after="12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keepNext w:val="true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</w:t>
      </w: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keepNext w:val="true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oznmkapodarou"/>
        <w:rPr/>
      </w:pPr>
      <w:r>
        <w:rPr/>
      </w:r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</w:rPr>
        <w:t>Kateřina Klabačková, DiS., v. r.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pStyle w:val="Normal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</w:rPr>
        <w:t>René Passinger, v. r.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header="0" w:top="1417" w:footer="708" w:bottom="1417" w:gutter="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20"/>
        <w:rPr/>
      </w:pPr>
      <w:r>
        <w:rPr/>
      </w:r>
    </w:p>
    <w:sectPr>
      <w:footnotePr>
        <w:numFmt w:val="decimal"/>
        <w:numRestart w:val="eachSect"/>
      </w:footnotePr>
      <w:type w:val="continuous"/>
      <w:pgSz w:w="11906" w:h="16838"/>
      <w:pgMar w:left="1417" w:right="1417" w:header="0" w:top="1417" w:footer="708" w:bottom="1417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0726085"/>
    </w:sdtPr>
    <w:sdtContent>
      <w:p>
        <w:pPr>
          <w:pStyle w:val="Zpat"/>
          <w:jc w:val="center"/>
          <w:rPr/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1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Ustanovení § 34 zákona č. 128/2000 Sb., o obcích (obecní zřízení), ve znění pozdějších předpisů.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2 odst. 1 písm. d) a § 58 zák. č. 183/2006 Sb., o územním plánování a stavebním řádu (stavební zákon).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79c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6a579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56b24"/>
    <w:rPr/>
  </w:style>
  <w:style w:type="character" w:styleId="ZpatChar" w:customStyle="1">
    <w:name w:val="Zápatí Char"/>
    <w:basedOn w:val="DefaultParagraphFont"/>
    <w:link w:val="Zpa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styleId="Internetovodkaz">
    <w:name w:val="Internetový odkaz"/>
    <w:basedOn w:val="DefaultParagraphFont"/>
    <w:rsid w:val="00d53c74"/>
    <w:rPr>
      <w:color w:val="0563C1" w:themeColor="hyperlink"/>
      <w:u w:val="singl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Symbolyproslovn">
    <w:name w:val="Symboly pro číslování"/>
    <w:qFormat/>
    <w:rPr/>
  </w:style>
  <w:style w:type="character" w:styleId="Zdrojovtext">
    <w:name w:val="Zdrojový text"/>
    <w:qFormat/>
    <w:rPr>
      <w:rFonts w:ascii="Liberation Mono" w:hAnsi="Liberation Mono" w:eastAsia="Liberation Mono" w:cs="Liberation Mono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Vysvtlivka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715B-169C-4B92-81B4-07E4BA4B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LibreOffice/6.3.4.2$Windows_X86_64 LibreOffice_project/60da17e045e08f1793c57c00ba83cdfce946d0aa</Application>
  <Pages>1</Pages>
  <Words>301</Words>
  <Characters>1650</Characters>
  <CharactersWithSpaces>1989</CharactersWithSpaces>
  <Paragraphs>22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2023-05-23T10:24:00Z</dcterms:created>
  <dc:creator>DUŠKOVÁ Barbora, Mgr.et Mgr.</dc:creator>
  <dc:description/>
  <dc:language>cs-CZ</dc:language>
  <cp:lastModifiedBy/>
  <cp:lastPrinted>2024-01-10T14:27:30Z</cp:lastPrinted>
  <dcterms:modified xsi:type="dcterms:W3CDTF">2024-01-24T10:11:56Z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