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B56C" w14:textId="77777777" w:rsidR="00734C75" w:rsidRPr="002C03EA" w:rsidRDefault="00734C75" w:rsidP="00385685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MĚSTO BENÁTKY NAD JIZEROU</w:t>
      </w:r>
    </w:p>
    <w:p w14:paraId="71B0A0EF" w14:textId="77777777" w:rsidR="00734C75" w:rsidRDefault="00734C75" w:rsidP="006D65E1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Zastupitelstvo města</w:t>
      </w:r>
    </w:p>
    <w:p w14:paraId="201AF394" w14:textId="77777777" w:rsidR="00734C75" w:rsidRPr="002C03EA" w:rsidRDefault="00734C75" w:rsidP="006D65E1">
      <w:pPr>
        <w:jc w:val="center"/>
        <w:rPr>
          <w:rFonts w:ascii="Arial" w:hAnsi="Arial" w:cs="Arial"/>
          <w:b/>
        </w:rPr>
      </w:pPr>
    </w:p>
    <w:p w14:paraId="44FF26E5" w14:textId="77777777" w:rsidR="00734C75" w:rsidRDefault="00734C75" w:rsidP="006D65E1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Obecně závazná vyhláška města Benátky nad Jizerou</w:t>
      </w:r>
    </w:p>
    <w:p w14:paraId="4C542A34" w14:textId="77777777" w:rsidR="00734C75" w:rsidRDefault="00734C75" w:rsidP="006D65E1">
      <w:pPr>
        <w:jc w:val="center"/>
        <w:rPr>
          <w:rFonts w:ascii="Arial" w:hAnsi="Arial" w:cs="Arial"/>
          <w:b/>
        </w:rPr>
      </w:pPr>
    </w:p>
    <w:p w14:paraId="09BEEFDE" w14:textId="7769A601" w:rsidR="00734C75" w:rsidRPr="00734C75" w:rsidRDefault="00734C75" w:rsidP="006D65E1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734C75">
        <w:rPr>
          <w:rFonts w:ascii="Arial" w:hAnsi="Arial" w:cs="Arial"/>
          <w:b/>
          <w:bCs/>
        </w:rPr>
        <w:t xml:space="preserve">o zákazu konzumace alkoholických nápojů </w:t>
      </w:r>
      <w:r w:rsidR="000E2B14">
        <w:rPr>
          <w:rFonts w:ascii="Arial" w:hAnsi="Arial" w:cs="Arial"/>
          <w:b/>
          <w:bCs/>
        </w:rPr>
        <w:t>z</w:t>
      </w:r>
      <w:r w:rsidR="000E2B14" w:rsidRPr="000E2B14">
        <w:rPr>
          <w:rFonts w:ascii="Arial" w:hAnsi="Arial" w:cs="Arial"/>
          <w:b/>
          <w:bCs/>
        </w:rPr>
        <w:t>a účelem zabezpečení místních záležitostí veřejného pořádku na veřejných prostranstvích</w:t>
      </w:r>
    </w:p>
    <w:p w14:paraId="5E55D129" w14:textId="77777777" w:rsidR="00734C75" w:rsidRPr="001A0511" w:rsidRDefault="00734C75" w:rsidP="006D65E1">
      <w:pPr>
        <w:pStyle w:val="Textbody"/>
        <w:spacing w:after="0" w:line="240" w:lineRule="auto"/>
      </w:pPr>
    </w:p>
    <w:p w14:paraId="1D45F6AD" w14:textId="3789EA26" w:rsidR="00734C75" w:rsidRDefault="00734C75" w:rsidP="006D65E1">
      <w:pPr>
        <w:pStyle w:val="UvodniVeta"/>
        <w:spacing w:before="0" w:after="0" w:line="240" w:lineRule="auto"/>
      </w:pPr>
      <w:r>
        <w:t>Zastupitelstvo</w:t>
      </w:r>
      <w:r w:rsidRPr="000E2B14">
        <w:t xml:space="preserve"> města Benátky nad Jizerou se na svém zasedání dne </w:t>
      </w:r>
      <w:r w:rsidR="00385685" w:rsidRPr="00385685">
        <w:t>16</w:t>
      </w:r>
      <w:r w:rsidRPr="00385685">
        <w:t>. prosince 2024</w:t>
      </w:r>
      <w:r w:rsidRPr="000E2B14">
        <w:t xml:space="preserve"> usnesením č. </w:t>
      </w:r>
      <w:r w:rsidR="00385685" w:rsidRPr="00385685">
        <w:t>113/Z5/2024</w:t>
      </w:r>
      <w:r w:rsidR="00385685">
        <w:t xml:space="preserve"> </w:t>
      </w:r>
      <w:r w:rsidRPr="000E2B14">
        <w:t>usneslo vydat</w:t>
      </w:r>
      <w:r w:rsidR="000E2B14" w:rsidRPr="000E2B14">
        <w:t xml:space="preserve"> na základě</w:t>
      </w:r>
      <w:r w:rsidRPr="000E2B14">
        <w:t> </w:t>
      </w:r>
      <w:proofErr w:type="spellStart"/>
      <w:r w:rsidRPr="000E2B14">
        <w:t>ust</w:t>
      </w:r>
      <w:proofErr w:type="spellEnd"/>
      <w:r w:rsidRPr="000E2B14">
        <w:t>. § 10 písm. </w:t>
      </w:r>
      <w:r w:rsidR="006D65E1" w:rsidRPr="000E2B14">
        <w:t>a</w:t>
      </w:r>
      <w:r w:rsidRPr="000E2B14">
        <w:t>) a § 84 odst. 2 písm. h) zákona č. 128/2000 Sb., o obcích (obecní zřízení), ve znění pozdějších předpisů, tuto obecně závaznou vyh</w:t>
      </w:r>
      <w:r>
        <w:t>lášku (dále jen „vyhláška“):</w:t>
      </w:r>
    </w:p>
    <w:p w14:paraId="6A014082" w14:textId="77777777" w:rsidR="00734C75" w:rsidRDefault="00734C75" w:rsidP="006D65E1">
      <w:pPr>
        <w:pStyle w:val="UvodniVeta"/>
        <w:spacing w:before="0" w:after="0" w:line="240" w:lineRule="auto"/>
      </w:pPr>
    </w:p>
    <w:p w14:paraId="2DF7C905" w14:textId="4E56F5E7" w:rsidR="005A7C92" w:rsidRPr="0047068F" w:rsidRDefault="005A7C92" w:rsidP="006D65E1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4F1A787" w14:textId="77777777" w:rsidR="00901DF9" w:rsidRPr="006D65E1" w:rsidRDefault="00901DF9" w:rsidP="006D65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D65E1">
        <w:rPr>
          <w:rFonts w:ascii="Arial" w:hAnsi="Arial" w:cs="Arial"/>
          <w:b/>
          <w:sz w:val="22"/>
          <w:szCs w:val="22"/>
        </w:rPr>
        <w:t>Čl. 1</w:t>
      </w:r>
    </w:p>
    <w:p w14:paraId="78DF998C" w14:textId="77777777" w:rsidR="006D65E1" w:rsidRPr="006D65E1" w:rsidRDefault="006D65E1" w:rsidP="006D65E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D65E1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2569B956" w14:textId="3116E808" w:rsidR="006D65E1" w:rsidRPr="006D65E1" w:rsidRDefault="006D65E1" w:rsidP="006D65E1">
      <w:pPr>
        <w:numPr>
          <w:ilvl w:val="0"/>
          <w:numId w:val="22"/>
        </w:numPr>
        <w:autoSpaceDN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6D65E1">
        <w:rPr>
          <w:rFonts w:ascii="Arial" w:hAnsi="Arial" w:cs="Arial"/>
          <w:sz w:val="22"/>
          <w:szCs w:val="22"/>
        </w:rPr>
        <w:t>Předmětem této vyhlášky je stanovení zákazu konzumace alkoholických nápojů</w:t>
      </w:r>
      <w:r w:rsidRPr="006D65E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D65E1">
        <w:rPr>
          <w:rFonts w:ascii="Arial" w:hAnsi="Arial" w:cs="Arial"/>
          <w:sz w:val="22"/>
          <w:szCs w:val="22"/>
        </w:rPr>
        <w:t xml:space="preserve"> na některých </w:t>
      </w:r>
      <w:r w:rsidRPr="006D65E1">
        <w:rPr>
          <w:rFonts w:ascii="Arial" w:hAnsi="Arial" w:cs="Arial"/>
          <w:color w:val="000000"/>
          <w:sz w:val="22"/>
          <w:szCs w:val="22"/>
          <w:shd w:val="clear" w:color="auto" w:fill="FFFFFF"/>
        </w:rPr>
        <w:t>veřejn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ých prostranstvích</w:t>
      </w:r>
      <w:r w:rsidRPr="006D65E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na území města Benátky nad Jizerou, </w:t>
      </w:r>
      <w:r w:rsidRPr="006D65E1">
        <w:rPr>
          <w:rFonts w:ascii="Arial" w:hAnsi="Arial" w:cs="Arial"/>
          <w:sz w:val="22"/>
          <w:szCs w:val="22"/>
        </w:rPr>
        <w:t>neboť se jedná o činnost, která by mohla narušit veřejný pořádek na území města a být v rozporu s dobrými mravy a ochranou dětí a mládeže před negativními vlivy.</w:t>
      </w:r>
    </w:p>
    <w:p w14:paraId="63F7D947" w14:textId="77777777" w:rsidR="006D65E1" w:rsidRPr="006D65E1" w:rsidRDefault="006D65E1" w:rsidP="006D65E1">
      <w:pPr>
        <w:numPr>
          <w:ilvl w:val="0"/>
          <w:numId w:val="22"/>
        </w:numPr>
        <w:autoSpaceDN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6D65E1">
        <w:rPr>
          <w:rFonts w:ascii="Arial" w:hAnsi="Arial" w:cs="Arial"/>
          <w:color w:val="000000"/>
          <w:sz w:val="22"/>
          <w:szCs w:val="22"/>
        </w:rPr>
        <w:t xml:space="preserve">Cílem této obecně závazné vyhlášky je vytvořit v rámci zabezpečení místních záležitostí veřejného pořádku na území města opatření směřující k ochraně veřejného pořádku, </w:t>
      </w:r>
      <w:r w:rsidRPr="006D65E1">
        <w:rPr>
          <w:rFonts w:ascii="Arial" w:hAnsi="Arial" w:cs="Arial"/>
          <w:sz w:val="22"/>
          <w:szCs w:val="22"/>
        </w:rPr>
        <w:t>dobrých mravů a mravního vývoje dětí a mládeže</w:t>
      </w:r>
      <w:r w:rsidRPr="006D65E1">
        <w:rPr>
          <w:rFonts w:ascii="Arial" w:hAnsi="Arial" w:cs="Arial"/>
          <w:color w:val="000000"/>
          <w:sz w:val="22"/>
          <w:szCs w:val="22"/>
        </w:rPr>
        <w:t>.</w:t>
      </w:r>
    </w:p>
    <w:p w14:paraId="5032BF32" w14:textId="77777777" w:rsidR="006D65E1" w:rsidRDefault="006D65E1" w:rsidP="006D65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27FDDA" w14:textId="317DFBCA" w:rsidR="006D65E1" w:rsidRPr="006D65E1" w:rsidRDefault="006D65E1" w:rsidP="006D65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D65E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5B4C25B" w14:textId="63BC771F" w:rsidR="00901DF9" w:rsidRDefault="00901DF9" w:rsidP="00F335FA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6D65E1">
        <w:rPr>
          <w:rFonts w:ascii="Arial" w:hAnsi="Arial" w:cs="Arial"/>
          <w:b/>
          <w:sz w:val="22"/>
          <w:szCs w:val="22"/>
        </w:rPr>
        <w:t>Zákaz konzumace</w:t>
      </w:r>
      <w:r>
        <w:rPr>
          <w:rFonts w:ascii="Arial" w:hAnsi="Arial" w:cs="Arial"/>
          <w:b/>
          <w:sz w:val="22"/>
          <w:szCs w:val="22"/>
        </w:rPr>
        <w:t xml:space="preserve"> alkoholických nápojů</w:t>
      </w:r>
    </w:p>
    <w:p w14:paraId="59AE2A48" w14:textId="15EF7247" w:rsidR="003A3BFA" w:rsidRPr="00AE7C07" w:rsidRDefault="00901DF9" w:rsidP="00F335FA">
      <w:pPr>
        <w:pStyle w:val="Zkladntext"/>
        <w:numPr>
          <w:ilvl w:val="0"/>
          <w:numId w:val="29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konzumace alkoholických nápojů </w:t>
      </w:r>
      <w:r w:rsidR="00F335FA" w:rsidRPr="00425EDC">
        <w:rPr>
          <w:rFonts w:ascii="Arial" w:hAnsi="Arial" w:cs="Arial"/>
          <w:sz w:val="22"/>
          <w:szCs w:val="22"/>
        </w:rPr>
        <w:t xml:space="preserve">a zdržování se s otevřenou nádobou s alkoholickým nápojem </w:t>
      </w:r>
      <w:r w:rsidR="00921B86" w:rsidRPr="00425EDC">
        <w:rPr>
          <w:rFonts w:ascii="Arial" w:hAnsi="Arial" w:cs="Arial"/>
          <w:sz w:val="22"/>
          <w:szCs w:val="22"/>
        </w:rPr>
        <w:t xml:space="preserve">(dále jen „zákaz </w:t>
      </w:r>
      <w:r w:rsidR="00921B86">
        <w:rPr>
          <w:rFonts w:ascii="Arial" w:hAnsi="Arial" w:cs="Arial"/>
          <w:sz w:val="22"/>
          <w:szCs w:val="22"/>
        </w:rPr>
        <w:t>konzumace</w:t>
      </w:r>
      <w:r w:rsidR="00921B86" w:rsidRPr="00425EDC">
        <w:rPr>
          <w:rFonts w:ascii="Arial" w:hAnsi="Arial" w:cs="Arial"/>
          <w:sz w:val="22"/>
          <w:szCs w:val="22"/>
        </w:rPr>
        <w:t xml:space="preserve"> alkoholických nápojů“)</w:t>
      </w:r>
      <w:r w:rsidR="00921B86">
        <w:rPr>
          <w:rFonts w:ascii="Arial" w:hAnsi="Arial" w:cs="Arial"/>
          <w:sz w:val="22"/>
          <w:szCs w:val="22"/>
        </w:rPr>
        <w:t xml:space="preserve"> na</w:t>
      </w:r>
      <w:r>
        <w:rPr>
          <w:rFonts w:ascii="Arial" w:hAnsi="Arial" w:cs="Arial"/>
          <w:sz w:val="22"/>
          <w:szCs w:val="22"/>
        </w:rPr>
        <w:t xml:space="preserve"> těchto veřejn</w:t>
      </w:r>
      <w:r w:rsidR="006D65E1">
        <w:rPr>
          <w:rFonts w:ascii="Arial" w:hAnsi="Arial" w:cs="Arial"/>
          <w:sz w:val="22"/>
          <w:szCs w:val="22"/>
        </w:rPr>
        <w:t>ých prostranstvích</w:t>
      </w:r>
      <w:r w:rsidRPr="00AE7C07">
        <w:rPr>
          <w:rFonts w:ascii="Arial" w:hAnsi="Arial" w:cs="Arial"/>
          <w:sz w:val="22"/>
          <w:szCs w:val="22"/>
        </w:rPr>
        <w:t>:</w:t>
      </w:r>
    </w:p>
    <w:p w14:paraId="0998DF08" w14:textId="713CCEBF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Podzámecký park </w:t>
      </w:r>
    </w:p>
    <w:p w14:paraId="48B0E556" w14:textId="17968004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Areál zámeckého parku vč. </w:t>
      </w:r>
      <w:proofErr w:type="spellStart"/>
      <w:r w:rsidRPr="00AE7C07">
        <w:rPr>
          <w:rFonts w:ascii="Arial" w:hAnsi="Arial" w:cs="Arial"/>
          <w:sz w:val="22"/>
          <w:szCs w:val="22"/>
        </w:rPr>
        <w:t>plajchu</w:t>
      </w:r>
      <w:proofErr w:type="spellEnd"/>
      <w:r w:rsidRPr="00AE7C07">
        <w:rPr>
          <w:rFonts w:ascii="Arial" w:hAnsi="Arial" w:cs="Arial"/>
          <w:sz w:val="22"/>
          <w:szCs w:val="22"/>
        </w:rPr>
        <w:t xml:space="preserve"> </w:t>
      </w:r>
    </w:p>
    <w:p w14:paraId="455AED42" w14:textId="03B9D447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Husovo náměstí </w:t>
      </w:r>
    </w:p>
    <w:p w14:paraId="4C4CCEB9" w14:textId="0B114B76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City park </w:t>
      </w:r>
    </w:p>
    <w:p w14:paraId="39A36F91" w14:textId="3188B307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okolí polikliniky </w:t>
      </w:r>
    </w:p>
    <w:p w14:paraId="4DFBD7C8" w14:textId="6448E01E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náměstí na </w:t>
      </w:r>
      <w:proofErr w:type="spellStart"/>
      <w:r w:rsidRPr="00AE7C07">
        <w:rPr>
          <w:rFonts w:ascii="Arial" w:hAnsi="Arial" w:cs="Arial"/>
          <w:sz w:val="22"/>
          <w:szCs w:val="22"/>
        </w:rPr>
        <w:t>Burse</w:t>
      </w:r>
      <w:proofErr w:type="spellEnd"/>
      <w:r w:rsidRPr="00AE7C07">
        <w:rPr>
          <w:rFonts w:ascii="Arial" w:hAnsi="Arial" w:cs="Arial"/>
          <w:sz w:val="22"/>
          <w:szCs w:val="22"/>
        </w:rPr>
        <w:t xml:space="preserve"> </w:t>
      </w:r>
    </w:p>
    <w:p w14:paraId="0DEBE263" w14:textId="5ACAD12A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sídliště na </w:t>
      </w:r>
      <w:proofErr w:type="spellStart"/>
      <w:r w:rsidRPr="00AE7C07">
        <w:rPr>
          <w:rFonts w:ascii="Arial" w:hAnsi="Arial" w:cs="Arial"/>
          <w:sz w:val="22"/>
          <w:szCs w:val="22"/>
        </w:rPr>
        <w:t>Burse</w:t>
      </w:r>
      <w:proofErr w:type="spellEnd"/>
      <w:r w:rsidRPr="00AE7C07">
        <w:rPr>
          <w:rFonts w:ascii="Arial" w:hAnsi="Arial" w:cs="Arial"/>
          <w:sz w:val="22"/>
          <w:szCs w:val="22"/>
        </w:rPr>
        <w:t xml:space="preserve"> </w:t>
      </w:r>
    </w:p>
    <w:p w14:paraId="2D589CC6" w14:textId="31C7122C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ul. 5. května </w:t>
      </w:r>
    </w:p>
    <w:p w14:paraId="3B83233C" w14:textId="3D10FAA0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sídliště v ul. </w:t>
      </w:r>
      <w:proofErr w:type="spellStart"/>
      <w:r w:rsidRPr="00AE7C07">
        <w:rPr>
          <w:rFonts w:ascii="Arial" w:hAnsi="Arial" w:cs="Arial"/>
          <w:sz w:val="22"/>
          <w:szCs w:val="22"/>
        </w:rPr>
        <w:t>Mladská</w:t>
      </w:r>
      <w:proofErr w:type="spellEnd"/>
      <w:r w:rsidRPr="00AE7C07">
        <w:rPr>
          <w:rFonts w:ascii="Arial" w:hAnsi="Arial" w:cs="Arial"/>
          <w:sz w:val="22"/>
          <w:szCs w:val="22"/>
        </w:rPr>
        <w:t xml:space="preserve"> </w:t>
      </w:r>
    </w:p>
    <w:p w14:paraId="30EB7D54" w14:textId="4F6BA165" w:rsidR="003A3BFA" w:rsidRPr="00AE7C07" w:rsidRDefault="006D34BD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>p</w:t>
      </w:r>
      <w:r w:rsidR="003A3BFA" w:rsidRPr="00AE7C07">
        <w:rPr>
          <w:rFonts w:ascii="Arial" w:hAnsi="Arial" w:cs="Arial"/>
          <w:sz w:val="22"/>
          <w:szCs w:val="22"/>
        </w:rPr>
        <w:t xml:space="preserve">arčík Ferdinanda Bárty </w:t>
      </w:r>
    </w:p>
    <w:p w14:paraId="5533D2C3" w14:textId="6F1B6E4A" w:rsidR="003A3BFA" w:rsidRPr="00AE7C07" w:rsidRDefault="006D34BD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>n</w:t>
      </w:r>
      <w:r w:rsidR="003A3BFA" w:rsidRPr="00AE7C07">
        <w:rPr>
          <w:rFonts w:ascii="Arial" w:hAnsi="Arial" w:cs="Arial"/>
          <w:sz w:val="22"/>
          <w:szCs w:val="22"/>
        </w:rPr>
        <w:t xml:space="preserve">áměstí 17. listopadu </w:t>
      </w:r>
    </w:p>
    <w:p w14:paraId="4F14FE49" w14:textId="0A62FB7B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 xml:space="preserve">park </w:t>
      </w:r>
      <w:proofErr w:type="spellStart"/>
      <w:r w:rsidRPr="00AE7C07">
        <w:rPr>
          <w:rFonts w:ascii="Arial" w:hAnsi="Arial" w:cs="Arial"/>
          <w:sz w:val="22"/>
          <w:szCs w:val="22"/>
        </w:rPr>
        <w:t>Obodřiště</w:t>
      </w:r>
      <w:proofErr w:type="spellEnd"/>
    </w:p>
    <w:p w14:paraId="60140830" w14:textId="1256550F" w:rsidR="003A3BFA" w:rsidRPr="00AE7C07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>parčík TOPV</w:t>
      </w:r>
    </w:p>
    <w:p w14:paraId="3F1B463A" w14:textId="28001BD1" w:rsidR="003A3BFA" w:rsidRDefault="003A3BFA" w:rsidP="000E2B14">
      <w:pPr>
        <w:pStyle w:val="Zkladntext"/>
        <w:numPr>
          <w:ilvl w:val="0"/>
          <w:numId w:val="26"/>
        </w:numPr>
        <w:spacing w:after="0"/>
        <w:ind w:left="851"/>
        <w:jc w:val="both"/>
        <w:rPr>
          <w:rFonts w:ascii="Arial" w:hAnsi="Arial" w:cs="Arial"/>
          <w:sz w:val="22"/>
          <w:szCs w:val="22"/>
        </w:rPr>
      </w:pPr>
      <w:r w:rsidRPr="00AE7C07">
        <w:rPr>
          <w:rFonts w:ascii="Arial" w:hAnsi="Arial" w:cs="Arial"/>
          <w:sz w:val="22"/>
          <w:szCs w:val="22"/>
        </w:rPr>
        <w:t>všechna dětská hřiště nacházející se v intrav</w:t>
      </w:r>
      <w:r w:rsidR="006D65E1">
        <w:rPr>
          <w:rFonts w:ascii="Arial" w:hAnsi="Arial" w:cs="Arial"/>
          <w:sz w:val="22"/>
          <w:szCs w:val="22"/>
        </w:rPr>
        <w:t>i</w:t>
      </w:r>
      <w:r w:rsidRPr="00AE7C07">
        <w:rPr>
          <w:rFonts w:ascii="Arial" w:hAnsi="Arial" w:cs="Arial"/>
          <w:sz w:val="22"/>
          <w:szCs w:val="22"/>
        </w:rPr>
        <w:t>lánu města Benátky nad Jizerou</w:t>
      </w:r>
      <w:r w:rsidR="006D65E1">
        <w:rPr>
          <w:rFonts w:ascii="Arial" w:hAnsi="Arial" w:cs="Arial"/>
          <w:sz w:val="22"/>
          <w:szCs w:val="22"/>
        </w:rPr>
        <w:t>,</w:t>
      </w:r>
    </w:p>
    <w:p w14:paraId="232258D8" w14:textId="5B986EFF" w:rsidR="00F335FA" w:rsidRPr="00425EDC" w:rsidRDefault="00F335FA" w:rsidP="00921B86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425EDC">
        <w:rPr>
          <w:rFonts w:ascii="Arial" w:hAnsi="Arial" w:cs="Arial"/>
          <w:sz w:val="22"/>
          <w:szCs w:val="22"/>
        </w:rPr>
        <w:t>s výjimkami stanovenými v odst. 2</w:t>
      </w:r>
      <w:r>
        <w:rPr>
          <w:rFonts w:ascii="Arial" w:hAnsi="Arial" w:cs="Arial"/>
          <w:sz w:val="22"/>
          <w:szCs w:val="22"/>
        </w:rPr>
        <w:t xml:space="preserve">) tohoto článku. </w:t>
      </w:r>
      <w:r>
        <w:rPr>
          <w:rFonts w:ascii="Arial" w:hAnsi="Arial" w:cs="Arial"/>
          <w:iCs/>
          <w:sz w:val="22"/>
          <w:szCs w:val="22"/>
        </w:rPr>
        <w:t xml:space="preserve">Veřejná </w:t>
      </w:r>
      <w:r w:rsidRPr="00AD09A4">
        <w:rPr>
          <w:rFonts w:ascii="Arial" w:hAnsi="Arial" w:cs="Arial"/>
          <w:iCs/>
          <w:sz w:val="22"/>
          <w:szCs w:val="22"/>
        </w:rPr>
        <w:t>prostranství</w:t>
      </w:r>
      <w:r>
        <w:rPr>
          <w:rFonts w:ascii="Arial" w:hAnsi="Arial" w:cs="Arial"/>
          <w:iCs/>
          <w:sz w:val="22"/>
          <w:szCs w:val="22"/>
        </w:rPr>
        <w:t xml:space="preserve"> se zákazem konzumace alkoholických nápojů jsou graficky vyznačena na mapce v příloze č. 1 této vyhlášky.</w:t>
      </w:r>
    </w:p>
    <w:p w14:paraId="48FEC14B" w14:textId="6BB04DE5" w:rsidR="00F335FA" w:rsidRPr="00F335FA" w:rsidRDefault="00F335FA" w:rsidP="00F335F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F335FA">
        <w:rPr>
          <w:rFonts w:ascii="Arial" w:hAnsi="Arial" w:cs="Arial"/>
          <w:sz w:val="22"/>
          <w:szCs w:val="22"/>
        </w:rPr>
        <w:t xml:space="preserve">Zákaz </w:t>
      </w:r>
      <w:r>
        <w:rPr>
          <w:rFonts w:ascii="Arial" w:hAnsi="Arial" w:cs="Arial"/>
          <w:sz w:val="22"/>
          <w:szCs w:val="22"/>
        </w:rPr>
        <w:t>konzumace</w:t>
      </w:r>
      <w:r w:rsidRPr="00F335FA">
        <w:rPr>
          <w:rFonts w:ascii="Arial" w:hAnsi="Arial" w:cs="Arial"/>
          <w:sz w:val="22"/>
          <w:szCs w:val="22"/>
        </w:rPr>
        <w:t xml:space="preserve"> alkoholických nápojů </w:t>
      </w:r>
      <w:r w:rsidR="00921B86">
        <w:rPr>
          <w:rFonts w:ascii="Arial" w:hAnsi="Arial" w:cs="Arial"/>
          <w:sz w:val="22"/>
          <w:szCs w:val="22"/>
        </w:rPr>
        <w:t>s</w:t>
      </w:r>
      <w:r w:rsidRPr="00F335FA">
        <w:rPr>
          <w:rFonts w:ascii="Arial" w:hAnsi="Arial" w:cs="Arial"/>
          <w:sz w:val="22"/>
          <w:szCs w:val="22"/>
        </w:rPr>
        <w:t>e nevztahuje</w:t>
      </w:r>
      <w:r>
        <w:rPr>
          <w:rFonts w:ascii="Arial" w:hAnsi="Arial" w:cs="Arial"/>
          <w:sz w:val="22"/>
          <w:szCs w:val="22"/>
        </w:rPr>
        <w:t xml:space="preserve"> na</w:t>
      </w:r>
      <w:r w:rsidRPr="00F335FA">
        <w:rPr>
          <w:rFonts w:ascii="Arial" w:hAnsi="Arial" w:cs="Arial"/>
          <w:sz w:val="22"/>
          <w:szCs w:val="22"/>
        </w:rPr>
        <w:t>:</w:t>
      </w:r>
    </w:p>
    <w:p w14:paraId="704A4385" w14:textId="4165B057" w:rsidR="00F335FA" w:rsidRPr="00425EDC" w:rsidRDefault="00F335FA" w:rsidP="00F335FA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 xml:space="preserve">prostory restauračních </w:t>
      </w:r>
      <w:r w:rsidR="00D40722">
        <w:rPr>
          <w:rFonts w:ascii="Arial" w:hAnsi="Arial" w:cs="Arial"/>
          <w:iCs/>
          <w:sz w:val="22"/>
          <w:szCs w:val="22"/>
        </w:rPr>
        <w:t xml:space="preserve">zahrádek a </w:t>
      </w:r>
      <w:r w:rsidRPr="00425EDC">
        <w:rPr>
          <w:rFonts w:ascii="Arial" w:hAnsi="Arial" w:cs="Arial"/>
          <w:iCs/>
          <w:sz w:val="22"/>
          <w:szCs w:val="22"/>
        </w:rPr>
        <w:t>předzahrádek v rámci provozní doby dané provozovny</w:t>
      </w:r>
      <w:r>
        <w:rPr>
          <w:rFonts w:ascii="Arial" w:hAnsi="Arial" w:cs="Arial"/>
          <w:iCs/>
          <w:sz w:val="22"/>
          <w:szCs w:val="22"/>
        </w:rPr>
        <w:t>,</w:t>
      </w:r>
    </w:p>
    <w:p w14:paraId="4F9EE5A0" w14:textId="113EDA8E" w:rsidR="00F335FA" w:rsidRPr="00425EDC" w:rsidRDefault="00F335FA" w:rsidP="00F335FA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lastRenderedPageBreak/>
        <w:t>kulturní, sportovní a jiné společenské akce, pokud se v rámci nich uskutečňuje prodej alkoholických nápojů, a to vždy v době a místě konání těchto akcí</w:t>
      </w:r>
      <w:r>
        <w:rPr>
          <w:rFonts w:ascii="Arial" w:hAnsi="Arial" w:cs="Arial"/>
          <w:iCs/>
          <w:sz w:val="22"/>
          <w:szCs w:val="22"/>
        </w:rPr>
        <w:t>,</w:t>
      </w:r>
    </w:p>
    <w:p w14:paraId="1DDBF9E1" w14:textId="77777777" w:rsidR="00F335FA" w:rsidRPr="00425EDC" w:rsidRDefault="00F335FA" w:rsidP="00F335FA">
      <w:pPr>
        <w:pStyle w:val="Odstavecseseznamem"/>
        <w:numPr>
          <w:ilvl w:val="0"/>
          <w:numId w:val="2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425EDC">
        <w:rPr>
          <w:rFonts w:ascii="Arial" w:hAnsi="Arial" w:cs="Arial"/>
          <w:iCs/>
          <w:sz w:val="22"/>
          <w:szCs w:val="22"/>
        </w:rPr>
        <w:t>dny 31. prosince a 1. ledna kalendářního roku.</w:t>
      </w:r>
    </w:p>
    <w:p w14:paraId="48C60A56" w14:textId="77777777" w:rsidR="00901DF9" w:rsidRPr="000E2B14" w:rsidRDefault="00901DF9" w:rsidP="000E2B14">
      <w:pPr>
        <w:pStyle w:val="Zkladntext"/>
        <w:spacing w:before="120" w:after="0"/>
        <w:jc w:val="center"/>
        <w:rPr>
          <w:rFonts w:ascii="Arial" w:hAnsi="Arial" w:cs="Arial"/>
          <w:sz w:val="22"/>
          <w:szCs w:val="22"/>
        </w:rPr>
      </w:pPr>
    </w:p>
    <w:p w14:paraId="5A697215" w14:textId="39396E80" w:rsidR="00734C75" w:rsidRPr="000E2B14" w:rsidRDefault="00734C75" w:rsidP="006D65E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E2B14" w:rsidRPr="000E2B14">
        <w:rPr>
          <w:rFonts w:ascii="Arial" w:hAnsi="Arial" w:cs="Arial"/>
          <w:b/>
          <w:bCs/>
          <w:sz w:val="22"/>
          <w:szCs w:val="22"/>
          <w:u w:val="none"/>
        </w:rPr>
        <w:t>3</w:t>
      </w:r>
    </w:p>
    <w:p w14:paraId="3B02E16E" w14:textId="76157E60" w:rsidR="00734C75" w:rsidRPr="000E2B14" w:rsidRDefault="00734C75" w:rsidP="006D65E1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>Zrušovací ustanovení</w:t>
      </w:r>
    </w:p>
    <w:p w14:paraId="28D8DFAC" w14:textId="77777777" w:rsidR="00734C75" w:rsidRPr="000E2B14" w:rsidRDefault="00734C75" w:rsidP="006D65E1">
      <w:pPr>
        <w:pStyle w:val="Odstavec"/>
        <w:tabs>
          <w:tab w:val="clear" w:pos="567"/>
          <w:tab w:val="left" w:pos="0"/>
        </w:tabs>
        <w:spacing w:after="0" w:line="240" w:lineRule="auto"/>
      </w:pPr>
      <w:r w:rsidRPr="000E2B14">
        <w:t>Zrušují se:</w:t>
      </w:r>
    </w:p>
    <w:p w14:paraId="588906A3" w14:textId="349A1BAF" w:rsidR="00734C75" w:rsidRPr="000E2B14" w:rsidRDefault="00734C75" w:rsidP="006D65E1">
      <w:pPr>
        <w:pStyle w:val="Odstavec"/>
        <w:numPr>
          <w:ilvl w:val="0"/>
          <w:numId w:val="21"/>
        </w:numPr>
        <w:tabs>
          <w:tab w:val="left" w:pos="0"/>
        </w:tabs>
        <w:spacing w:after="0" w:line="240" w:lineRule="auto"/>
      </w:pPr>
      <w:r w:rsidRPr="00734C75">
        <w:t>obecně závazná vyhláška města Benátky nad Jizerou č</w:t>
      </w:r>
      <w:r w:rsidRPr="000E2B14">
        <w:t>. 3/2020 o zákazu konzumace alkoholických nápojů na veřejně přístupných místech</w:t>
      </w:r>
      <w:r w:rsidRPr="00734C75">
        <w:t xml:space="preserve">, ze dne </w:t>
      </w:r>
      <w:r w:rsidR="00AF201C" w:rsidRPr="000E2B14">
        <w:t>16.12.2020,</w:t>
      </w:r>
    </w:p>
    <w:p w14:paraId="3F2799D9" w14:textId="14985771" w:rsidR="00734C75" w:rsidRPr="000E2B14" w:rsidRDefault="00734C75" w:rsidP="006D65E1">
      <w:pPr>
        <w:pStyle w:val="Odstavec"/>
        <w:numPr>
          <w:ilvl w:val="0"/>
          <w:numId w:val="21"/>
        </w:numPr>
        <w:tabs>
          <w:tab w:val="left" w:pos="0"/>
        </w:tabs>
        <w:spacing w:line="240" w:lineRule="auto"/>
      </w:pPr>
      <w:r w:rsidRPr="00734C75">
        <w:t>obecně závazná vyhláška města Benátky nad Jizerou</w:t>
      </w:r>
      <w:r w:rsidRPr="000E2B14">
        <w:t xml:space="preserve"> č. 1/2021, kterou se mění obecně závazná vyhláška města Benátky nad Jizerou č. 3/2020 o zákazu konzumace alkoholických nápojů na některých veřejně přístupných místech</w:t>
      </w:r>
      <w:r w:rsidRPr="00734C75">
        <w:t xml:space="preserve">, ze dne </w:t>
      </w:r>
      <w:r w:rsidR="00AF201C" w:rsidRPr="000E2B14">
        <w:t>30.6.2021.</w:t>
      </w:r>
    </w:p>
    <w:p w14:paraId="6D45F817" w14:textId="77777777" w:rsidR="00734C75" w:rsidRPr="000E2B14" w:rsidRDefault="00734C75" w:rsidP="006D65E1">
      <w:pPr>
        <w:pStyle w:val="Nadpis2"/>
        <w:rPr>
          <w:rFonts w:ascii="Arial" w:hAnsi="Arial" w:cs="Arial"/>
          <w:sz w:val="22"/>
          <w:szCs w:val="22"/>
          <w:u w:val="none"/>
        </w:rPr>
      </w:pPr>
    </w:p>
    <w:p w14:paraId="44428B14" w14:textId="1EAA10BA" w:rsidR="00734C75" w:rsidRPr="000E2B14" w:rsidRDefault="00734C75" w:rsidP="006D65E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E2B14" w:rsidRPr="000E2B1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4B7787" w14:textId="47DE4CB7" w:rsidR="00734C75" w:rsidRPr="00734C75" w:rsidRDefault="00734C75" w:rsidP="006D65E1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2B14">
        <w:rPr>
          <w:rFonts w:ascii="Arial" w:hAnsi="Arial" w:cs="Arial"/>
          <w:b/>
          <w:bCs/>
          <w:sz w:val="22"/>
          <w:szCs w:val="22"/>
          <w:u w:val="none"/>
        </w:rPr>
        <w:t>Účin</w:t>
      </w:r>
      <w:r w:rsidRPr="00734C75">
        <w:rPr>
          <w:rFonts w:ascii="Arial" w:hAnsi="Arial" w:cs="Arial"/>
          <w:b/>
          <w:bCs/>
          <w:sz w:val="22"/>
          <w:szCs w:val="22"/>
          <w:u w:val="none"/>
        </w:rPr>
        <w:t>nost</w:t>
      </w:r>
    </w:p>
    <w:p w14:paraId="5A35428B" w14:textId="77777777" w:rsidR="00734C75" w:rsidRPr="00734C75" w:rsidRDefault="00734C75" w:rsidP="006D65E1">
      <w:pPr>
        <w:pStyle w:val="Odstavec"/>
        <w:spacing w:after="0" w:line="240" w:lineRule="auto"/>
      </w:pPr>
      <w:r w:rsidRPr="00734C75">
        <w:t>Tato vyhláška nabývá účinnosti dnem 1. ledna 2025.</w:t>
      </w:r>
    </w:p>
    <w:p w14:paraId="4846B9CB" w14:textId="77777777" w:rsidR="00734C75" w:rsidRPr="0032258A" w:rsidRDefault="00734C75" w:rsidP="006D65E1">
      <w:pPr>
        <w:pStyle w:val="Odstavec"/>
        <w:spacing w:after="0" w:line="240" w:lineRule="auto"/>
      </w:pPr>
    </w:p>
    <w:p w14:paraId="5C527EC8" w14:textId="77777777" w:rsidR="00734C75" w:rsidRDefault="00734C75" w:rsidP="006D65E1"/>
    <w:p w14:paraId="63D696EB" w14:textId="77777777" w:rsidR="00734C75" w:rsidRPr="00116680" w:rsidRDefault="00734C75" w:rsidP="006D65E1">
      <w:pPr>
        <w:pStyle w:val="Odstavec"/>
        <w:spacing w:after="0" w:line="240" w:lineRule="auto"/>
      </w:pPr>
    </w:p>
    <w:p w14:paraId="3A68B486" w14:textId="77777777" w:rsidR="00734C75" w:rsidRPr="00116680" w:rsidRDefault="00734C75" w:rsidP="006D65E1">
      <w:pPr>
        <w:pStyle w:val="Odstavec"/>
        <w:spacing w:after="0" w:line="240" w:lineRule="auto"/>
      </w:pPr>
    </w:p>
    <w:p w14:paraId="5DE25BE2" w14:textId="77777777" w:rsidR="00734C75" w:rsidRPr="00116680" w:rsidRDefault="00734C75" w:rsidP="006D65E1">
      <w:pPr>
        <w:pStyle w:val="Odstavec"/>
        <w:spacing w:after="0" w:line="240" w:lineRule="auto"/>
      </w:pPr>
    </w:p>
    <w:p w14:paraId="4FEBD9D2" w14:textId="77777777" w:rsidR="00734C75" w:rsidRPr="00116680" w:rsidRDefault="00734C75" w:rsidP="006D65E1">
      <w:pPr>
        <w:rPr>
          <w:rFonts w:ascii="Arial" w:hAnsi="Arial" w:cs="Arial"/>
          <w:bCs/>
          <w:i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PhDr. Karel Bendl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RNDr. Pavel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Štifter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Ing. Jiří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Haspeklo</w:t>
      </w:r>
      <w:proofErr w:type="spellEnd"/>
      <w:r w:rsidRPr="00116680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6103CA2" w14:textId="77777777" w:rsidR="00734C75" w:rsidRPr="00116680" w:rsidRDefault="00734C75" w:rsidP="006D65E1">
      <w:pPr>
        <w:rPr>
          <w:rFonts w:ascii="Arial" w:hAnsi="Arial" w:cs="Arial"/>
          <w:sz w:val="22"/>
          <w:szCs w:val="22"/>
        </w:rPr>
      </w:pPr>
      <w:r w:rsidRPr="00116680">
        <w:rPr>
          <w:rFonts w:ascii="Arial" w:hAnsi="Arial" w:cs="Arial"/>
          <w:bCs/>
          <w:i/>
          <w:sz w:val="22"/>
          <w:szCs w:val="22"/>
        </w:rPr>
        <w:t xml:space="preserve">       starosta   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            místostarosta </w:t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</w:r>
      <w:r w:rsidRPr="00116680"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spellStart"/>
      <w:r w:rsidRPr="00116680">
        <w:rPr>
          <w:rFonts w:ascii="Arial" w:hAnsi="Arial" w:cs="Arial"/>
          <w:bCs/>
          <w:i/>
          <w:sz w:val="22"/>
          <w:szCs w:val="22"/>
        </w:rPr>
        <w:t>místostarosta</w:t>
      </w:r>
      <w:proofErr w:type="spellEnd"/>
    </w:p>
    <w:p w14:paraId="3537DC15" w14:textId="77777777" w:rsidR="00734C75" w:rsidRDefault="00734C75" w:rsidP="00AD09A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CA874DC" w14:textId="77777777" w:rsidR="00AD09A4" w:rsidRDefault="00AD09A4" w:rsidP="00AD09A4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262C403" w14:textId="320677A4" w:rsidR="00AD09A4" w:rsidRDefault="00AD09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D288C2B" w14:textId="08594DAF" w:rsidR="00AD09A4" w:rsidRPr="00AD09A4" w:rsidRDefault="00AD09A4" w:rsidP="00AD09A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 w:rsidRPr="00AD09A4">
        <w:rPr>
          <w:rFonts w:ascii="Arial" w:hAnsi="Arial" w:cs="Arial"/>
          <w:b/>
          <w:bCs/>
          <w:szCs w:val="24"/>
        </w:rPr>
        <w:lastRenderedPageBreak/>
        <w:t>Příloha č. 1</w:t>
      </w:r>
    </w:p>
    <w:p w14:paraId="2D1840C0" w14:textId="4C28E234" w:rsidR="00AD09A4" w:rsidRDefault="00AD09A4" w:rsidP="00AD09A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AD09A4">
        <w:rPr>
          <w:rFonts w:ascii="Arial" w:hAnsi="Arial" w:cs="Arial"/>
          <w:b/>
          <w:bCs/>
          <w:szCs w:val="24"/>
        </w:rPr>
        <w:t>becně závazné vyhlášky města Benátky nad Jizerou o zákazu konzumace alkoholických nápojů za účelem zabezpečení místních záležitostí veřejného pořádku na veřejných prostranstvích</w:t>
      </w:r>
    </w:p>
    <w:p w14:paraId="1DBCBD89" w14:textId="77777777" w:rsidR="00AD09A4" w:rsidRDefault="00AD09A4" w:rsidP="00AD09A4">
      <w:pPr>
        <w:pStyle w:val="Zkladntext"/>
        <w:spacing w:after="0"/>
        <w:jc w:val="both"/>
        <w:rPr>
          <w:rFonts w:ascii="Arial" w:hAnsi="Arial" w:cs="Arial"/>
          <w:b/>
          <w:bCs/>
          <w:szCs w:val="24"/>
        </w:rPr>
      </w:pPr>
    </w:p>
    <w:p w14:paraId="1AA3BF8B" w14:textId="3C83364A" w:rsidR="00AD09A4" w:rsidRPr="00AD09A4" w:rsidRDefault="00AD09A4" w:rsidP="00AD09A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AD09A4">
        <w:rPr>
          <w:rFonts w:ascii="Arial" w:hAnsi="Arial" w:cs="Arial"/>
          <w:sz w:val="22"/>
          <w:szCs w:val="22"/>
          <w:u w:val="single"/>
        </w:rPr>
        <w:t xml:space="preserve">Mapka s grafickým vyznačením </w:t>
      </w:r>
      <w:r w:rsidRPr="00AD09A4">
        <w:rPr>
          <w:rFonts w:ascii="Arial" w:hAnsi="Arial" w:cs="Arial"/>
          <w:iCs/>
          <w:sz w:val="22"/>
          <w:szCs w:val="22"/>
          <w:u w:val="single"/>
        </w:rPr>
        <w:t>veřejných prostranství se zákazem konzumace alkoholických nápojů</w:t>
      </w:r>
      <w:r w:rsidRPr="00AD09A4">
        <w:rPr>
          <w:rFonts w:ascii="Arial" w:hAnsi="Arial" w:cs="Arial"/>
          <w:sz w:val="22"/>
          <w:szCs w:val="22"/>
        </w:rPr>
        <w:t xml:space="preserve"> </w:t>
      </w:r>
    </w:p>
    <w:p w14:paraId="2B80CAD7" w14:textId="571D7F49" w:rsidR="00AD09A4" w:rsidRDefault="00AD09A4" w:rsidP="00AD09A4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AD09A4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D29E87" wp14:editId="0A292FE0">
            <wp:simplePos x="0" y="0"/>
            <wp:positionH relativeFrom="margin">
              <wp:posOffset>-381000</wp:posOffset>
            </wp:positionH>
            <wp:positionV relativeFrom="paragraph">
              <wp:posOffset>315595</wp:posOffset>
            </wp:positionV>
            <wp:extent cx="6622415" cy="4286250"/>
            <wp:effectExtent l="0" t="0" r="6985" b="0"/>
            <wp:wrapSquare wrapText="bothSides"/>
            <wp:docPr id="13608008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008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56D9A" w14:textId="7B9325C9" w:rsidR="00AD09A4" w:rsidRPr="00AD09A4" w:rsidRDefault="00AD09A4" w:rsidP="00AD09A4">
      <w:pPr>
        <w:pStyle w:val="Zkladntext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AD09A4" w:rsidRPr="00AD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B588A" w14:textId="77777777" w:rsidR="003D0F65" w:rsidRDefault="003D0F65">
      <w:r>
        <w:separator/>
      </w:r>
    </w:p>
  </w:endnote>
  <w:endnote w:type="continuationSeparator" w:id="0">
    <w:p w14:paraId="1D75F020" w14:textId="77777777" w:rsidR="003D0F65" w:rsidRDefault="003D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D8F02" w14:textId="77777777" w:rsidR="003D0F65" w:rsidRDefault="003D0F65">
      <w:r>
        <w:separator/>
      </w:r>
    </w:p>
  </w:footnote>
  <w:footnote w:type="continuationSeparator" w:id="0">
    <w:p w14:paraId="2B43A9AF" w14:textId="77777777" w:rsidR="003D0F65" w:rsidRDefault="003D0F65">
      <w:r>
        <w:continuationSeparator/>
      </w:r>
    </w:p>
  </w:footnote>
  <w:footnote w:id="1">
    <w:p w14:paraId="36576C1C" w14:textId="77777777" w:rsidR="006D65E1" w:rsidRPr="000E2B14" w:rsidRDefault="006D65E1" w:rsidP="006D65E1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0E2B14">
        <w:rPr>
          <w:rStyle w:val="Znakapoznpodarou"/>
          <w:rFonts w:ascii="Arial" w:hAnsi="Arial" w:cs="Arial"/>
          <w:sz w:val="18"/>
          <w:szCs w:val="18"/>
        </w:rPr>
        <w:footnoteRef/>
      </w:r>
      <w:r w:rsidRPr="000E2B14">
        <w:rPr>
          <w:rFonts w:ascii="Arial" w:hAnsi="Arial" w:cs="Arial"/>
          <w:sz w:val="18"/>
          <w:szCs w:val="18"/>
        </w:rPr>
        <w:t xml:space="preserve">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3F8B"/>
    <w:multiLevelType w:val="hybridMultilevel"/>
    <w:tmpl w:val="2F2AAA3A"/>
    <w:lvl w:ilvl="0" w:tplc="1DDCE5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6872"/>
    <w:multiLevelType w:val="hybridMultilevel"/>
    <w:tmpl w:val="C380878A"/>
    <w:lvl w:ilvl="0" w:tplc="D4FAFC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3407B60"/>
    <w:multiLevelType w:val="hybridMultilevel"/>
    <w:tmpl w:val="E318B6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FC2797"/>
    <w:multiLevelType w:val="multilevel"/>
    <w:tmpl w:val="60621FD6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77C5C59"/>
    <w:multiLevelType w:val="hybridMultilevel"/>
    <w:tmpl w:val="516C0E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D269E2"/>
    <w:multiLevelType w:val="hybridMultilevel"/>
    <w:tmpl w:val="42ECD7B2"/>
    <w:lvl w:ilvl="0" w:tplc="4B30018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92F1A"/>
    <w:multiLevelType w:val="hybridMultilevel"/>
    <w:tmpl w:val="7398279C"/>
    <w:lvl w:ilvl="0" w:tplc="288C116E">
      <w:start w:val="17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2F300C"/>
    <w:multiLevelType w:val="hybridMultilevel"/>
    <w:tmpl w:val="1AE8A8D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015BE"/>
    <w:multiLevelType w:val="hybridMultilevel"/>
    <w:tmpl w:val="7EA637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6333223">
    <w:abstractNumId w:val="5"/>
  </w:num>
  <w:num w:numId="2" w16cid:durableId="999818466">
    <w:abstractNumId w:val="23"/>
  </w:num>
  <w:num w:numId="3" w16cid:durableId="2091846342">
    <w:abstractNumId w:val="3"/>
  </w:num>
  <w:num w:numId="4" w16cid:durableId="268197406">
    <w:abstractNumId w:val="16"/>
  </w:num>
  <w:num w:numId="5" w16cid:durableId="897206104">
    <w:abstractNumId w:val="15"/>
  </w:num>
  <w:num w:numId="6" w16cid:durableId="1281491380">
    <w:abstractNumId w:val="18"/>
  </w:num>
  <w:num w:numId="7" w16cid:durableId="1528132597">
    <w:abstractNumId w:val="7"/>
  </w:num>
  <w:num w:numId="8" w16cid:durableId="178933896">
    <w:abstractNumId w:val="2"/>
  </w:num>
  <w:num w:numId="9" w16cid:durableId="1754887035">
    <w:abstractNumId w:val="17"/>
  </w:num>
  <w:num w:numId="10" w16cid:durableId="532183860">
    <w:abstractNumId w:val="21"/>
  </w:num>
  <w:num w:numId="11" w16cid:durableId="801969845">
    <w:abstractNumId w:val="6"/>
  </w:num>
  <w:num w:numId="12" w16cid:durableId="2092972172">
    <w:abstractNumId w:val="13"/>
  </w:num>
  <w:num w:numId="13" w16cid:durableId="28921232">
    <w:abstractNumId w:val="19"/>
  </w:num>
  <w:num w:numId="14" w16cid:durableId="941958769">
    <w:abstractNumId w:val="22"/>
  </w:num>
  <w:num w:numId="15" w16cid:durableId="1650287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26971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67487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9235833">
    <w:abstractNumId w:val="10"/>
  </w:num>
  <w:num w:numId="19" w16cid:durableId="515777870">
    <w:abstractNumId w:val="8"/>
  </w:num>
  <w:num w:numId="20" w16cid:durableId="864631954">
    <w:abstractNumId w:val="8"/>
    <w:lvlOverride w:ilvl="0">
      <w:startOverride w:val="1"/>
    </w:lvlOverride>
  </w:num>
  <w:num w:numId="21" w16cid:durableId="20658371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05591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0411602">
    <w:abstractNumId w:val="0"/>
  </w:num>
  <w:num w:numId="24" w16cid:durableId="577449420">
    <w:abstractNumId w:val="4"/>
  </w:num>
  <w:num w:numId="25" w16cid:durableId="1414401668">
    <w:abstractNumId w:val="1"/>
  </w:num>
  <w:num w:numId="26" w16cid:durableId="2143495266">
    <w:abstractNumId w:val="11"/>
  </w:num>
  <w:num w:numId="27" w16cid:durableId="2012298451">
    <w:abstractNumId w:val="20"/>
  </w:num>
  <w:num w:numId="28" w16cid:durableId="1541551687">
    <w:abstractNumId w:val="12"/>
  </w:num>
  <w:num w:numId="29" w16cid:durableId="11225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0E2B14"/>
    <w:rsid w:val="00141ADB"/>
    <w:rsid w:val="00147F32"/>
    <w:rsid w:val="00237508"/>
    <w:rsid w:val="0024722A"/>
    <w:rsid w:val="0025396C"/>
    <w:rsid w:val="00254B07"/>
    <w:rsid w:val="00271580"/>
    <w:rsid w:val="00273B78"/>
    <w:rsid w:val="00274906"/>
    <w:rsid w:val="002836FE"/>
    <w:rsid w:val="002B201B"/>
    <w:rsid w:val="002D07A2"/>
    <w:rsid w:val="00337FEF"/>
    <w:rsid w:val="003401C9"/>
    <w:rsid w:val="00362B5E"/>
    <w:rsid w:val="00374575"/>
    <w:rsid w:val="00377A8D"/>
    <w:rsid w:val="00385685"/>
    <w:rsid w:val="003A3BFA"/>
    <w:rsid w:val="003B4716"/>
    <w:rsid w:val="003D0F65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6D34BD"/>
    <w:rsid w:val="006D65E1"/>
    <w:rsid w:val="006F34D1"/>
    <w:rsid w:val="00700ACC"/>
    <w:rsid w:val="007028E1"/>
    <w:rsid w:val="00734C75"/>
    <w:rsid w:val="00775A53"/>
    <w:rsid w:val="007A63E4"/>
    <w:rsid w:val="007D39C4"/>
    <w:rsid w:val="007E1DB2"/>
    <w:rsid w:val="0080152A"/>
    <w:rsid w:val="008F6A19"/>
    <w:rsid w:val="00900A9A"/>
    <w:rsid w:val="00901DF9"/>
    <w:rsid w:val="00914D53"/>
    <w:rsid w:val="00921B86"/>
    <w:rsid w:val="00922A2F"/>
    <w:rsid w:val="00936B2D"/>
    <w:rsid w:val="00963A75"/>
    <w:rsid w:val="009F2AEF"/>
    <w:rsid w:val="00A47E20"/>
    <w:rsid w:val="00A66EE6"/>
    <w:rsid w:val="00A96E34"/>
    <w:rsid w:val="00AA699F"/>
    <w:rsid w:val="00AD09A4"/>
    <w:rsid w:val="00AD2F3F"/>
    <w:rsid w:val="00AE4C19"/>
    <w:rsid w:val="00AE7C07"/>
    <w:rsid w:val="00AF201C"/>
    <w:rsid w:val="00AF7C42"/>
    <w:rsid w:val="00B42598"/>
    <w:rsid w:val="00B82FC8"/>
    <w:rsid w:val="00BA4CF6"/>
    <w:rsid w:val="00BF5271"/>
    <w:rsid w:val="00C20F14"/>
    <w:rsid w:val="00C4275B"/>
    <w:rsid w:val="00C44472"/>
    <w:rsid w:val="00C465EB"/>
    <w:rsid w:val="00C8592D"/>
    <w:rsid w:val="00C87613"/>
    <w:rsid w:val="00CC7944"/>
    <w:rsid w:val="00CF08A3"/>
    <w:rsid w:val="00D40722"/>
    <w:rsid w:val="00D41B91"/>
    <w:rsid w:val="00D9483A"/>
    <w:rsid w:val="00E00E61"/>
    <w:rsid w:val="00E7521E"/>
    <w:rsid w:val="00E77823"/>
    <w:rsid w:val="00EF133C"/>
    <w:rsid w:val="00F14197"/>
    <w:rsid w:val="00F329E8"/>
    <w:rsid w:val="00F335FA"/>
    <w:rsid w:val="00F37DC4"/>
    <w:rsid w:val="00F40A68"/>
    <w:rsid w:val="00F806B0"/>
    <w:rsid w:val="00FD685D"/>
    <w:rsid w:val="00FF1726"/>
    <w:rsid w:val="00FF21A6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56773"/>
  <w15:docId w15:val="{434FE3F5-5B6E-4FFF-B939-47844B2E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4C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734C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body">
    <w:name w:val="Text body"/>
    <w:basedOn w:val="Normln"/>
    <w:rsid w:val="00734C75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UvodniVeta">
    <w:name w:val="UvodniVeta"/>
    <w:basedOn w:val="Textbody"/>
    <w:rsid w:val="00734C7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734C7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F335FA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F335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Šilhavá</cp:lastModifiedBy>
  <cp:revision>3</cp:revision>
  <cp:lastPrinted>2024-11-14T14:05:00Z</cp:lastPrinted>
  <dcterms:created xsi:type="dcterms:W3CDTF">2024-11-26T15:48:00Z</dcterms:created>
  <dcterms:modified xsi:type="dcterms:W3CDTF">2024-12-17T18:20:00Z</dcterms:modified>
</cp:coreProperties>
</file>