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4A9B" w14:textId="77777777" w:rsidR="0048207B" w:rsidRPr="0048207B" w:rsidRDefault="0048207B" w:rsidP="0048207B">
      <w:pPr>
        <w:jc w:val="center"/>
        <w:rPr>
          <w:b/>
          <w:bCs/>
        </w:rPr>
      </w:pPr>
      <w:r w:rsidRPr="0048207B">
        <w:rPr>
          <w:b/>
          <w:bCs/>
        </w:rPr>
        <w:t>Obecně závazná vyhláška č. 2/2017,</w:t>
      </w:r>
    </w:p>
    <w:p w14:paraId="3942DE52" w14:textId="77777777" w:rsidR="0048207B" w:rsidRPr="0048207B" w:rsidRDefault="0048207B" w:rsidP="0048207B">
      <w:pPr>
        <w:jc w:val="center"/>
        <w:rPr>
          <w:b/>
          <w:bCs/>
        </w:rPr>
      </w:pPr>
      <w:r w:rsidRPr="0048207B">
        <w:rPr>
          <w:b/>
          <w:bCs/>
        </w:rPr>
        <w:t>kterou se mění a doplňuje vyhláška č. 2/ 2016, o nočním klidu</w:t>
      </w:r>
    </w:p>
    <w:p w14:paraId="5557CA9A" w14:textId="77777777" w:rsidR="0048207B" w:rsidRPr="0048207B" w:rsidRDefault="0048207B" w:rsidP="0048207B">
      <w:r w:rsidRPr="0048207B">
        <w:t>Zastupitelstvo města Klecany se na svém zasedání dne 15. 6. 2017 usnesením č. 4/2017 usneslo vydat na základě ustanovení § 5 odst. 6 zákona č. 251/2016 Sb., o některých přestupcích, ve znění pozdějších předpisů a v souladu s § 10 písm. d) a § 84 odst. 2 písm. h) zákona č. 128/2000 Sb., o obcích (obecní zřízení), ve znění pozdějších předpisů, tuto obecně závaznou vyhlášku, kterou se mění a doplňuje obecně závazná vyhláška č. 2/ 2016, o nočním klidu:</w:t>
      </w:r>
    </w:p>
    <w:p w14:paraId="2404557B" w14:textId="77777777" w:rsidR="0048207B" w:rsidRPr="0048207B" w:rsidRDefault="0048207B" w:rsidP="0048207B">
      <w:r w:rsidRPr="0048207B">
        <w:rPr>
          <w:b/>
          <w:bCs/>
        </w:rPr>
        <w:t>Čl.1</w:t>
      </w:r>
    </w:p>
    <w:p w14:paraId="555019DD" w14:textId="77777777" w:rsidR="0048207B" w:rsidRPr="0048207B" w:rsidRDefault="0048207B" w:rsidP="0048207B">
      <w:r w:rsidRPr="0048207B">
        <w:t>Obecně závazná vyhláška č. 2/ 2016 se mění a doplňuje takto:</w:t>
      </w:r>
      <w:r w:rsidRPr="0048207B">
        <w:br/>
        <w:t>Ve čl. 2 se doplňuje písmeno e) a to ve znění: v době konání akce „</w:t>
      </w:r>
      <w:proofErr w:type="spellStart"/>
      <w:r w:rsidRPr="0048207B">
        <w:t>Fire</w:t>
      </w:r>
      <w:proofErr w:type="spellEnd"/>
      <w:r w:rsidRPr="0048207B">
        <w:t xml:space="preserve"> </w:t>
      </w:r>
      <w:proofErr w:type="spellStart"/>
      <w:r w:rsidRPr="0048207B">
        <w:t>Fest</w:t>
      </w:r>
      <w:proofErr w:type="spellEnd"/>
      <w:r w:rsidRPr="0048207B">
        <w:t xml:space="preserve"> Klecany“ od 04:00 do 06:00</w:t>
      </w:r>
      <w:r w:rsidRPr="0048207B">
        <w:br/>
        <w:t>Informace o konkrétním termínu konání této akce bude zveřejněna na úřední desce městského úřadu minimálně 5 dnů před konáním akce.</w:t>
      </w:r>
    </w:p>
    <w:p w14:paraId="7CFD0661" w14:textId="77777777" w:rsidR="0048207B" w:rsidRPr="0048207B" w:rsidRDefault="0048207B" w:rsidP="0048207B">
      <w:r w:rsidRPr="0048207B">
        <w:rPr>
          <w:b/>
          <w:bCs/>
        </w:rPr>
        <w:t>Čl. 2</w:t>
      </w:r>
    </w:p>
    <w:p w14:paraId="11EAA1F0" w14:textId="77777777" w:rsidR="0048207B" w:rsidRPr="0048207B" w:rsidRDefault="0048207B" w:rsidP="0048207B">
      <w:r w:rsidRPr="0048207B">
        <w:t>Závěrečná ustanovení</w:t>
      </w:r>
    </w:p>
    <w:p w14:paraId="715340D6" w14:textId="77777777" w:rsidR="0048207B" w:rsidRPr="0048207B" w:rsidRDefault="0048207B" w:rsidP="0048207B">
      <w:r w:rsidRPr="0048207B">
        <w:t>Tato vyhláška nabývá účinnosti patnáctým dnem po dni vyhlášení.</w:t>
      </w:r>
      <w:r w:rsidRPr="0048207B">
        <w:br/>
        <w:t>…………………………………………</w:t>
      </w:r>
      <w:proofErr w:type="gramStart"/>
      <w:r w:rsidRPr="0048207B">
        <w:t>…….</w:t>
      </w:r>
      <w:proofErr w:type="gramEnd"/>
      <w:r w:rsidRPr="0048207B">
        <w:t>. ………</w:t>
      </w:r>
      <w:proofErr w:type="gramStart"/>
      <w:r w:rsidRPr="0048207B">
        <w:t>…….</w:t>
      </w:r>
      <w:proofErr w:type="gramEnd"/>
      <w:r w:rsidRPr="0048207B">
        <w:t>.……...…………………………</w:t>
      </w:r>
      <w:r w:rsidRPr="0048207B">
        <w:br/>
        <w:t>Ivo Kurhajec, starosta</w:t>
      </w:r>
      <w:r w:rsidRPr="0048207B">
        <w:br/>
        <w:t>Bc. Daniel Dvořák, místostarosta</w:t>
      </w:r>
    </w:p>
    <w:p w14:paraId="21EB4AFA" w14:textId="77777777" w:rsidR="0048207B" w:rsidRPr="0048207B" w:rsidRDefault="0048207B" w:rsidP="0048207B">
      <w:r w:rsidRPr="0048207B">
        <w:t>Vyhláška byla schválena ZM dne: 15. 6. 2017</w:t>
      </w:r>
      <w:r w:rsidRPr="0048207B">
        <w:br/>
        <w:t>Vyhláška byla vyvěšena na úřední desce dne: 11. 8. 2017</w:t>
      </w:r>
      <w:r w:rsidRPr="0048207B">
        <w:br/>
        <w:t>Vyhláška byla sejmuta z úřední desky dne: 27. 8. 2017</w:t>
      </w:r>
      <w:r w:rsidRPr="0048207B">
        <w:br/>
        <w:t>Vyhláška nabyla účinnosti dne: 28. 8. 2017</w:t>
      </w:r>
      <w:r w:rsidRPr="0048207B">
        <w:br/>
        <w:t>Vyhláška byla odeslána na Ministerstvo vnitra: 29. 8. 2017</w:t>
      </w:r>
    </w:p>
    <w:p w14:paraId="5AA82EC3" w14:textId="77777777" w:rsidR="0048207B" w:rsidRPr="0048207B" w:rsidRDefault="0048207B" w:rsidP="0048207B">
      <w:r w:rsidRPr="0048207B">
        <w:br/>
        <w:t>1) Podle § 47 zákona č. 200/1990 Sb., přestupcích, ve znění pozdějších předpisů „Dobou nočního klidu se rozumí doba od 22. do 6. hodiny“ </w:t>
      </w:r>
    </w:p>
    <w:p w14:paraId="094254D9" w14:textId="77777777" w:rsidR="0048207B" w:rsidRDefault="0048207B"/>
    <w:sectPr w:rsidR="0048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7B"/>
    <w:rsid w:val="0048207B"/>
    <w:rsid w:val="00D7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7542"/>
  <w15:chartTrackingRefBased/>
  <w15:docId w15:val="{EA36167A-17E8-4BDE-9671-B5863735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2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20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20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20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20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20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20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20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20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20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20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2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Dvořák</dc:creator>
  <cp:keywords/>
  <dc:description/>
  <cp:lastModifiedBy>Daniel Dvořák</cp:lastModifiedBy>
  <cp:revision>1</cp:revision>
  <dcterms:created xsi:type="dcterms:W3CDTF">2024-12-30T08:40:00Z</dcterms:created>
  <dcterms:modified xsi:type="dcterms:W3CDTF">2024-12-30T08:41:00Z</dcterms:modified>
</cp:coreProperties>
</file>