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D675" w14:textId="77777777" w:rsidR="00E91251" w:rsidRPr="00B4547E" w:rsidRDefault="00E650C4" w:rsidP="00210F6C">
      <w:pPr>
        <w:jc w:val="center"/>
        <w:rPr>
          <w:rFonts w:ascii="Calibri" w:hAnsi="Calibri" w:cs="Calibri"/>
          <w:b/>
          <w:bCs/>
        </w:rPr>
      </w:pPr>
      <w:r w:rsidRPr="00B4547E">
        <w:rPr>
          <w:rFonts w:ascii="Calibri" w:hAnsi="Calibri" w:cs="Calibri"/>
          <w:b/>
          <w:bCs/>
        </w:rPr>
        <w:t>Městys Velký Újezd</w:t>
      </w:r>
    </w:p>
    <w:p w14:paraId="0DAC4DC1" w14:textId="77777777" w:rsidR="00E91251" w:rsidRPr="00B4547E" w:rsidRDefault="0028390D">
      <w:pPr>
        <w:jc w:val="center"/>
        <w:rPr>
          <w:rFonts w:ascii="Calibri" w:hAnsi="Calibri" w:cs="Calibri"/>
          <w:b/>
        </w:rPr>
      </w:pPr>
      <w:r w:rsidRPr="00B4547E">
        <w:rPr>
          <w:rFonts w:ascii="Calibri" w:hAnsi="Calibri" w:cs="Calibri"/>
          <w:b/>
        </w:rPr>
        <w:t xml:space="preserve">Zastupitelstvo </w:t>
      </w:r>
      <w:r w:rsidR="00E650C4" w:rsidRPr="00B4547E">
        <w:rPr>
          <w:rFonts w:ascii="Calibri" w:hAnsi="Calibri" w:cs="Calibri"/>
          <w:b/>
        </w:rPr>
        <w:t>městyse Velký Újezd</w:t>
      </w:r>
    </w:p>
    <w:p w14:paraId="262FAA46" w14:textId="77777777" w:rsidR="00E91251" w:rsidRPr="00B4547E" w:rsidRDefault="00E91251">
      <w:pPr>
        <w:jc w:val="center"/>
        <w:rPr>
          <w:rFonts w:ascii="Calibri" w:hAnsi="Calibri" w:cs="Calibri"/>
        </w:rPr>
      </w:pPr>
    </w:p>
    <w:p w14:paraId="0DA40C03" w14:textId="77777777" w:rsidR="00E91251" w:rsidRPr="00B4547E" w:rsidRDefault="00E91251">
      <w:pPr>
        <w:jc w:val="center"/>
        <w:rPr>
          <w:rFonts w:ascii="Calibri" w:hAnsi="Calibri" w:cs="Calibri"/>
        </w:rPr>
      </w:pPr>
    </w:p>
    <w:p w14:paraId="696D74A0" w14:textId="77777777" w:rsidR="00E91251" w:rsidRPr="00B4547E" w:rsidRDefault="00E91251" w:rsidP="00E650C4">
      <w:pPr>
        <w:rPr>
          <w:rFonts w:ascii="Calibri" w:hAnsi="Calibri" w:cs="Calibri"/>
          <w:b/>
          <w:bCs/>
        </w:rPr>
      </w:pPr>
    </w:p>
    <w:p w14:paraId="27201E67" w14:textId="77777777" w:rsidR="00B22CAF" w:rsidRPr="00B4547E" w:rsidRDefault="00E91251" w:rsidP="00130E3E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4547E">
        <w:rPr>
          <w:rFonts w:ascii="Calibri" w:hAnsi="Calibri" w:cs="Calibri"/>
          <w:b/>
          <w:bCs/>
          <w:sz w:val="28"/>
          <w:szCs w:val="28"/>
        </w:rPr>
        <w:t>O</w:t>
      </w:r>
      <w:r w:rsidR="008E34A4" w:rsidRPr="00B4547E">
        <w:rPr>
          <w:rFonts w:ascii="Calibri" w:hAnsi="Calibri" w:cs="Calibri"/>
          <w:b/>
          <w:bCs/>
          <w:sz w:val="28"/>
          <w:szCs w:val="28"/>
        </w:rPr>
        <w:t>becně závazná vyhláška</w:t>
      </w:r>
      <w:r w:rsidR="00130E3E">
        <w:rPr>
          <w:rFonts w:ascii="Calibri" w:hAnsi="Calibri" w:cs="Calibri"/>
          <w:b/>
          <w:bCs/>
          <w:sz w:val="28"/>
          <w:szCs w:val="28"/>
        </w:rPr>
        <w:t>,</w:t>
      </w:r>
      <w:r w:rsidR="008E34A4" w:rsidRPr="00B4547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63B2E10" w14:textId="77777777" w:rsidR="00E91251" w:rsidRDefault="00E51659" w:rsidP="00353710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B4547E">
        <w:rPr>
          <w:rFonts w:ascii="Calibri" w:hAnsi="Calibri" w:cs="Calibri"/>
          <w:b/>
          <w:sz w:val="28"/>
          <w:szCs w:val="28"/>
        </w:rPr>
        <w:t>kterou se zrušuj</w:t>
      </w:r>
      <w:r w:rsidR="00943324">
        <w:rPr>
          <w:rFonts w:ascii="Calibri" w:hAnsi="Calibri" w:cs="Calibri"/>
          <w:b/>
          <w:sz w:val="28"/>
          <w:szCs w:val="28"/>
        </w:rPr>
        <w:t>e</w:t>
      </w:r>
      <w:r w:rsidRPr="00B4547E">
        <w:rPr>
          <w:rFonts w:ascii="Calibri" w:hAnsi="Calibri" w:cs="Calibri"/>
          <w:b/>
          <w:sz w:val="28"/>
          <w:szCs w:val="28"/>
        </w:rPr>
        <w:t xml:space="preserve"> </w:t>
      </w:r>
      <w:r w:rsidR="00E7575A">
        <w:rPr>
          <w:rFonts w:ascii="Calibri" w:hAnsi="Calibri" w:cs="Calibri"/>
          <w:b/>
          <w:sz w:val="28"/>
          <w:szCs w:val="28"/>
        </w:rPr>
        <w:t>V</w:t>
      </w:r>
      <w:r w:rsidRPr="00B4547E">
        <w:rPr>
          <w:rFonts w:ascii="Calibri" w:hAnsi="Calibri" w:cs="Calibri"/>
          <w:b/>
          <w:sz w:val="28"/>
          <w:szCs w:val="28"/>
        </w:rPr>
        <w:t>yhlášk</w:t>
      </w:r>
      <w:r w:rsidR="00943324">
        <w:rPr>
          <w:rFonts w:ascii="Calibri" w:hAnsi="Calibri" w:cs="Calibri"/>
          <w:b/>
          <w:sz w:val="28"/>
          <w:szCs w:val="28"/>
        </w:rPr>
        <w:t>a</w:t>
      </w:r>
      <w:r w:rsidRPr="00B4547E">
        <w:rPr>
          <w:rFonts w:ascii="Calibri" w:hAnsi="Calibri" w:cs="Calibri"/>
          <w:b/>
          <w:sz w:val="28"/>
          <w:szCs w:val="28"/>
        </w:rPr>
        <w:t xml:space="preserve"> </w:t>
      </w:r>
      <w:r w:rsidR="00943324" w:rsidRPr="00E7575A">
        <w:rPr>
          <w:rFonts w:ascii="Calibri" w:hAnsi="Calibri" w:cs="Calibri"/>
          <w:b/>
          <w:sz w:val="28"/>
          <w:szCs w:val="28"/>
        </w:rPr>
        <w:t>obce</w:t>
      </w:r>
      <w:r w:rsidR="00943324">
        <w:rPr>
          <w:rFonts w:ascii="Calibri" w:hAnsi="Calibri" w:cs="Calibri"/>
          <w:b/>
          <w:sz w:val="28"/>
          <w:szCs w:val="28"/>
        </w:rPr>
        <w:t xml:space="preserve"> Velký Újezd č. </w:t>
      </w:r>
      <w:r w:rsidR="00130E3E">
        <w:rPr>
          <w:rFonts w:ascii="Calibri" w:hAnsi="Calibri" w:cs="Calibri"/>
          <w:b/>
          <w:sz w:val="28"/>
          <w:szCs w:val="28"/>
        </w:rPr>
        <w:t>3/1999</w:t>
      </w:r>
    </w:p>
    <w:p w14:paraId="7762CAB7" w14:textId="77777777" w:rsidR="00943324" w:rsidRPr="00B4547E" w:rsidRDefault="00130E3E" w:rsidP="00353710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 omezujících opatřeních k zabezpečení místních záležitostí veřejného pořádku</w:t>
      </w:r>
    </w:p>
    <w:p w14:paraId="2407C372" w14:textId="77777777" w:rsidR="00E91251" w:rsidRPr="00B4547E" w:rsidRDefault="00E91251">
      <w:pPr>
        <w:pStyle w:val="Hlava"/>
        <w:spacing w:before="0"/>
        <w:rPr>
          <w:rFonts w:ascii="Calibri" w:hAnsi="Calibri" w:cs="Calibri"/>
        </w:rPr>
      </w:pPr>
    </w:p>
    <w:p w14:paraId="58E1B4B8" w14:textId="77777777" w:rsidR="00E91251" w:rsidRPr="00B4547E" w:rsidRDefault="00E91251">
      <w:pPr>
        <w:jc w:val="center"/>
        <w:rPr>
          <w:rFonts w:ascii="Calibri" w:hAnsi="Calibri" w:cs="Calibri"/>
        </w:rPr>
      </w:pPr>
    </w:p>
    <w:p w14:paraId="65DEDB8C" w14:textId="77777777" w:rsidR="00E91251" w:rsidRPr="00B4547E" w:rsidRDefault="00E91251">
      <w:pPr>
        <w:jc w:val="both"/>
        <w:rPr>
          <w:rFonts w:ascii="Calibri" w:hAnsi="Calibri" w:cs="Calibri"/>
        </w:rPr>
      </w:pPr>
    </w:p>
    <w:p w14:paraId="3199687F" w14:textId="77777777" w:rsidR="00E91251" w:rsidRPr="00B4547E" w:rsidRDefault="00E91251" w:rsidP="00A16FB0">
      <w:pPr>
        <w:jc w:val="both"/>
        <w:rPr>
          <w:rFonts w:ascii="Calibri" w:hAnsi="Calibri" w:cs="Calibri"/>
        </w:rPr>
      </w:pPr>
      <w:r w:rsidRPr="00B4547E">
        <w:rPr>
          <w:rFonts w:ascii="Calibri" w:hAnsi="Calibri" w:cs="Calibri"/>
        </w:rPr>
        <w:t xml:space="preserve">Zastupitelstvo </w:t>
      </w:r>
      <w:r w:rsidR="00E650C4" w:rsidRPr="00B4547E">
        <w:rPr>
          <w:rFonts w:ascii="Calibri" w:hAnsi="Calibri" w:cs="Calibri"/>
        </w:rPr>
        <w:t>městyse Velký Újezd</w:t>
      </w:r>
      <w:r w:rsidRPr="00B4547E">
        <w:rPr>
          <w:rFonts w:ascii="Calibri" w:hAnsi="Calibri" w:cs="Calibri"/>
        </w:rPr>
        <w:t xml:space="preserve"> se na své</w:t>
      </w:r>
      <w:r w:rsidR="0066521A" w:rsidRPr="00B4547E">
        <w:rPr>
          <w:rFonts w:ascii="Calibri" w:hAnsi="Calibri" w:cs="Calibri"/>
        </w:rPr>
        <w:t xml:space="preserve">m </w:t>
      </w:r>
      <w:r w:rsidR="00872ACB" w:rsidRPr="00B4547E">
        <w:rPr>
          <w:rFonts w:ascii="Calibri" w:hAnsi="Calibri" w:cs="Calibri"/>
        </w:rPr>
        <w:t xml:space="preserve">zasedání dne </w:t>
      </w:r>
      <w:r w:rsidR="00217233">
        <w:rPr>
          <w:rFonts w:ascii="Calibri" w:hAnsi="Calibri" w:cs="Calibri"/>
        </w:rPr>
        <w:t>10.3.2025</w:t>
      </w:r>
      <w:r w:rsidR="00A0147E">
        <w:rPr>
          <w:rFonts w:ascii="Calibri" w:hAnsi="Calibri" w:cs="Calibri"/>
        </w:rPr>
        <w:t xml:space="preserve"> </w:t>
      </w:r>
      <w:r w:rsidRPr="00B4547E">
        <w:rPr>
          <w:rFonts w:ascii="Calibri" w:hAnsi="Calibri" w:cs="Calibri"/>
        </w:rPr>
        <w:t>usneslo na základě</w:t>
      </w:r>
      <w:r w:rsidR="0066521A" w:rsidRPr="00B4547E">
        <w:rPr>
          <w:rFonts w:ascii="Calibri" w:hAnsi="Calibri" w:cs="Calibri"/>
        </w:rPr>
        <w:t xml:space="preserve"> ustanovení § 84 odst. 2 písm. h</w:t>
      </w:r>
      <w:r w:rsidRPr="00B4547E">
        <w:rPr>
          <w:rFonts w:ascii="Calibri" w:hAnsi="Calibri" w:cs="Calibri"/>
        </w:rPr>
        <w:t>) zákona č. 128/2000 Sb., o obcích (obecní zřízení), ve znění pozdějších předpisů, vydat tuto obecně závazn</w:t>
      </w:r>
      <w:smartTag w:uri="urn:schemas-microsoft-com:office:smarttags" w:element="PersonName">
        <w:r w:rsidRPr="00B4547E">
          <w:rPr>
            <w:rFonts w:ascii="Calibri" w:hAnsi="Calibri" w:cs="Calibri"/>
          </w:rPr>
          <w:t>ou</w:t>
        </w:r>
      </w:smartTag>
      <w:r w:rsidRPr="00B4547E">
        <w:rPr>
          <w:rFonts w:ascii="Calibri" w:hAnsi="Calibri" w:cs="Calibri"/>
        </w:rPr>
        <w:t xml:space="preserve"> vyhlášku: </w:t>
      </w:r>
    </w:p>
    <w:p w14:paraId="654A936C" w14:textId="77777777" w:rsidR="00E91251" w:rsidRPr="00B4547E" w:rsidRDefault="00E91251">
      <w:pPr>
        <w:pStyle w:val="Nadpis2"/>
        <w:jc w:val="left"/>
        <w:rPr>
          <w:rFonts w:ascii="Calibri" w:hAnsi="Calibri" w:cs="Calibri"/>
        </w:rPr>
      </w:pPr>
    </w:p>
    <w:p w14:paraId="7906746B" w14:textId="77777777" w:rsidR="00E91251" w:rsidRPr="00B4547E" w:rsidRDefault="00E91251">
      <w:pPr>
        <w:rPr>
          <w:rFonts w:ascii="Calibri" w:hAnsi="Calibri" w:cs="Calibri"/>
        </w:rPr>
      </w:pPr>
    </w:p>
    <w:p w14:paraId="07AD1314" w14:textId="77777777" w:rsidR="00E91251" w:rsidRPr="00B4547E" w:rsidRDefault="00E91251">
      <w:pPr>
        <w:pStyle w:val="Nadpis2"/>
        <w:jc w:val="left"/>
        <w:rPr>
          <w:rFonts w:ascii="Calibri" w:hAnsi="Calibri" w:cs="Calibri"/>
        </w:rPr>
      </w:pPr>
    </w:p>
    <w:p w14:paraId="15C19074" w14:textId="77777777" w:rsidR="00E91251" w:rsidRPr="00B4547E" w:rsidRDefault="00E91251">
      <w:pPr>
        <w:pStyle w:val="Nadpis2"/>
        <w:jc w:val="center"/>
        <w:rPr>
          <w:rFonts w:ascii="Calibri" w:hAnsi="Calibri" w:cs="Calibri"/>
          <w:b/>
          <w:bCs/>
        </w:rPr>
      </w:pPr>
      <w:r w:rsidRPr="00B4547E">
        <w:rPr>
          <w:rFonts w:ascii="Calibri" w:hAnsi="Calibri" w:cs="Calibri"/>
          <w:b/>
          <w:bCs/>
        </w:rPr>
        <w:t>Čl. 1</w:t>
      </w:r>
    </w:p>
    <w:p w14:paraId="3DCF6FBB" w14:textId="77777777" w:rsidR="00E91251" w:rsidRPr="00B4547E" w:rsidRDefault="00E91251">
      <w:pPr>
        <w:ind w:firstLine="708"/>
        <w:rPr>
          <w:rFonts w:ascii="Calibri" w:hAnsi="Calibri" w:cs="Calibri"/>
        </w:rPr>
      </w:pPr>
    </w:p>
    <w:p w14:paraId="59FE3E9C" w14:textId="77777777" w:rsidR="0066521A" w:rsidRPr="00B4547E" w:rsidRDefault="00E91251" w:rsidP="006B6599">
      <w:pPr>
        <w:jc w:val="both"/>
        <w:rPr>
          <w:rFonts w:ascii="Calibri" w:hAnsi="Calibri" w:cs="Calibri"/>
        </w:rPr>
      </w:pPr>
      <w:r w:rsidRPr="00B4547E">
        <w:rPr>
          <w:rFonts w:ascii="Calibri" w:hAnsi="Calibri" w:cs="Calibri"/>
        </w:rPr>
        <w:t>Zru</w:t>
      </w:r>
      <w:r w:rsidR="0066521A" w:rsidRPr="00B4547E">
        <w:rPr>
          <w:rFonts w:ascii="Calibri" w:hAnsi="Calibri" w:cs="Calibri"/>
        </w:rPr>
        <w:t xml:space="preserve">šuje se </w:t>
      </w:r>
      <w:r w:rsidR="00E7575A">
        <w:rPr>
          <w:rFonts w:ascii="Calibri" w:hAnsi="Calibri" w:cs="Calibri"/>
        </w:rPr>
        <w:t>V</w:t>
      </w:r>
      <w:r w:rsidR="0066521A" w:rsidRPr="00B4547E">
        <w:rPr>
          <w:rFonts w:ascii="Calibri" w:hAnsi="Calibri" w:cs="Calibri"/>
        </w:rPr>
        <w:t>yhláška</w:t>
      </w:r>
      <w:r w:rsidR="006B6599" w:rsidRPr="00B4547E">
        <w:rPr>
          <w:rFonts w:ascii="Calibri" w:hAnsi="Calibri" w:cs="Calibri"/>
        </w:rPr>
        <w:t xml:space="preserve"> </w:t>
      </w:r>
      <w:r w:rsidR="00130E3E" w:rsidRPr="00E7575A">
        <w:rPr>
          <w:rFonts w:ascii="Calibri" w:hAnsi="Calibri" w:cs="Calibri"/>
        </w:rPr>
        <w:t>obce</w:t>
      </w:r>
      <w:r w:rsidR="006B6599" w:rsidRPr="00B4547E">
        <w:rPr>
          <w:rFonts w:ascii="Calibri" w:hAnsi="Calibri" w:cs="Calibri"/>
        </w:rPr>
        <w:t xml:space="preserve"> Velký Újezd</w:t>
      </w:r>
      <w:r w:rsidR="0066521A" w:rsidRPr="00B4547E">
        <w:rPr>
          <w:rFonts w:ascii="Calibri" w:hAnsi="Calibri" w:cs="Calibri"/>
        </w:rPr>
        <w:t xml:space="preserve"> č</w:t>
      </w:r>
      <w:r w:rsidR="002054F9" w:rsidRPr="00B4547E">
        <w:rPr>
          <w:rFonts w:ascii="Calibri" w:hAnsi="Calibri" w:cs="Calibri"/>
        </w:rPr>
        <w:t xml:space="preserve">. </w:t>
      </w:r>
      <w:r w:rsidR="00217233">
        <w:rPr>
          <w:rFonts w:ascii="Calibri" w:hAnsi="Calibri" w:cs="Calibri"/>
        </w:rPr>
        <w:t>3/1999</w:t>
      </w:r>
      <w:r w:rsidR="006B6599" w:rsidRPr="00B4547E">
        <w:rPr>
          <w:rFonts w:ascii="Calibri" w:hAnsi="Calibri" w:cs="Calibri"/>
        </w:rPr>
        <w:t xml:space="preserve"> </w:t>
      </w:r>
      <w:r w:rsidR="00217233">
        <w:rPr>
          <w:rFonts w:ascii="Calibri" w:hAnsi="Calibri" w:cs="Calibri"/>
        </w:rPr>
        <w:t>o omezujících opatřeních k zabezpečení místních záležitostí veřejného pořádku</w:t>
      </w:r>
      <w:r w:rsidR="006B6599" w:rsidRPr="00B4547E">
        <w:rPr>
          <w:rFonts w:ascii="Calibri" w:hAnsi="Calibri" w:cs="Calibri"/>
        </w:rPr>
        <w:t xml:space="preserve">, </w:t>
      </w:r>
      <w:r w:rsidR="00943324">
        <w:rPr>
          <w:rFonts w:ascii="Calibri" w:hAnsi="Calibri" w:cs="Calibri"/>
        </w:rPr>
        <w:t>vyda</w:t>
      </w:r>
      <w:r w:rsidR="006B6599" w:rsidRPr="00B4547E">
        <w:rPr>
          <w:rFonts w:ascii="Calibri" w:hAnsi="Calibri" w:cs="Calibri"/>
        </w:rPr>
        <w:t xml:space="preserve">ná dne </w:t>
      </w:r>
      <w:r w:rsidR="00A0147E">
        <w:rPr>
          <w:rFonts w:ascii="Calibri" w:hAnsi="Calibri" w:cs="Calibri"/>
        </w:rPr>
        <w:t>29.11.1999</w:t>
      </w:r>
      <w:r w:rsidR="006B6599" w:rsidRPr="00B4547E">
        <w:rPr>
          <w:rFonts w:ascii="Calibri" w:hAnsi="Calibri" w:cs="Calibri"/>
        </w:rPr>
        <w:t>.</w:t>
      </w:r>
    </w:p>
    <w:p w14:paraId="09B4D32C" w14:textId="77777777" w:rsidR="00E91251" w:rsidRPr="00B4547E" w:rsidRDefault="00E91251">
      <w:pPr>
        <w:pStyle w:val="Zkladntext"/>
        <w:tabs>
          <w:tab w:val="left" w:pos="540"/>
        </w:tabs>
        <w:spacing w:before="120"/>
        <w:jc w:val="left"/>
        <w:rPr>
          <w:rFonts w:ascii="Calibri" w:hAnsi="Calibri" w:cs="Calibri"/>
        </w:rPr>
      </w:pPr>
    </w:p>
    <w:p w14:paraId="7915F30E" w14:textId="77777777" w:rsidR="00E91251" w:rsidRPr="00B4547E" w:rsidRDefault="00E91251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  <w:bCs/>
        </w:rPr>
      </w:pPr>
      <w:r w:rsidRPr="00B4547E">
        <w:rPr>
          <w:rFonts w:ascii="Calibri" w:hAnsi="Calibri" w:cs="Calibri"/>
          <w:b/>
          <w:bCs/>
        </w:rPr>
        <w:t>Čl. 2</w:t>
      </w:r>
    </w:p>
    <w:p w14:paraId="5A1A6981" w14:textId="77777777" w:rsidR="00E91251" w:rsidRPr="00B4547E" w:rsidRDefault="00E91251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  <w:r w:rsidRPr="00B4547E">
        <w:rPr>
          <w:rFonts w:ascii="Calibri" w:hAnsi="Calibri" w:cs="Calibri"/>
          <w:b/>
          <w:bCs/>
        </w:rPr>
        <w:t>Účinnost</w:t>
      </w:r>
    </w:p>
    <w:p w14:paraId="424E58CC" w14:textId="77777777" w:rsidR="00E91251" w:rsidRPr="00B4547E" w:rsidRDefault="00E91251">
      <w:pPr>
        <w:pStyle w:val="Zkladntext"/>
        <w:spacing w:before="120"/>
        <w:jc w:val="left"/>
        <w:rPr>
          <w:rFonts w:ascii="Calibri" w:hAnsi="Calibri" w:cs="Calibri"/>
        </w:rPr>
      </w:pPr>
      <w:r w:rsidRPr="00B4547E">
        <w:rPr>
          <w:rFonts w:ascii="Calibri" w:hAnsi="Calibri" w:cs="Calibri"/>
        </w:rPr>
        <w:t>Tato obecně závazná vyhláška nabývá účin</w:t>
      </w:r>
      <w:r w:rsidR="0028390D" w:rsidRPr="00B4547E">
        <w:rPr>
          <w:rFonts w:ascii="Calibri" w:hAnsi="Calibri" w:cs="Calibri"/>
        </w:rPr>
        <w:t xml:space="preserve">nosti patnáctým dnem </w:t>
      </w:r>
      <w:r w:rsidR="00E7575A">
        <w:rPr>
          <w:rFonts w:ascii="Calibri" w:hAnsi="Calibri" w:cs="Calibri"/>
        </w:rPr>
        <w:t xml:space="preserve">následujícím </w:t>
      </w:r>
      <w:r w:rsidR="0028390D" w:rsidRPr="00B4547E">
        <w:rPr>
          <w:rFonts w:ascii="Calibri" w:hAnsi="Calibri" w:cs="Calibri"/>
        </w:rPr>
        <w:t>po dni vyhlášení</w:t>
      </w:r>
      <w:r w:rsidRPr="00B4547E">
        <w:rPr>
          <w:rFonts w:ascii="Calibri" w:hAnsi="Calibri" w:cs="Calibri"/>
        </w:rPr>
        <w:t>.</w:t>
      </w:r>
    </w:p>
    <w:p w14:paraId="52B16944" w14:textId="77777777" w:rsidR="00E91251" w:rsidRPr="00B4547E" w:rsidRDefault="00E91251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7B2049C4" w14:textId="77777777" w:rsidR="00E91251" w:rsidRPr="00B4547E" w:rsidRDefault="00E91251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20BACBE8" w14:textId="77777777" w:rsidR="00E91251" w:rsidRPr="00B4547E" w:rsidRDefault="00E91251">
      <w:pPr>
        <w:pStyle w:val="Zkladntext"/>
        <w:tabs>
          <w:tab w:val="left" w:pos="540"/>
        </w:tabs>
        <w:jc w:val="left"/>
        <w:rPr>
          <w:rFonts w:ascii="Calibri" w:hAnsi="Calibri" w:cs="Calibri"/>
        </w:rPr>
      </w:pPr>
    </w:p>
    <w:p w14:paraId="392D45BE" w14:textId="77777777" w:rsidR="00E91251" w:rsidRPr="00B4547E" w:rsidRDefault="00E91251" w:rsidP="00D108B0">
      <w:pPr>
        <w:pStyle w:val="Zkladntext"/>
        <w:tabs>
          <w:tab w:val="left" w:pos="540"/>
        </w:tabs>
        <w:rPr>
          <w:rFonts w:ascii="Calibri" w:hAnsi="Calibri" w:cs="Calibri"/>
        </w:rPr>
      </w:pPr>
    </w:p>
    <w:p w14:paraId="18D96849" w14:textId="77777777" w:rsidR="005165FE" w:rsidRPr="00B4547E" w:rsidRDefault="005165F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</w:p>
    <w:p w14:paraId="67827F53" w14:textId="77777777" w:rsidR="005165FE" w:rsidRPr="00B4547E" w:rsidRDefault="005165F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</w:p>
    <w:p w14:paraId="145B85F2" w14:textId="77777777" w:rsidR="00E91251" w:rsidRPr="00B4547E" w:rsidRDefault="005165F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B4547E">
        <w:rPr>
          <w:rFonts w:ascii="Calibri" w:hAnsi="Calibri" w:cs="Calibri"/>
          <w:color w:val="000000"/>
        </w:rPr>
        <w:t xml:space="preserve">            </w:t>
      </w:r>
      <w:r w:rsidR="00E91251" w:rsidRPr="00B4547E">
        <w:rPr>
          <w:rFonts w:ascii="Calibri" w:hAnsi="Calibri" w:cs="Calibri"/>
          <w:color w:val="000000"/>
        </w:rPr>
        <w:t>……………</w:t>
      </w:r>
      <w:r w:rsidRPr="00B4547E">
        <w:rPr>
          <w:rFonts w:ascii="Calibri" w:hAnsi="Calibri" w:cs="Calibri"/>
          <w:color w:val="000000"/>
        </w:rPr>
        <w:t xml:space="preserve">……………………………..                                              </w:t>
      </w:r>
      <w:r w:rsidR="00E91251" w:rsidRPr="00B4547E">
        <w:rPr>
          <w:rFonts w:ascii="Calibri" w:hAnsi="Calibri" w:cs="Calibri"/>
          <w:color w:val="000000"/>
        </w:rPr>
        <w:t>………………</w:t>
      </w:r>
      <w:r w:rsidRPr="00B4547E">
        <w:rPr>
          <w:rFonts w:ascii="Calibri" w:hAnsi="Calibri" w:cs="Calibri"/>
          <w:color w:val="000000"/>
        </w:rPr>
        <w:t>……………………….</w:t>
      </w:r>
    </w:p>
    <w:p w14:paraId="162E52E2" w14:textId="79E985B2" w:rsidR="00E91251" w:rsidRPr="00B4547E" w:rsidRDefault="005165FE" w:rsidP="007B36EA">
      <w:pPr>
        <w:tabs>
          <w:tab w:val="left" w:pos="1196"/>
          <w:tab w:val="left" w:pos="6096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B4547E">
        <w:rPr>
          <w:rFonts w:ascii="Calibri" w:hAnsi="Calibri" w:cs="Calibri"/>
          <w:color w:val="000000"/>
        </w:rPr>
        <w:t xml:space="preserve">             </w:t>
      </w:r>
      <w:r w:rsidR="000C53EA" w:rsidRPr="00B4547E">
        <w:rPr>
          <w:rFonts w:ascii="Calibri" w:hAnsi="Calibri" w:cs="Calibri"/>
          <w:color w:val="000000"/>
        </w:rPr>
        <w:t xml:space="preserve"> </w:t>
      </w:r>
      <w:r w:rsidRPr="00B4547E">
        <w:rPr>
          <w:rFonts w:ascii="Calibri" w:hAnsi="Calibri" w:cs="Calibri"/>
          <w:color w:val="000000"/>
        </w:rPr>
        <w:t xml:space="preserve"> </w:t>
      </w:r>
      <w:r w:rsidR="00E63630">
        <w:rPr>
          <w:rFonts w:ascii="Calibri" w:hAnsi="Calibri" w:cs="Calibri"/>
          <w:color w:val="000000"/>
        </w:rPr>
        <w:t xml:space="preserve"> </w:t>
      </w:r>
      <w:r w:rsidRPr="00B4547E">
        <w:rPr>
          <w:rFonts w:ascii="Calibri" w:hAnsi="Calibri" w:cs="Calibri"/>
          <w:color w:val="000000"/>
        </w:rPr>
        <w:t xml:space="preserve"> </w:t>
      </w:r>
      <w:r w:rsidR="00130E3E">
        <w:rPr>
          <w:rFonts w:ascii="Calibri" w:hAnsi="Calibri" w:cs="Calibri"/>
          <w:color w:val="000000"/>
        </w:rPr>
        <w:t>Ing</w:t>
      </w:r>
      <w:r w:rsidRPr="00B4547E">
        <w:rPr>
          <w:rFonts w:ascii="Calibri" w:hAnsi="Calibri" w:cs="Calibri"/>
          <w:color w:val="000000"/>
        </w:rPr>
        <w:t xml:space="preserve">. </w:t>
      </w:r>
      <w:r w:rsidR="00217233">
        <w:rPr>
          <w:rFonts w:ascii="Calibri" w:hAnsi="Calibri" w:cs="Calibri"/>
          <w:color w:val="000000"/>
        </w:rPr>
        <w:t>Jaroslav Kličk</w:t>
      </w:r>
      <w:r w:rsidR="007B36EA">
        <w:rPr>
          <w:rFonts w:ascii="Calibri" w:hAnsi="Calibri" w:cs="Calibri"/>
          <w:color w:val="000000"/>
        </w:rPr>
        <w:t>a, v.r.</w:t>
      </w:r>
      <w:r w:rsidR="007B36EA">
        <w:rPr>
          <w:rFonts w:ascii="Calibri" w:hAnsi="Calibri" w:cs="Calibri"/>
          <w:color w:val="000000"/>
        </w:rPr>
        <w:tab/>
      </w:r>
      <w:r w:rsidRPr="00B4547E">
        <w:rPr>
          <w:rFonts w:ascii="Calibri" w:hAnsi="Calibri" w:cs="Calibri"/>
          <w:color w:val="000000"/>
        </w:rPr>
        <w:t xml:space="preserve">Ing. </w:t>
      </w:r>
      <w:r w:rsidR="00217233">
        <w:rPr>
          <w:rFonts w:ascii="Calibri" w:hAnsi="Calibri" w:cs="Calibri"/>
          <w:color w:val="000000"/>
        </w:rPr>
        <w:t>Lukáš Mařík</w:t>
      </w:r>
      <w:r w:rsidR="007B36EA">
        <w:rPr>
          <w:rFonts w:ascii="Calibri" w:hAnsi="Calibri" w:cs="Calibri"/>
          <w:color w:val="000000"/>
        </w:rPr>
        <w:t>, v.r.</w:t>
      </w:r>
    </w:p>
    <w:p w14:paraId="0A2E63E6" w14:textId="6B3E1E1F" w:rsidR="00E91251" w:rsidRPr="00B4547E" w:rsidRDefault="005165F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B4547E">
        <w:rPr>
          <w:rFonts w:ascii="Calibri" w:hAnsi="Calibri" w:cs="Calibri"/>
          <w:color w:val="000000"/>
        </w:rPr>
        <w:t xml:space="preserve">                 </w:t>
      </w:r>
      <w:r w:rsidR="007B36EA">
        <w:rPr>
          <w:rFonts w:ascii="Calibri" w:hAnsi="Calibri" w:cs="Calibri"/>
          <w:color w:val="000000"/>
        </w:rPr>
        <w:t xml:space="preserve">     </w:t>
      </w:r>
      <w:r w:rsidRPr="00B4547E">
        <w:rPr>
          <w:rFonts w:ascii="Calibri" w:hAnsi="Calibri" w:cs="Calibri"/>
          <w:color w:val="000000"/>
        </w:rPr>
        <w:t xml:space="preserve"> </w:t>
      </w:r>
      <w:r w:rsidR="000C53EA" w:rsidRPr="00B4547E">
        <w:rPr>
          <w:rFonts w:ascii="Calibri" w:hAnsi="Calibri" w:cs="Calibri"/>
          <w:color w:val="000000"/>
        </w:rPr>
        <w:t xml:space="preserve"> </w:t>
      </w:r>
      <w:r w:rsidRPr="00B4547E">
        <w:rPr>
          <w:rFonts w:ascii="Calibri" w:hAnsi="Calibri" w:cs="Calibri"/>
          <w:color w:val="000000"/>
        </w:rPr>
        <w:t>m</w:t>
      </w:r>
      <w:r w:rsidR="00E91251" w:rsidRPr="00B4547E">
        <w:rPr>
          <w:rFonts w:ascii="Calibri" w:hAnsi="Calibri" w:cs="Calibri"/>
          <w:color w:val="000000"/>
        </w:rPr>
        <w:t>ístostarosta</w:t>
      </w:r>
      <w:r w:rsidR="007B36EA">
        <w:rPr>
          <w:rFonts w:ascii="Calibri" w:hAnsi="Calibri" w:cs="Calibri"/>
          <w:color w:val="000000"/>
        </w:rPr>
        <w:t xml:space="preserve">             </w:t>
      </w:r>
      <w:r w:rsidRPr="00B4547E">
        <w:rPr>
          <w:rFonts w:ascii="Calibri" w:hAnsi="Calibri" w:cs="Calibri"/>
          <w:color w:val="000000"/>
        </w:rPr>
        <w:t xml:space="preserve">                                                               </w:t>
      </w:r>
      <w:r w:rsidR="00E91251" w:rsidRPr="00B4547E">
        <w:rPr>
          <w:rFonts w:ascii="Calibri" w:hAnsi="Calibri" w:cs="Calibri"/>
          <w:color w:val="000000"/>
        </w:rPr>
        <w:t>starosta</w:t>
      </w:r>
    </w:p>
    <w:p w14:paraId="30BB2015" w14:textId="77777777" w:rsidR="00E91251" w:rsidRPr="00B4547E" w:rsidRDefault="00E91251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14:paraId="15CAA1F2" w14:textId="77777777" w:rsidR="00E91251" w:rsidRPr="00B4547E" w:rsidRDefault="00E91251">
      <w:pPr>
        <w:rPr>
          <w:rFonts w:ascii="Calibri" w:hAnsi="Calibri" w:cs="Calibri"/>
        </w:rPr>
      </w:pPr>
    </w:p>
    <w:p w14:paraId="19B36C00" w14:textId="77777777" w:rsidR="005165FE" w:rsidRDefault="005165FE" w:rsidP="005165FE">
      <w:pPr>
        <w:spacing w:line="360" w:lineRule="auto"/>
        <w:rPr>
          <w:rFonts w:ascii="Calibri" w:hAnsi="Calibri" w:cs="Calibri"/>
        </w:rPr>
      </w:pPr>
    </w:p>
    <w:p w14:paraId="1343007D" w14:textId="77777777" w:rsidR="00D16010" w:rsidRPr="00B4547E" w:rsidRDefault="00D16010" w:rsidP="005165FE">
      <w:pPr>
        <w:spacing w:line="360" w:lineRule="auto"/>
        <w:rPr>
          <w:rFonts w:ascii="Calibri" w:hAnsi="Calibri" w:cs="Calibri"/>
        </w:rPr>
      </w:pPr>
    </w:p>
    <w:p w14:paraId="0C766FA3" w14:textId="77777777" w:rsidR="00E91251" w:rsidRPr="00B4547E" w:rsidRDefault="006F7022" w:rsidP="006F7022">
      <w:pPr>
        <w:spacing w:line="276" w:lineRule="auto"/>
        <w:rPr>
          <w:rFonts w:ascii="Calibri" w:hAnsi="Calibri" w:cs="Calibri"/>
        </w:rPr>
      </w:pPr>
      <w:r w:rsidRPr="00B4547E">
        <w:rPr>
          <w:rFonts w:ascii="Calibri" w:hAnsi="Calibri" w:cs="Calibri"/>
        </w:rPr>
        <w:t>V</w:t>
      </w:r>
      <w:r w:rsidR="00E91251" w:rsidRPr="00B4547E">
        <w:rPr>
          <w:rFonts w:ascii="Calibri" w:hAnsi="Calibri" w:cs="Calibri"/>
        </w:rPr>
        <w:t>yvěšeno na úřední desce</w:t>
      </w:r>
      <w:r w:rsidRPr="00B4547E">
        <w:rPr>
          <w:rFonts w:ascii="Calibri" w:hAnsi="Calibri" w:cs="Calibri"/>
        </w:rPr>
        <w:t xml:space="preserve"> městyse </w:t>
      </w:r>
      <w:r w:rsidR="00E91251" w:rsidRPr="00B4547E">
        <w:rPr>
          <w:rFonts w:ascii="Calibri" w:hAnsi="Calibri" w:cs="Calibri"/>
        </w:rPr>
        <w:t>dne:</w:t>
      </w:r>
      <w:r w:rsidR="00872ACB" w:rsidRPr="00B4547E">
        <w:rPr>
          <w:rFonts w:ascii="Calibri" w:hAnsi="Calibri" w:cs="Calibri"/>
        </w:rPr>
        <w:t xml:space="preserve"> </w:t>
      </w:r>
      <w:r w:rsidRPr="00B4547E">
        <w:rPr>
          <w:rFonts w:ascii="Calibri" w:hAnsi="Calibri" w:cs="Calibri"/>
        </w:rPr>
        <w:t xml:space="preserve">                             pod </w:t>
      </w:r>
      <w:proofErr w:type="spellStart"/>
      <w:r w:rsidRPr="00B4547E">
        <w:rPr>
          <w:rFonts w:ascii="Calibri" w:hAnsi="Calibri" w:cs="Calibri"/>
        </w:rPr>
        <w:t>poř.č</w:t>
      </w:r>
      <w:proofErr w:type="spellEnd"/>
      <w:r w:rsidRPr="00B4547E">
        <w:rPr>
          <w:rFonts w:ascii="Calibri" w:hAnsi="Calibri" w:cs="Calibri"/>
        </w:rPr>
        <w:t xml:space="preserve">. </w:t>
      </w:r>
    </w:p>
    <w:p w14:paraId="36A58AD8" w14:textId="77777777" w:rsidR="00E91251" w:rsidRPr="00B4547E" w:rsidRDefault="00E91251" w:rsidP="006F7022">
      <w:pPr>
        <w:spacing w:line="276" w:lineRule="auto"/>
        <w:rPr>
          <w:rFonts w:ascii="Calibri" w:hAnsi="Calibri" w:cs="Calibri"/>
        </w:rPr>
      </w:pPr>
      <w:r w:rsidRPr="00B4547E">
        <w:rPr>
          <w:rFonts w:ascii="Calibri" w:hAnsi="Calibri" w:cs="Calibri"/>
        </w:rPr>
        <w:t xml:space="preserve">Sejmuto z úřední desky </w:t>
      </w:r>
      <w:r w:rsidR="006F7022" w:rsidRPr="00B4547E">
        <w:rPr>
          <w:rFonts w:ascii="Calibri" w:hAnsi="Calibri" w:cs="Calibri"/>
        </w:rPr>
        <w:t xml:space="preserve">městyse </w:t>
      </w:r>
      <w:r w:rsidRPr="00B4547E">
        <w:rPr>
          <w:rFonts w:ascii="Calibri" w:hAnsi="Calibri" w:cs="Calibri"/>
        </w:rPr>
        <w:t>dne:</w:t>
      </w:r>
      <w:r w:rsidR="00394A2E" w:rsidRPr="00B4547E">
        <w:rPr>
          <w:rFonts w:ascii="Calibri" w:hAnsi="Calibri" w:cs="Calibri"/>
        </w:rPr>
        <w:tab/>
      </w:r>
    </w:p>
    <w:p w14:paraId="07CC5704" w14:textId="77777777" w:rsidR="00E91251" w:rsidRPr="00B4547E" w:rsidRDefault="006F7022" w:rsidP="00353710">
      <w:pPr>
        <w:spacing w:line="276" w:lineRule="auto"/>
        <w:rPr>
          <w:rFonts w:ascii="Calibri" w:hAnsi="Calibri" w:cs="Calibri"/>
        </w:rPr>
      </w:pPr>
      <w:r w:rsidRPr="00B4547E">
        <w:rPr>
          <w:rFonts w:ascii="Calibri" w:hAnsi="Calibri" w:cs="Calibri"/>
        </w:rPr>
        <w:t>Zveřejnění vyhlášky bylo shodně provedeno způsobem umožňujícím dálkový přístup.</w:t>
      </w:r>
    </w:p>
    <w:sectPr w:rsidR="00E91251" w:rsidRPr="00B4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DC701E"/>
    <w:multiLevelType w:val="hybridMultilevel"/>
    <w:tmpl w:val="E01AFA46"/>
    <w:lvl w:ilvl="0" w:tplc="D72A28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3923391">
    <w:abstractNumId w:val="4"/>
  </w:num>
  <w:num w:numId="2" w16cid:durableId="30615858">
    <w:abstractNumId w:val="12"/>
  </w:num>
  <w:num w:numId="3" w16cid:durableId="819540073">
    <w:abstractNumId w:val="17"/>
  </w:num>
  <w:num w:numId="4" w16cid:durableId="1444111611">
    <w:abstractNumId w:val="3"/>
  </w:num>
  <w:num w:numId="5" w16cid:durableId="1090661760">
    <w:abstractNumId w:val="0"/>
  </w:num>
  <w:num w:numId="6" w16cid:durableId="1035888828">
    <w:abstractNumId w:val="14"/>
  </w:num>
  <w:num w:numId="7" w16cid:durableId="817454498">
    <w:abstractNumId w:val="8"/>
  </w:num>
  <w:num w:numId="8" w16cid:durableId="1486971673">
    <w:abstractNumId w:val="19"/>
  </w:num>
  <w:num w:numId="9" w16cid:durableId="80494507">
    <w:abstractNumId w:val="11"/>
  </w:num>
  <w:num w:numId="10" w16cid:durableId="1375697029">
    <w:abstractNumId w:val="18"/>
  </w:num>
  <w:num w:numId="11" w16cid:durableId="1271550711">
    <w:abstractNumId w:val="6"/>
  </w:num>
  <w:num w:numId="12" w16cid:durableId="647055921">
    <w:abstractNumId w:val="20"/>
  </w:num>
  <w:num w:numId="13" w16cid:durableId="2028019504">
    <w:abstractNumId w:val="13"/>
  </w:num>
  <w:num w:numId="14" w16cid:durableId="437216488">
    <w:abstractNumId w:val="10"/>
  </w:num>
  <w:num w:numId="15" w16cid:durableId="1808084192">
    <w:abstractNumId w:val="9"/>
  </w:num>
  <w:num w:numId="16" w16cid:durableId="1094130697">
    <w:abstractNumId w:val="16"/>
  </w:num>
  <w:num w:numId="17" w16cid:durableId="1016345060">
    <w:abstractNumId w:val="1"/>
  </w:num>
  <w:num w:numId="18" w16cid:durableId="1091899530">
    <w:abstractNumId w:val="7"/>
  </w:num>
  <w:num w:numId="19" w16cid:durableId="906455865">
    <w:abstractNumId w:val="5"/>
  </w:num>
  <w:num w:numId="20" w16cid:durableId="993945768">
    <w:abstractNumId w:val="15"/>
  </w:num>
  <w:num w:numId="21" w16cid:durableId="125239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1A"/>
    <w:rsid w:val="000530A1"/>
    <w:rsid w:val="000C53EA"/>
    <w:rsid w:val="00130E3E"/>
    <w:rsid w:val="0014693E"/>
    <w:rsid w:val="001F5FA9"/>
    <w:rsid w:val="002054F9"/>
    <w:rsid w:val="00210F6C"/>
    <w:rsid w:val="00217233"/>
    <w:rsid w:val="0028390D"/>
    <w:rsid w:val="0034515F"/>
    <w:rsid w:val="00353710"/>
    <w:rsid w:val="00375FC6"/>
    <w:rsid w:val="003917EE"/>
    <w:rsid w:val="00394A2E"/>
    <w:rsid w:val="004A4AD1"/>
    <w:rsid w:val="004B526A"/>
    <w:rsid w:val="004C6E0A"/>
    <w:rsid w:val="004D0217"/>
    <w:rsid w:val="004D16F3"/>
    <w:rsid w:val="005165FE"/>
    <w:rsid w:val="0061620F"/>
    <w:rsid w:val="0066521A"/>
    <w:rsid w:val="006853D3"/>
    <w:rsid w:val="006B6599"/>
    <w:rsid w:val="006F7022"/>
    <w:rsid w:val="00720206"/>
    <w:rsid w:val="00754429"/>
    <w:rsid w:val="007B36EA"/>
    <w:rsid w:val="007C4C28"/>
    <w:rsid w:val="00812A44"/>
    <w:rsid w:val="00872ACB"/>
    <w:rsid w:val="00876F3A"/>
    <w:rsid w:val="008931C8"/>
    <w:rsid w:val="008E34A4"/>
    <w:rsid w:val="009024B0"/>
    <w:rsid w:val="00943324"/>
    <w:rsid w:val="00A0147E"/>
    <w:rsid w:val="00A16FB0"/>
    <w:rsid w:val="00A40E01"/>
    <w:rsid w:val="00B22CAF"/>
    <w:rsid w:val="00B4547E"/>
    <w:rsid w:val="00BB7974"/>
    <w:rsid w:val="00BD6F30"/>
    <w:rsid w:val="00C536F3"/>
    <w:rsid w:val="00D01C0B"/>
    <w:rsid w:val="00D108B0"/>
    <w:rsid w:val="00D16010"/>
    <w:rsid w:val="00D54A0C"/>
    <w:rsid w:val="00DD427D"/>
    <w:rsid w:val="00E51659"/>
    <w:rsid w:val="00E63630"/>
    <w:rsid w:val="00E650C4"/>
    <w:rsid w:val="00E7575A"/>
    <w:rsid w:val="00E91251"/>
    <w:rsid w:val="00F8394B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7EE39"/>
  <w15:chartTrackingRefBased/>
  <w15:docId w15:val="{0BF91E69-3C70-40C7-B00D-38E7F877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Velký Újezd - podatelna</cp:lastModifiedBy>
  <cp:revision>4</cp:revision>
  <cp:lastPrinted>2019-06-12T08:42:00Z</cp:lastPrinted>
  <dcterms:created xsi:type="dcterms:W3CDTF">2025-03-24T14:14:00Z</dcterms:created>
  <dcterms:modified xsi:type="dcterms:W3CDTF">2025-03-24T14:15:00Z</dcterms:modified>
</cp:coreProperties>
</file>