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7 -->
  <w:body>
    <w:p w:rsidR="00BC2FA8" w:rsidRPr="00954407">
      <w:pPr>
        <w:pStyle w:val="Title"/>
        <w:rPr>
          <w:sz w:val="20"/>
          <w:szCs w:val="20"/>
        </w:rPr>
      </w:pPr>
      <w:r w:rsidRPr="00954407">
        <w:rPr>
          <w:sz w:val="44"/>
          <w:szCs w:val="44"/>
        </w:rPr>
        <w:t>MĚSTO  KLATOVY</w:t>
      </w:r>
    </w:p>
    <w:p w:rsidR="00BC2FA8" w:rsidRPr="00954407">
      <w:pPr>
        <w:rPr>
          <w:b/>
          <w:bCs/>
        </w:rPr>
      </w:pPr>
    </w:p>
    <w:p w:rsidR="00BC2FA8">
      <w:pPr>
        <w:pStyle w:val="Subtitle"/>
        <w:rPr>
          <w:sz w:val="28"/>
          <w:szCs w:val="28"/>
        </w:rPr>
      </w:pPr>
      <w:r w:rsidRPr="00954407">
        <w:rPr>
          <w:sz w:val="28"/>
          <w:szCs w:val="28"/>
        </w:rPr>
        <w:t>NAŘÍZENÍ</w:t>
      </w:r>
      <w:r w:rsidR="00CC04E3">
        <w:rPr>
          <w:sz w:val="28"/>
          <w:szCs w:val="28"/>
        </w:rPr>
        <w:t xml:space="preserve"> č. </w:t>
      </w:r>
      <w:r w:rsidR="00AB3083">
        <w:rPr>
          <w:sz w:val="28"/>
          <w:szCs w:val="28"/>
        </w:rPr>
        <w:t>6</w:t>
      </w:r>
      <w:r w:rsidRPr="00932B7F" w:rsidR="00CC04E3">
        <w:rPr>
          <w:sz w:val="28"/>
          <w:szCs w:val="28"/>
        </w:rPr>
        <w:t>/20</w:t>
      </w:r>
      <w:r w:rsidRPr="00932B7F" w:rsidR="00792CB2">
        <w:rPr>
          <w:sz w:val="28"/>
          <w:szCs w:val="28"/>
        </w:rPr>
        <w:t>2</w:t>
      </w:r>
      <w:r w:rsidRPr="00932B7F" w:rsidR="005204A7">
        <w:rPr>
          <w:sz w:val="28"/>
          <w:szCs w:val="28"/>
        </w:rPr>
        <w:t>4</w:t>
      </w:r>
    </w:p>
    <w:p w:rsidR="00171712" w:rsidRPr="00954407">
      <w:pPr>
        <w:pStyle w:val="Subtitle"/>
        <w:rPr>
          <w:sz w:val="20"/>
          <w:szCs w:val="20"/>
        </w:rPr>
      </w:pPr>
    </w:p>
    <w:p w:rsidR="00BC2FA8" w:rsidRPr="007376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m</w:t>
      </w:r>
      <w:r w:rsidRPr="00954407">
        <w:rPr>
          <w:b/>
          <w:bCs/>
          <w:sz w:val="28"/>
          <w:szCs w:val="28"/>
        </w:rPr>
        <w:t xml:space="preserve">ěsta Klatovy ze </w:t>
      </w:r>
      <w:r w:rsidRPr="00C1736B">
        <w:rPr>
          <w:b/>
          <w:bCs/>
          <w:sz w:val="28"/>
          <w:szCs w:val="28"/>
        </w:rPr>
        <w:t xml:space="preserve">dne </w:t>
      </w:r>
      <w:r w:rsidRPr="00C1736B" w:rsidR="00C1736B">
        <w:rPr>
          <w:b/>
          <w:bCs/>
          <w:sz w:val="28"/>
          <w:szCs w:val="28"/>
        </w:rPr>
        <w:t>1</w:t>
      </w:r>
      <w:r w:rsidRPr="00C1736B" w:rsidR="00FF4011">
        <w:rPr>
          <w:b/>
          <w:bCs/>
          <w:sz w:val="28"/>
          <w:szCs w:val="28"/>
        </w:rPr>
        <w:t>1</w:t>
      </w:r>
      <w:r w:rsidRPr="00C1736B">
        <w:rPr>
          <w:b/>
          <w:bCs/>
          <w:sz w:val="28"/>
          <w:szCs w:val="28"/>
        </w:rPr>
        <w:t>.</w:t>
      </w:r>
      <w:r w:rsidRPr="00C1736B" w:rsidR="00C31EC1">
        <w:rPr>
          <w:b/>
          <w:bCs/>
          <w:sz w:val="28"/>
          <w:szCs w:val="28"/>
        </w:rPr>
        <w:t>0</w:t>
      </w:r>
      <w:r w:rsidRPr="00C1736B" w:rsidR="00C12234">
        <w:rPr>
          <w:b/>
          <w:bCs/>
          <w:sz w:val="28"/>
          <w:szCs w:val="28"/>
        </w:rPr>
        <w:t>6</w:t>
      </w:r>
      <w:r w:rsidRPr="00C1736B">
        <w:rPr>
          <w:b/>
          <w:bCs/>
          <w:sz w:val="28"/>
          <w:szCs w:val="28"/>
        </w:rPr>
        <w:t>.20</w:t>
      </w:r>
      <w:r w:rsidRPr="00C1736B" w:rsidR="00792CB2">
        <w:rPr>
          <w:b/>
          <w:bCs/>
          <w:sz w:val="28"/>
          <w:szCs w:val="28"/>
        </w:rPr>
        <w:t>2</w:t>
      </w:r>
      <w:r w:rsidRPr="00C1736B" w:rsidR="00C1736B">
        <w:rPr>
          <w:b/>
          <w:bCs/>
          <w:sz w:val="28"/>
          <w:szCs w:val="28"/>
        </w:rPr>
        <w:t>4</w:t>
      </w:r>
    </w:p>
    <w:p w:rsidR="00BC2FA8" w:rsidRPr="00954407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954407">
        <w:rPr>
          <w:b/>
          <w:bCs/>
          <w:sz w:val="28"/>
          <w:szCs w:val="28"/>
        </w:rPr>
        <w:t xml:space="preserve">o záměru zadat zpracování lesních hospodářských osnov </w:t>
      </w:r>
    </w:p>
    <w:p w:rsidR="00BC2FA8">
      <w:pPr>
        <w:rPr>
          <w:b/>
          <w:bCs/>
          <w:sz w:val="28"/>
          <w:szCs w:val="28"/>
        </w:rPr>
      </w:pPr>
    </w:p>
    <w:p w:rsidR="00BC2FA8" w:rsidRPr="00954407" w:rsidP="005626C6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Rada </w:t>
      </w:r>
      <w:r w:rsidR="002B1669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ěsta Klatovy se na svém zasedání ze </w:t>
      </w:r>
      <w:r w:rsidRPr="00C31EC1">
        <w:rPr>
          <w:b/>
          <w:bCs/>
          <w:sz w:val="24"/>
          <w:szCs w:val="24"/>
        </w:rPr>
        <w:t xml:space="preserve">dne </w:t>
      </w:r>
      <w:r w:rsidRPr="00C1736B" w:rsidR="00C1736B">
        <w:rPr>
          <w:b/>
          <w:bCs/>
          <w:sz w:val="24"/>
          <w:szCs w:val="24"/>
        </w:rPr>
        <w:t>1</w:t>
      </w:r>
      <w:r w:rsidRPr="00C1736B" w:rsidR="00FF4011">
        <w:rPr>
          <w:b/>
          <w:bCs/>
          <w:sz w:val="24"/>
          <w:szCs w:val="24"/>
        </w:rPr>
        <w:t>1</w:t>
      </w:r>
      <w:r w:rsidRPr="00C1736B">
        <w:rPr>
          <w:b/>
          <w:bCs/>
          <w:sz w:val="24"/>
          <w:szCs w:val="24"/>
        </w:rPr>
        <w:t>.</w:t>
      </w:r>
      <w:r w:rsidRPr="00C1736B" w:rsidR="00C31EC1">
        <w:rPr>
          <w:b/>
          <w:bCs/>
          <w:sz w:val="24"/>
          <w:szCs w:val="24"/>
        </w:rPr>
        <w:t>0</w:t>
      </w:r>
      <w:r w:rsidRPr="00C1736B" w:rsidR="00C12234">
        <w:rPr>
          <w:b/>
          <w:bCs/>
          <w:sz w:val="24"/>
          <w:szCs w:val="24"/>
        </w:rPr>
        <w:t>6</w:t>
      </w:r>
      <w:r w:rsidRPr="00C1736B">
        <w:rPr>
          <w:b/>
          <w:bCs/>
          <w:sz w:val="24"/>
          <w:szCs w:val="24"/>
        </w:rPr>
        <w:t>.20</w:t>
      </w:r>
      <w:r w:rsidRPr="00C1736B" w:rsidR="00792CB2">
        <w:rPr>
          <w:b/>
          <w:bCs/>
          <w:sz w:val="24"/>
          <w:szCs w:val="24"/>
        </w:rPr>
        <w:t>2</w:t>
      </w:r>
      <w:r w:rsidRPr="00C1736B" w:rsidR="00C1736B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usnesla vydat podle § 11 </w:t>
      </w:r>
      <w:r w:rsidR="00215C9D">
        <w:rPr>
          <w:b/>
          <w:bCs/>
          <w:sz w:val="24"/>
          <w:szCs w:val="24"/>
        </w:rPr>
        <w:t xml:space="preserve">odst. </w:t>
      </w:r>
      <w:r w:rsidR="000E02C5">
        <w:rPr>
          <w:b/>
          <w:bCs/>
          <w:sz w:val="24"/>
          <w:szCs w:val="24"/>
        </w:rPr>
        <w:t xml:space="preserve">1 a </w:t>
      </w:r>
      <w:r w:rsidR="00215C9D"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 xml:space="preserve">a § 102 odst. 2 písm. d) zákona č. 128/2000 Sb., o obcích (obecní zřízení), v platném znění, podle § 25 odst. 2 a § 48 odst. 2 </w:t>
      </w:r>
      <w:r w:rsidRPr="008914E8">
        <w:rPr>
          <w:b/>
          <w:bCs/>
          <w:sz w:val="24"/>
          <w:szCs w:val="24"/>
        </w:rPr>
        <w:t xml:space="preserve">písmeno </w:t>
      </w:r>
      <w:r w:rsidRPr="008914E8" w:rsidR="003515A9">
        <w:rPr>
          <w:b/>
          <w:bCs/>
          <w:sz w:val="24"/>
          <w:szCs w:val="24"/>
        </w:rPr>
        <w:t>d</w:t>
      </w:r>
      <w:r w:rsidRPr="008914E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zákona č. 289/1995 Sb., o lesích a o změně a doplnění některých zákonů, v platném znění </w:t>
      </w:r>
      <w:r>
        <w:rPr>
          <w:i/>
          <w:iCs/>
        </w:rPr>
        <w:t xml:space="preserve">(dále jen „lesní zákon“) </w:t>
      </w:r>
      <w:r w:rsidRPr="00EF0A9A" w:rsidR="00EF0A9A">
        <w:rPr>
          <w:b/>
          <w:bCs/>
          <w:sz w:val="24"/>
          <w:szCs w:val="24"/>
        </w:rPr>
        <w:t xml:space="preserve">a v souladu s § 13 vyhlášky č. 84/1996 Sb., o lesním hospodářském plánování </w:t>
      </w:r>
      <w:r>
        <w:rPr>
          <w:b/>
          <w:bCs/>
          <w:sz w:val="24"/>
          <w:szCs w:val="24"/>
        </w:rPr>
        <w:t xml:space="preserve">toto nařízení </w:t>
      </w:r>
      <w:r>
        <w:rPr>
          <w:i/>
          <w:iCs/>
        </w:rPr>
        <w:t>(dále jen „nařízení“)</w:t>
      </w:r>
      <w:r>
        <w:rPr>
          <w:b/>
          <w:bCs/>
          <w:sz w:val="24"/>
          <w:szCs w:val="24"/>
        </w:rPr>
        <w:t xml:space="preserve">.  </w:t>
      </w:r>
    </w:p>
    <w:p w:rsidR="00171712">
      <w:pPr>
        <w:pStyle w:val="Heading1"/>
      </w:pPr>
    </w:p>
    <w:p w:rsidR="00BC2FA8" w:rsidRPr="00502880">
      <w:pPr>
        <w:pStyle w:val="Heading1"/>
        <w:rPr>
          <w:sz w:val="16"/>
          <w:szCs w:val="16"/>
        </w:rPr>
      </w:pPr>
      <w:r>
        <w:t>Článek 1</w:t>
      </w:r>
    </w:p>
    <w:p w:rsidR="00BC2FA8" w:rsidRPr="00502880">
      <w:pPr>
        <w:jc w:val="both"/>
        <w:rPr>
          <w:b/>
          <w:bCs/>
          <w:sz w:val="16"/>
          <w:szCs w:val="16"/>
        </w:rPr>
      </w:pPr>
    </w:p>
    <w:p w:rsidR="00BC2FA8" w:rsidRPr="00954407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(1)</w:t>
      </w:r>
      <w:r>
        <w:rPr>
          <w:b/>
          <w:bCs/>
          <w:sz w:val="24"/>
          <w:szCs w:val="24"/>
        </w:rPr>
        <w:t xml:space="preserve"> </w:t>
      </w:r>
      <w:r w:rsidR="00EF0A9A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ěst</w:t>
      </w:r>
      <w:r w:rsidR="00EF0A9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Klatovy, podle § 25 odst. 1 a 2 lesního zákona a podle § 13 vyhlášky Ministerstva zemědělství ČR č. 84/1996 Sb.,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 lesním hospodářském plánování </w:t>
      </w:r>
    </w:p>
    <w:p w:rsidR="00BC2FA8" w:rsidRPr="00954407">
      <w:pPr>
        <w:jc w:val="both"/>
        <w:rPr>
          <w:b/>
          <w:bCs/>
          <w:sz w:val="24"/>
          <w:szCs w:val="24"/>
        </w:rPr>
      </w:pPr>
    </w:p>
    <w:p w:rsidR="00BC2FA8" w:rsidP="00954407">
      <w:pPr>
        <w:jc w:val="center"/>
        <w:rPr>
          <w:b/>
          <w:bCs/>
          <w:sz w:val="24"/>
          <w:szCs w:val="24"/>
        </w:rPr>
      </w:pPr>
      <w:r w:rsidRPr="00954407">
        <w:rPr>
          <w:b/>
          <w:bCs/>
          <w:sz w:val="24"/>
          <w:szCs w:val="24"/>
        </w:rPr>
        <w:t>vyhlašuje záměr zadat zpracování lesních hospodářských osnov</w:t>
      </w:r>
    </w:p>
    <w:p w:rsidR="000F6870" w:rsidRPr="00954407" w:rsidP="00954407">
      <w:pPr>
        <w:jc w:val="center"/>
        <w:rPr>
          <w:b/>
          <w:bCs/>
          <w:sz w:val="24"/>
          <w:szCs w:val="24"/>
        </w:rPr>
      </w:pPr>
    </w:p>
    <w:p w:rsidR="00BC2FA8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„</w:t>
      </w:r>
      <w:r w:rsidRPr="008A59E2">
        <w:rPr>
          <w:sz w:val="28"/>
          <w:szCs w:val="28"/>
        </w:rPr>
        <w:t>LHO K</w:t>
      </w:r>
      <w:r w:rsidR="004765E3">
        <w:rPr>
          <w:sz w:val="28"/>
          <w:szCs w:val="28"/>
        </w:rPr>
        <w:t>LATOVY</w:t>
      </w:r>
      <w:r w:rsidRPr="008A59E2">
        <w:rPr>
          <w:sz w:val="28"/>
          <w:szCs w:val="28"/>
        </w:rPr>
        <w:t xml:space="preserve"> – </w:t>
      </w:r>
      <w:r w:rsidR="0035606D">
        <w:rPr>
          <w:sz w:val="28"/>
          <w:szCs w:val="28"/>
        </w:rPr>
        <w:t>ŽELEZNÁ RUDA</w:t>
      </w:r>
      <w:r w:rsidR="00C36BDA">
        <w:rPr>
          <w:sz w:val="28"/>
          <w:szCs w:val="28"/>
        </w:rPr>
        <w:t xml:space="preserve"> </w:t>
      </w:r>
      <w:r w:rsidR="0035606D">
        <w:rPr>
          <w:sz w:val="28"/>
          <w:szCs w:val="28"/>
        </w:rPr>
        <w:t>3</w:t>
      </w:r>
      <w:r>
        <w:rPr>
          <w:sz w:val="28"/>
          <w:szCs w:val="28"/>
        </w:rPr>
        <w:t>“</w:t>
      </w:r>
    </w:p>
    <w:p w:rsidR="000F6870" w:rsidRPr="000F6870" w:rsidP="000F6870"/>
    <w:p w:rsidR="00BC2FA8" w:rsidRPr="00954407">
      <w:pPr>
        <w:jc w:val="center"/>
        <w:rPr>
          <w:b/>
          <w:bCs/>
          <w:sz w:val="24"/>
          <w:szCs w:val="24"/>
        </w:rPr>
      </w:pPr>
      <w:r w:rsidRPr="008A59E2">
        <w:rPr>
          <w:b/>
          <w:bCs/>
          <w:sz w:val="24"/>
          <w:szCs w:val="24"/>
        </w:rPr>
        <w:t xml:space="preserve">platných na období od </w:t>
      </w:r>
      <w:r w:rsidR="00C31EC1">
        <w:rPr>
          <w:b/>
          <w:bCs/>
          <w:sz w:val="24"/>
          <w:szCs w:val="24"/>
        </w:rPr>
        <w:t>0</w:t>
      </w:r>
      <w:r w:rsidRPr="008A59E2">
        <w:rPr>
          <w:b/>
          <w:bCs/>
          <w:sz w:val="24"/>
          <w:szCs w:val="24"/>
        </w:rPr>
        <w:t>1.</w:t>
      </w:r>
      <w:r w:rsidR="00C31EC1">
        <w:rPr>
          <w:b/>
          <w:bCs/>
          <w:sz w:val="24"/>
          <w:szCs w:val="24"/>
        </w:rPr>
        <w:t>0</w:t>
      </w:r>
      <w:r w:rsidRPr="008A59E2">
        <w:rPr>
          <w:b/>
          <w:bCs/>
          <w:sz w:val="24"/>
          <w:szCs w:val="24"/>
        </w:rPr>
        <w:t>1.20</w:t>
      </w:r>
      <w:r w:rsidR="005626C6">
        <w:rPr>
          <w:b/>
          <w:bCs/>
          <w:sz w:val="24"/>
          <w:szCs w:val="24"/>
        </w:rPr>
        <w:t>2</w:t>
      </w:r>
      <w:r w:rsidR="0035606D">
        <w:rPr>
          <w:b/>
          <w:bCs/>
          <w:sz w:val="24"/>
          <w:szCs w:val="24"/>
        </w:rPr>
        <w:t>6</w:t>
      </w:r>
      <w:r w:rsidRPr="008A59E2">
        <w:rPr>
          <w:b/>
          <w:bCs/>
          <w:sz w:val="24"/>
          <w:szCs w:val="24"/>
        </w:rPr>
        <w:t xml:space="preserve"> do 31.12.20</w:t>
      </w:r>
      <w:r w:rsidR="005626C6">
        <w:rPr>
          <w:b/>
          <w:bCs/>
          <w:sz w:val="24"/>
          <w:szCs w:val="24"/>
        </w:rPr>
        <w:t>3</w:t>
      </w:r>
      <w:r w:rsidR="0035606D">
        <w:rPr>
          <w:b/>
          <w:bCs/>
          <w:sz w:val="24"/>
          <w:szCs w:val="24"/>
        </w:rPr>
        <w:t>5</w:t>
      </w:r>
    </w:p>
    <w:p w:rsidR="00BC2FA8" w:rsidRPr="00954407">
      <w:pPr>
        <w:jc w:val="both"/>
        <w:rPr>
          <w:b/>
          <w:bCs/>
          <w:sz w:val="24"/>
          <w:szCs w:val="24"/>
        </w:rPr>
      </w:pPr>
    </w:p>
    <w:p w:rsidR="00BC2FA8">
      <w:pPr>
        <w:pStyle w:val="BodyText2"/>
      </w:pPr>
      <w:r w:rsidRPr="00954407">
        <w:t>pro zařizovací obvod odvozený z původníh</w:t>
      </w:r>
      <w:r w:rsidR="00C36BDA">
        <w:t>o</w:t>
      </w:r>
      <w:r w:rsidRPr="00954407">
        <w:t xml:space="preserve"> </w:t>
      </w:r>
      <w:r w:rsidR="002B1669">
        <w:t>zařizovacíh</w:t>
      </w:r>
      <w:r w:rsidR="00C36BDA">
        <w:t>o</w:t>
      </w:r>
      <w:r w:rsidR="002B1669">
        <w:t xml:space="preserve"> obvod</w:t>
      </w:r>
      <w:r w:rsidR="00C36BDA">
        <w:t>u</w:t>
      </w:r>
      <w:r w:rsidR="002B1669">
        <w:t xml:space="preserve"> </w:t>
      </w:r>
      <w:r w:rsidRPr="00954407">
        <w:t>lesní</w:t>
      </w:r>
      <w:r w:rsidR="002B1669">
        <w:t>c</w:t>
      </w:r>
      <w:r w:rsidRPr="00954407">
        <w:t>h hospodářsk</w:t>
      </w:r>
      <w:r w:rsidR="002B1669">
        <w:t>ých</w:t>
      </w:r>
      <w:r w:rsidRPr="00954407">
        <w:t xml:space="preserve"> </w:t>
      </w:r>
      <w:r w:rsidR="002B1669">
        <w:t>osnov</w:t>
      </w:r>
      <w:r w:rsidRPr="00954407">
        <w:t xml:space="preserve"> </w:t>
      </w:r>
      <w:r w:rsidR="005626C6">
        <w:t>„</w:t>
      </w:r>
      <w:r w:rsidRPr="002B1669" w:rsidR="002B1669">
        <w:rPr>
          <w:caps/>
        </w:rPr>
        <w:t xml:space="preserve">Klatovy – </w:t>
      </w:r>
      <w:r w:rsidR="0035606D">
        <w:rPr>
          <w:caps/>
        </w:rPr>
        <w:t>železná ruda 2</w:t>
      </w:r>
      <w:r w:rsidR="005626C6">
        <w:rPr>
          <w:caps/>
        </w:rPr>
        <w:t xml:space="preserve">“ </w:t>
      </w:r>
      <w:r w:rsidRPr="00954407" w:rsidR="00166A1A">
        <w:t xml:space="preserve">na území obce s rozšířenou působností – </w:t>
      </w:r>
      <w:r w:rsidR="00166A1A">
        <w:t>m</w:t>
      </w:r>
      <w:r w:rsidRPr="00954407" w:rsidR="00166A1A">
        <w:t xml:space="preserve">ěsta Klatovy </w:t>
      </w:r>
      <w:r w:rsidRPr="00954407">
        <w:t xml:space="preserve">nacházející se na </w:t>
      </w:r>
      <w:r w:rsidR="00166A1A">
        <w:t xml:space="preserve">těchto katastrálních </w:t>
      </w:r>
      <w:r w:rsidRPr="00954407">
        <w:t>území</w:t>
      </w:r>
      <w:r w:rsidR="00166A1A">
        <w:t>ch</w:t>
      </w:r>
      <w:r w:rsidRPr="00954407">
        <w:t>:</w:t>
      </w:r>
    </w:p>
    <w:p w:rsidR="00873E17" w:rsidRPr="00954407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1590"/>
        <w:gridCol w:w="8930"/>
      </w:tblGrid>
      <w:tr w:rsidTr="0040006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  <w:tblLook w:val="0000"/>
        </w:tblPrEx>
        <w:trPr>
          <w:trHeight w:val="247"/>
        </w:trPr>
        <w:tc>
          <w:tcPr>
            <w:tcW w:w="1590" w:type="dxa"/>
            <w:tcBorders>
              <w:top w:val="single" w:sz="4" w:space="0" w:color="auto"/>
            </w:tcBorders>
          </w:tcPr>
          <w:p w:rsidR="00873E17" w:rsidRPr="00A40DA2" w:rsidP="00400069">
            <w:pPr>
              <w:rPr>
                <w:bCs/>
                <w:i/>
                <w:sz w:val="24"/>
                <w:szCs w:val="24"/>
              </w:rPr>
            </w:pPr>
            <w:r w:rsidRPr="00A40DA2">
              <w:rPr>
                <w:bCs/>
                <w:i/>
                <w:sz w:val="24"/>
                <w:szCs w:val="24"/>
              </w:rPr>
              <w:t>Obec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873E17" w:rsidRPr="00A40DA2" w:rsidP="00400069">
            <w:pPr>
              <w:rPr>
                <w:bCs/>
                <w:i/>
                <w:sz w:val="24"/>
                <w:szCs w:val="24"/>
              </w:rPr>
            </w:pPr>
            <w:r w:rsidRPr="00A40DA2">
              <w:rPr>
                <w:bCs/>
                <w:i/>
                <w:sz w:val="24"/>
                <w:szCs w:val="24"/>
              </w:rPr>
              <w:t>katastrální území</w:t>
            </w:r>
          </w:p>
        </w:tc>
      </w:tr>
      <w:tr w:rsidTr="00400069"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  <w:tblLook w:val="0000"/>
        </w:tblPrEx>
        <w:trPr>
          <w:trHeight w:val="247"/>
        </w:trPr>
        <w:tc>
          <w:tcPr>
            <w:tcW w:w="1590" w:type="dxa"/>
          </w:tcPr>
          <w:p w:rsidR="00873E17" w:rsidRPr="00A40DA2" w:rsidP="00400069">
            <w:pPr>
              <w:rPr>
                <w:b/>
                <w:bCs/>
                <w:sz w:val="24"/>
                <w:szCs w:val="24"/>
              </w:rPr>
            </w:pPr>
            <w:r w:rsidRPr="00A40DA2">
              <w:rPr>
                <w:b/>
                <w:bCs/>
                <w:sz w:val="24"/>
                <w:szCs w:val="24"/>
              </w:rPr>
              <w:t>Bě</w:t>
            </w:r>
            <w:r>
              <w:rPr>
                <w:b/>
                <w:bCs/>
                <w:sz w:val="24"/>
                <w:szCs w:val="24"/>
              </w:rPr>
              <w:t>šiny</w:t>
            </w:r>
          </w:p>
        </w:tc>
        <w:tc>
          <w:tcPr>
            <w:tcW w:w="8930" w:type="dxa"/>
          </w:tcPr>
          <w:p w:rsidR="00873E17" w:rsidRPr="00011D71" w:rsidP="007438BB">
            <w:pPr>
              <w:rPr>
                <w:b/>
                <w:bCs/>
                <w:color w:val="FFFF00"/>
                <w:sz w:val="24"/>
                <w:szCs w:val="24"/>
              </w:rPr>
            </w:pPr>
            <w:r w:rsidRPr="00011D71">
              <w:rPr>
                <w:b/>
                <w:bCs/>
                <w:sz w:val="24"/>
                <w:szCs w:val="24"/>
              </w:rPr>
              <w:t>Běšiny</w:t>
            </w:r>
            <w:r w:rsidRPr="00C76723">
              <w:rPr>
                <w:b/>
                <w:bCs/>
                <w:sz w:val="24"/>
                <w:szCs w:val="24"/>
              </w:rPr>
              <w:t xml:space="preserve">, Hořákov, </w:t>
            </w:r>
            <w:r w:rsidRPr="001252CC">
              <w:rPr>
                <w:b/>
                <w:bCs/>
                <w:sz w:val="24"/>
                <w:szCs w:val="24"/>
              </w:rPr>
              <w:t>Kozí</w:t>
            </w:r>
            <w:r w:rsidRPr="00A80440">
              <w:rPr>
                <w:b/>
                <w:bCs/>
                <w:sz w:val="24"/>
                <w:szCs w:val="24"/>
              </w:rPr>
              <w:t>, Rajské</w:t>
            </w:r>
          </w:p>
        </w:tc>
      </w:tr>
      <w:tr w:rsidTr="00400069"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  <w:tblLook w:val="0000"/>
        </w:tblPrEx>
        <w:trPr>
          <w:trHeight w:val="247"/>
        </w:trPr>
        <w:tc>
          <w:tcPr>
            <w:tcW w:w="1590" w:type="dxa"/>
          </w:tcPr>
          <w:p w:rsidR="00873E17" w:rsidRPr="00A40DA2" w:rsidP="00400069">
            <w:pPr>
              <w:rPr>
                <w:b/>
                <w:bCs/>
                <w:sz w:val="24"/>
                <w:szCs w:val="24"/>
              </w:rPr>
            </w:pPr>
            <w:r w:rsidRPr="00A40DA2">
              <w:rPr>
                <w:b/>
                <w:bCs/>
                <w:sz w:val="24"/>
                <w:szCs w:val="24"/>
              </w:rPr>
              <w:t>Č</w:t>
            </w:r>
            <w:r>
              <w:rPr>
                <w:b/>
                <w:bCs/>
                <w:sz w:val="24"/>
                <w:szCs w:val="24"/>
              </w:rPr>
              <w:t>achr</w:t>
            </w:r>
            <w:r w:rsidRPr="00A40DA2">
              <w:rPr>
                <w:b/>
                <w:bCs/>
                <w:sz w:val="24"/>
                <w:szCs w:val="24"/>
              </w:rPr>
              <w:t>ov</w:t>
            </w:r>
          </w:p>
        </w:tc>
        <w:tc>
          <w:tcPr>
            <w:tcW w:w="8930" w:type="dxa"/>
          </w:tcPr>
          <w:p w:rsidR="00873E17" w:rsidRPr="00011D71" w:rsidP="00011D71">
            <w:pPr>
              <w:rPr>
                <w:b/>
                <w:bCs/>
                <w:color w:val="FFFF00"/>
                <w:sz w:val="24"/>
                <w:szCs w:val="24"/>
              </w:rPr>
            </w:pPr>
            <w:r w:rsidRPr="00011D71">
              <w:rPr>
                <w:b/>
                <w:bCs/>
                <w:sz w:val="24"/>
                <w:szCs w:val="24"/>
              </w:rPr>
              <w:t>Březí u Čachrova, Bradné,</w:t>
            </w:r>
            <w:r w:rsidRPr="00011D71">
              <w:rPr>
                <w:b/>
                <w:bCs/>
                <w:color w:val="FFFF00"/>
                <w:sz w:val="24"/>
                <w:szCs w:val="24"/>
              </w:rPr>
              <w:t xml:space="preserve"> </w:t>
            </w:r>
            <w:r w:rsidRPr="00011D71" w:rsidR="00011D71">
              <w:rPr>
                <w:b/>
                <w:bCs/>
                <w:sz w:val="24"/>
                <w:szCs w:val="24"/>
              </w:rPr>
              <w:t>Čachrov</w:t>
            </w:r>
            <w:r w:rsidRPr="00A230DE" w:rsidR="00011D71">
              <w:rPr>
                <w:b/>
                <w:bCs/>
                <w:sz w:val="24"/>
                <w:szCs w:val="24"/>
              </w:rPr>
              <w:t xml:space="preserve">, </w:t>
            </w:r>
            <w:r w:rsidRPr="00A230DE">
              <w:rPr>
                <w:b/>
                <w:bCs/>
                <w:sz w:val="24"/>
                <w:szCs w:val="24"/>
              </w:rPr>
              <w:t>Dobřemilice, Chřepice</w:t>
            </w:r>
            <w:r w:rsidRPr="00862B8B">
              <w:rPr>
                <w:b/>
                <w:bCs/>
                <w:sz w:val="24"/>
                <w:szCs w:val="24"/>
              </w:rPr>
              <w:t>, Chvalšovice u Čachrova,</w:t>
            </w:r>
            <w:r w:rsidRPr="00011D71">
              <w:rPr>
                <w:b/>
                <w:bCs/>
                <w:color w:val="FFFF00"/>
                <w:sz w:val="24"/>
                <w:szCs w:val="24"/>
              </w:rPr>
              <w:t xml:space="preserve"> </w:t>
            </w:r>
            <w:r w:rsidRPr="0036441A">
              <w:rPr>
                <w:b/>
                <w:bCs/>
                <w:sz w:val="24"/>
                <w:szCs w:val="24"/>
              </w:rPr>
              <w:t>Javorná na Šumavě</w:t>
            </w:r>
            <w:r w:rsidRPr="0036441A" w:rsidR="0036441A">
              <w:rPr>
                <w:b/>
                <w:bCs/>
                <w:sz w:val="24"/>
                <w:szCs w:val="24"/>
              </w:rPr>
              <w:t xml:space="preserve"> </w:t>
            </w:r>
            <w:r w:rsidRPr="0036441A" w:rsidR="0036441A">
              <w:rPr>
                <w:bCs/>
                <w:i/>
                <w:sz w:val="24"/>
                <w:szCs w:val="24"/>
              </w:rPr>
              <w:t>(část mimo NPŠ</w:t>
            </w:r>
            <w:r w:rsidRPr="001252CC" w:rsidR="0036441A">
              <w:rPr>
                <w:bCs/>
                <w:i/>
                <w:sz w:val="24"/>
                <w:szCs w:val="24"/>
              </w:rPr>
              <w:t>)</w:t>
            </w:r>
            <w:r w:rsidRPr="001252CC">
              <w:rPr>
                <w:b/>
                <w:bCs/>
                <w:sz w:val="24"/>
                <w:szCs w:val="24"/>
              </w:rPr>
              <w:t>, Jesení</w:t>
            </w:r>
            <w:r w:rsidRPr="009C0AEF">
              <w:rPr>
                <w:b/>
                <w:bCs/>
                <w:sz w:val="24"/>
                <w:szCs w:val="24"/>
              </w:rPr>
              <w:t>, Kunkovice u Čachrova</w:t>
            </w:r>
            <w:r w:rsidRPr="00265F28">
              <w:rPr>
                <w:b/>
                <w:bCs/>
                <w:sz w:val="24"/>
                <w:szCs w:val="24"/>
              </w:rPr>
              <w:t>, Onen Svět,</w:t>
            </w:r>
            <w:r w:rsidRPr="00011D71">
              <w:rPr>
                <w:b/>
                <w:bCs/>
                <w:color w:val="FFFF00"/>
                <w:sz w:val="24"/>
                <w:szCs w:val="24"/>
              </w:rPr>
              <w:t xml:space="preserve"> </w:t>
            </w:r>
            <w:r w:rsidRPr="008C00FE">
              <w:rPr>
                <w:b/>
                <w:bCs/>
                <w:sz w:val="24"/>
                <w:szCs w:val="24"/>
              </w:rPr>
              <w:t>Svinná na Šumavě</w:t>
            </w:r>
            <w:r w:rsidRPr="00F139CC">
              <w:rPr>
                <w:b/>
                <w:bCs/>
                <w:sz w:val="24"/>
                <w:szCs w:val="24"/>
              </w:rPr>
              <w:t>, Zahrádka u Čachrova</w:t>
            </w:r>
          </w:p>
        </w:tc>
      </w:tr>
      <w:tr w:rsidTr="00400069"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  <w:tblLook w:val="0000"/>
        </w:tblPrEx>
        <w:trPr>
          <w:trHeight w:val="247"/>
        </w:trPr>
        <w:tc>
          <w:tcPr>
            <w:tcW w:w="1590" w:type="dxa"/>
          </w:tcPr>
          <w:p w:rsidR="00873E17" w:rsidRPr="00A40DA2" w:rsidP="00400069">
            <w:pPr>
              <w:rPr>
                <w:b/>
                <w:bCs/>
                <w:sz w:val="24"/>
                <w:szCs w:val="24"/>
              </w:rPr>
            </w:pPr>
            <w:r w:rsidRPr="00A40DA2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ešenice</w:t>
            </w:r>
          </w:p>
        </w:tc>
        <w:tc>
          <w:tcPr>
            <w:tcW w:w="8930" w:type="dxa"/>
          </w:tcPr>
          <w:p w:rsidR="00873E17" w:rsidRPr="00011D71" w:rsidP="00381AD7">
            <w:pPr>
              <w:rPr>
                <w:b/>
                <w:bCs/>
                <w:color w:val="FFFF00"/>
                <w:sz w:val="24"/>
                <w:szCs w:val="24"/>
              </w:rPr>
            </w:pPr>
            <w:r w:rsidRPr="0013111E">
              <w:rPr>
                <w:b/>
                <w:bCs/>
                <w:sz w:val="24"/>
                <w:szCs w:val="24"/>
              </w:rPr>
              <w:t>Datelov</w:t>
            </w:r>
            <w:r w:rsidRPr="009C0AEF">
              <w:rPr>
                <w:b/>
                <w:bCs/>
                <w:sz w:val="24"/>
                <w:szCs w:val="24"/>
              </w:rPr>
              <w:t xml:space="preserve">, Divišovice u Děpoltic, Městiště u </w:t>
            </w:r>
            <w:r w:rsidRPr="009C0AEF">
              <w:rPr>
                <w:b/>
                <w:bCs/>
                <w:sz w:val="24"/>
                <w:szCs w:val="24"/>
              </w:rPr>
              <w:t>Děpoltic</w:t>
            </w:r>
          </w:p>
        </w:tc>
      </w:tr>
      <w:tr w:rsidTr="00400069"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  <w:tblLook w:val="0000"/>
        </w:tblPrEx>
        <w:trPr>
          <w:trHeight w:val="247"/>
        </w:trPr>
        <w:tc>
          <w:tcPr>
            <w:tcW w:w="1590" w:type="dxa"/>
          </w:tcPr>
          <w:p w:rsidR="00873E17" w:rsidRPr="00A40DA2" w:rsidP="00400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Strážov</w:t>
            </w:r>
          </w:p>
        </w:tc>
        <w:tc>
          <w:tcPr>
            <w:tcW w:w="8930" w:type="dxa"/>
          </w:tcPr>
          <w:p w:rsidR="00873E17" w:rsidRPr="00011D71" w:rsidP="00265F28">
            <w:pPr>
              <w:rPr>
                <w:b/>
                <w:bCs/>
                <w:color w:val="FFFF00"/>
                <w:sz w:val="24"/>
                <w:szCs w:val="24"/>
              </w:rPr>
            </w:pPr>
            <w:r w:rsidRPr="00011D71">
              <w:rPr>
                <w:b/>
                <w:bCs/>
                <w:sz w:val="24"/>
                <w:szCs w:val="24"/>
              </w:rPr>
              <w:t>Božtěšice na Šumavě,</w:t>
            </w:r>
            <w:r w:rsidRPr="00011D71">
              <w:rPr>
                <w:b/>
                <w:bCs/>
                <w:color w:val="FFFF00"/>
                <w:sz w:val="24"/>
                <w:szCs w:val="24"/>
              </w:rPr>
              <w:t xml:space="preserve"> </w:t>
            </w:r>
            <w:r w:rsidRPr="00011D71">
              <w:rPr>
                <w:b/>
                <w:bCs/>
                <w:sz w:val="24"/>
                <w:szCs w:val="24"/>
              </w:rPr>
              <w:t>Brtí</w:t>
            </w:r>
            <w:r w:rsidRPr="00A230DE">
              <w:rPr>
                <w:b/>
                <w:bCs/>
                <w:sz w:val="24"/>
                <w:szCs w:val="24"/>
              </w:rPr>
              <w:t>, Horní Němčice u Čachrova,</w:t>
            </w:r>
            <w:r w:rsidRPr="00011D71">
              <w:rPr>
                <w:b/>
                <w:bCs/>
                <w:color w:val="FFFF00"/>
                <w:sz w:val="24"/>
                <w:szCs w:val="24"/>
              </w:rPr>
              <w:t xml:space="preserve"> </w:t>
            </w:r>
            <w:r w:rsidRPr="009C0AEF">
              <w:rPr>
                <w:b/>
                <w:bCs/>
                <w:sz w:val="24"/>
                <w:szCs w:val="24"/>
              </w:rPr>
              <w:t>Mladotice u Strážova</w:t>
            </w:r>
            <w:r w:rsidRPr="00F139CC">
              <w:rPr>
                <w:b/>
                <w:bCs/>
                <w:sz w:val="24"/>
                <w:szCs w:val="24"/>
              </w:rPr>
              <w:t>, Víteň</w:t>
            </w:r>
          </w:p>
        </w:tc>
      </w:tr>
      <w:tr w:rsidTr="00400069"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  <w:tblLook w:val="0000"/>
        </w:tblPrEx>
        <w:trPr>
          <w:trHeight w:val="247"/>
        </w:trPr>
        <w:tc>
          <w:tcPr>
            <w:tcW w:w="1590" w:type="dxa"/>
            <w:tcBorders>
              <w:bottom w:val="single" w:sz="4" w:space="0" w:color="auto"/>
            </w:tcBorders>
          </w:tcPr>
          <w:p w:rsidR="00873E17" w:rsidRPr="00A40DA2" w:rsidP="00400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Železná Ruda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873E17" w:rsidRPr="00011D71" w:rsidP="007501F2">
            <w:pPr>
              <w:rPr>
                <w:b/>
                <w:bCs/>
                <w:color w:val="FFFF00"/>
                <w:sz w:val="24"/>
                <w:szCs w:val="24"/>
              </w:rPr>
            </w:pPr>
            <w:r w:rsidRPr="00011D71">
              <w:rPr>
                <w:b/>
                <w:bCs/>
                <w:sz w:val="24"/>
                <w:szCs w:val="24"/>
              </w:rPr>
              <w:t>Alžbětín</w:t>
            </w:r>
            <w:r w:rsidRPr="0013111E">
              <w:rPr>
                <w:b/>
                <w:bCs/>
                <w:sz w:val="24"/>
                <w:szCs w:val="24"/>
              </w:rPr>
              <w:t xml:space="preserve">, Debrník u Železné Rudy </w:t>
            </w:r>
            <w:r w:rsidRPr="0013111E">
              <w:rPr>
                <w:bCs/>
                <w:i/>
                <w:sz w:val="24"/>
                <w:szCs w:val="24"/>
              </w:rPr>
              <w:t>(část</w:t>
            </w:r>
            <w:r w:rsidR="0013111E">
              <w:rPr>
                <w:bCs/>
                <w:i/>
                <w:sz w:val="24"/>
                <w:szCs w:val="24"/>
              </w:rPr>
              <w:t xml:space="preserve"> mimo </w:t>
            </w:r>
            <w:r w:rsidRPr="001E50C1" w:rsidR="0013111E">
              <w:rPr>
                <w:bCs/>
                <w:i/>
                <w:sz w:val="24"/>
                <w:szCs w:val="24"/>
              </w:rPr>
              <w:t>NPŠ</w:t>
            </w:r>
            <w:r w:rsidRPr="001E50C1">
              <w:rPr>
                <w:bCs/>
                <w:i/>
                <w:sz w:val="24"/>
                <w:szCs w:val="24"/>
              </w:rPr>
              <w:t>)</w:t>
            </w:r>
            <w:r w:rsidRPr="001E50C1">
              <w:rPr>
                <w:b/>
                <w:bCs/>
                <w:sz w:val="24"/>
                <w:szCs w:val="24"/>
              </w:rPr>
              <w:t xml:space="preserve">, Pancíř </w:t>
            </w:r>
            <w:r w:rsidRPr="001E50C1">
              <w:rPr>
                <w:bCs/>
                <w:i/>
                <w:sz w:val="24"/>
                <w:szCs w:val="24"/>
              </w:rPr>
              <w:t>(část</w:t>
            </w:r>
            <w:r w:rsidRPr="001E50C1" w:rsidR="001E50C1">
              <w:rPr>
                <w:bCs/>
                <w:i/>
                <w:sz w:val="24"/>
                <w:szCs w:val="24"/>
              </w:rPr>
              <w:t xml:space="preserve"> mimo NPŠ</w:t>
            </w:r>
            <w:r w:rsidRPr="008C00FE">
              <w:rPr>
                <w:bCs/>
                <w:i/>
                <w:sz w:val="24"/>
                <w:szCs w:val="24"/>
              </w:rPr>
              <w:t>)</w:t>
            </w:r>
            <w:r w:rsidRPr="008C00FE">
              <w:rPr>
                <w:b/>
                <w:bCs/>
                <w:sz w:val="24"/>
                <w:szCs w:val="24"/>
              </w:rPr>
              <w:t>, Špičák,</w:t>
            </w:r>
            <w:r w:rsidRPr="00011D71">
              <w:rPr>
                <w:b/>
                <w:bCs/>
                <w:color w:val="FFFF00"/>
                <w:sz w:val="24"/>
                <w:szCs w:val="24"/>
              </w:rPr>
              <w:t xml:space="preserve"> </w:t>
            </w:r>
            <w:r w:rsidRPr="003731B0">
              <w:rPr>
                <w:b/>
                <w:bCs/>
                <w:sz w:val="24"/>
                <w:szCs w:val="24"/>
              </w:rPr>
              <w:t xml:space="preserve">Železná Ruda </w:t>
            </w:r>
            <w:r w:rsidRPr="003731B0">
              <w:rPr>
                <w:bCs/>
                <w:i/>
                <w:sz w:val="24"/>
                <w:szCs w:val="24"/>
              </w:rPr>
              <w:t>(část</w:t>
            </w:r>
            <w:r w:rsidRPr="003731B0" w:rsidR="003731B0">
              <w:rPr>
                <w:bCs/>
                <w:i/>
                <w:sz w:val="24"/>
                <w:szCs w:val="24"/>
              </w:rPr>
              <w:t xml:space="preserve"> mimo NPŠ</w:t>
            </w:r>
            <w:r w:rsidRPr="003731B0">
              <w:rPr>
                <w:bCs/>
                <w:i/>
                <w:sz w:val="24"/>
                <w:szCs w:val="24"/>
              </w:rPr>
              <w:t>)</w:t>
            </w:r>
          </w:p>
        </w:tc>
      </w:tr>
    </w:tbl>
    <w:p w:rsidR="00954407" w:rsidP="003D5B54">
      <w:pPr>
        <w:jc w:val="center"/>
        <w:rPr>
          <w:b/>
          <w:bCs/>
          <w:sz w:val="24"/>
          <w:szCs w:val="24"/>
        </w:rPr>
      </w:pPr>
    </w:p>
    <w:p w:rsidR="00F54EA7" w:rsidP="003D5B54">
      <w:pPr>
        <w:jc w:val="center"/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(2)</w:t>
      </w:r>
      <w:r>
        <w:rPr>
          <w:b/>
          <w:bCs/>
          <w:sz w:val="24"/>
          <w:szCs w:val="24"/>
        </w:rPr>
        <w:t xml:space="preserve"> Lesní hospodářské osnovy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:rsidR="00BC2FA8">
      <w:pPr>
        <w:rPr>
          <w:b/>
          <w:bCs/>
          <w:sz w:val="24"/>
          <w:szCs w:val="24"/>
        </w:rPr>
      </w:pPr>
    </w:p>
    <w:p w:rsidR="00BC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Poznámka: </w:t>
      </w:r>
    </w:p>
    <w:p w:rsidR="00BC2FA8" w:rsidP="00502880">
      <w:pPr>
        <w:pStyle w:val="BodyText"/>
      </w:pPr>
      <w:r>
        <w:t>Lesní hospodářskou osnovou se rozumí osnova sloužící pro zjištění stavu lesa a pro výkon státní správy lesů. Zpracovává se obvykle na deset let se stejnou dobou platnosti v uvedeném území pro všechny lesy o výměře menší než 50 ha ve vlastnictví fyzických a právnických osob. Vlastník lesa obdrží od orgánu státní správy lesů osnovu týkající se jeho lesa na svou žádost, a to bezplatně. Osnova obsahuje kromě popisu porostu i doporučující hospodářská opatření. Pro vlastníka lesa o výměře větší než 3 ha, který má zájem využít osnovy pro hospodaření v lese a protokolem o převzetí ji převezme, se stává závaznou celková výše těžeb, která je nepřekročitelná, a podíl melioračních a zpevňujících dřevin při obnově porostu. Pro vlastníka lesa o výměře do 3 ha, který má zájem využít osnovy pro hospodaření v lese a protokolem o převzetí ji převezme, se stává závaznou celková výše těžeb, která je nepřekročitelná.</w:t>
      </w:r>
    </w:p>
    <w:p w:rsidR="000F77D2" w:rsidP="00502880">
      <w:pPr>
        <w:pStyle w:val="BodyText"/>
        <w:rPr>
          <w:b/>
          <w:bCs/>
          <w:sz w:val="24"/>
          <w:szCs w:val="24"/>
        </w:rPr>
      </w:pPr>
    </w:p>
    <w:p w:rsidR="00BC2FA8" w:rsidRPr="00502880">
      <w:pPr>
        <w:pStyle w:val="Heading1"/>
        <w:rPr>
          <w:sz w:val="16"/>
          <w:szCs w:val="16"/>
        </w:rPr>
      </w:pPr>
      <w:r>
        <w:t>Článek 2</w:t>
      </w:r>
    </w:p>
    <w:p w:rsidR="00BC2FA8" w:rsidRPr="00502880">
      <w:pPr>
        <w:jc w:val="both"/>
        <w:rPr>
          <w:sz w:val="16"/>
          <w:szCs w:val="16"/>
        </w:rPr>
      </w:pPr>
      <w:r w:rsidRPr="00502880">
        <w:rPr>
          <w:sz w:val="16"/>
          <w:szCs w:val="16"/>
        </w:rPr>
        <w:t xml:space="preserve">             </w:t>
      </w: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(1)</w:t>
      </w:r>
      <w:r>
        <w:rPr>
          <w:b/>
          <w:bCs/>
          <w:sz w:val="24"/>
          <w:szCs w:val="24"/>
        </w:rPr>
        <w:t xml:space="preserve"> Fyzické a právnické osoby vlastnící lesy v zařizovacím obvodu, jejichž celkové vlastnictví k lesům je menší než 50 ha, mají právo </w:t>
      </w:r>
      <w:r w:rsidRPr="00E33EAF">
        <w:rPr>
          <w:b/>
          <w:bCs/>
          <w:sz w:val="24"/>
          <w:szCs w:val="24"/>
          <w:u w:val="single"/>
        </w:rPr>
        <w:t xml:space="preserve">do </w:t>
      </w:r>
      <w:r w:rsidRPr="00E33EAF">
        <w:rPr>
          <w:b/>
          <w:bCs/>
          <w:i/>
          <w:iCs/>
          <w:sz w:val="24"/>
          <w:szCs w:val="24"/>
          <w:u w:val="single"/>
        </w:rPr>
        <w:t>31.12.20</w:t>
      </w:r>
      <w:r w:rsidRPr="00E33EAF" w:rsidR="005626C6">
        <w:rPr>
          <w:b/>
          <w:bCs/>
          <w:i/>
          <w:iCs/>
          <w:sz w:val="24"/>
          <w:szCs w:val="24"/>
          <w:u w:val="single"/>
        </w:rPr>
        <w:t>2</w:t>
      </w:r>
      <w:r w:rsidR="00600AEF">
        <w:rPr>
          <w:b/>
          <w:bCs/>
          <w:i/>
          <w:i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</w:rPr>
        <w:t xml:space="preserve"> uplatnit písemně (osobně nebo prostřednictvím zplnomocněného odborného lesního hospodáře) své hospodářské záměry a požadavky na zpracování lesní hospodářské osnovy na adresu:</w:t>
      </w:r>
    </w:p>
    <w:p w:rsidR="00BC2FA8">
      <w:pPr>
        <w:jc w:val="both"/>
        <w:rPr>
          <w:b/>
          <w:bCs/>
          <w:i/>
          <w:iCs/>
          <w:sz w:val="28"/>
          <w:szCs w:val="28"/>
        </w:rPr>
      </w:pPr>
    </w:p>
    <w:p w:rsidR="003845E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Městský úřad Klatovy, Odbor </w:t>
      </w:r>
      <w:r w:rsidR="00DE5B0D">
        <w:rPr>
          <w:b/>
          <w:bCs/>
          <w:i/>
          <w:iCs/>
          <w:sz w:val="28"/>
          <w:szCs w:val="28"/>
        </w:rPr>
        <w:t>živo</w:t>
      </w:r>
      <w:r w:rsidR="000E02C5">
        <w:rPr>
          <w:b/>
          <w:bCs/>
          <w:i/>
          <w:iCs/>
          <w:sz w:val="28"/>
          <w:szCs w:val="28"/>
        </w:rPr>
        <w:t>t</w:t>
      </w:r>
      <w:r w:rsidR="00DE5B0D">
        <w:rPr>
          <w:b/>
          <w:bCs/>
          <w:i/>
          <w:iCs/>
          <w:sz w:val="28"/>
          <w:szCs w:val="28"/>
        </w:rPr>
        <w:t>ního prostředí</w:t>
      </w:r>
      <w:r>
        <w:rPr>
          <w:b/>
          <w:bCs/>
          <w:i/>
          <w:iCs/>
          <w:sz w:val="28"/>
          <w:szCs w:val="28"/>
        </w:rPr>
        <w:t xml:space="preserve"> </w:t>
      </w:r>
      <w:r w:rsidR="00DE5B0D">
        <w:rPr>
          <w:b/>
          <w:bCs/>
          <w:i/>
          <w:iCs/>
          <w:sz w:val="28"/>
          <w:szCs w:val="28"/>
        </w:rPr>
        <w:t>–</w:t>
      </w:r>
      <w:r>
        <w:rPr>
          <w:b/>
          <w:bCs/>
          <w:i/>
          <w:iCs/>
          <w:sz w:val="28"/>
          <w:szCs w:val="28"/>
        </w:rPr>
        <w:t xml:space="preserve"> </w:t>
      </w:r>
      <w:r w:rsidR="00DE5B0D">
        <w:rPr>
          <w:b/>
          <w:bCs/>
          <w:i/>
          <w:iCs/>
          <w:sz w:val="28"/>
          <w:szCs w:val="28"/>
        </w:rPr>
        <w:t>státní správa lesů</w:t>
      </w:r>
      <w:r>
        <w:rPr>
          <w:b/>
          <w:bCs/>
          <w:i/>
          <w:iCs/>
          <w:sz w:val="28"/>
          <w:szCs w:val="28"/>
        </w:rPr>
        <w:t xml:space="preserve">, </w:t>
      </w:r>
    </w:p>
    <w:p w:rsidR="00BC2FA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339 01 Klatovy, Nám. Míru 62</w:t>
      </w:r>
    </w:p>
    <w:p w:rsidR="00BC2FA8">
      <w:pPr>
        <w:jc w:val="both"/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připomínkách a požadavcích na zpracování lesních hospodářských osnov je vždy potřeba uvést vlastníka dle výpisu z  katastru nemovitostí, parcelní číslo pozemku a </w:t>
      </w:r>
      <w:r w:rsidR="00C523E7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atastrální území.</w:t>
      </w:r>
    </w:p>
    <w:p w:rsidR="00BC2FA8">
      <w:pPr>
        <w:jc w:val="both"/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Stejným způsobem mohou uplatnit své připomínky a požadavky na zpracování osnov právnické a fyzické osoby, jejichž práva, právem chráněné zájmy nebo povinnosti mohou být dotčeny a orgány státní správy.</w:t>
      </w:r>
    </w:p>
    <w:p w:rsidR="00BC2FA8">
      <w:pPr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(2)</w:t>
      </w:r>
      <w:r>
        <w:rPr>
          <w:b/>
          <w:bCs/>
          <w:sz w:val="24"/>
          <w:szCs w:val="24"/>
        </w:rPr>
        <w:t xml:space="preserve"> V termínu do </w:t>
      </w:r>
      <w:r w:rsidRPr="00E33EAF">
        <w:rPr>
          <w:b/>
          <w:bCs/>
          <w:sz w:val="24"/>
          <w:szCs w:val="24"/>
        </w:rPr>
        <w:t>31.12.20</w:t>
      </w:r>
      <w:r w:rsidRPr="00E33EAF" w:rsidR="005626C6">
        <w:rPr>
          <w:b/>
          <w:bCs/>
          <w:sz w:val="24"/>
          <w:szCs w:val="24"/>
        </w:rPr>
        <w:t>2</w:t>
      </w:r>
      <w:r w:rsidR="00600AE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oznámí vlastníci lesů případně též skutečnost, že pro své lesy zadali zpracování lesního hospodářského plánu.</w:t>
      </w:r>
    </w:p>
    <w:p w:rsidR="00E122A2">
      <w:pPr>
        <w:pStyle w:val="Heading1"/>
      </w:pPr>
    </w:p>
    <w:p w:rsidR="00BC2FA8">
      <w:pPr>
        <w:pStyle w:val="Heading1"/>
      </w:pPr>
      <w:r>
        <w:t>Článek 3</w:t>
      </w:r>
    </w:p>
    <w:p w:rsidR="00BC2FA8">
      <w:pPr>
        <w:ind w:firstLine="708"/>
        <w:jc w:val="both"/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Vlastníci lesů, pro které byla zpracována lesní hospodářská osnova, mohou požádat o její protokolární převzetí písemně na příslušném správním orgánu dle platné právní úpravy v dané době, a to v období </w:t>
      </w:r>
      <w:r w:rsidRPr="005D3BD7">
        <w:rPr>
          <w:b/>
          <w:bCs/>
          <w:sz w:val="24"/>
          <w:szCs w:val="24"/>
        </w:rPr>
        <w:t>od 1. července 20</w:t>
      </w:r>
      <w:r w:rsidR="005626C6">
        <w:rPr>
          <w:b/>
          <w:bCs/>
          <w:sz w:val="24"/>
          <w:szCs w:val="24"/>
        </w:rPr>
        <w:t>2</w:t>
      </w:r>
      <w:r w:rsidR="00600AEF">
        <w:rPr>
          <w:b/>
          <w:bCs/>
          <w:sz w:val="24"/>
          <w:szCs w:val="24"/>
        </w:rPr>
        <w:t>6</w:t>
      </w:r>
      <w:r w:rsidRPr="005D3BD7">
        <w:rPr>
          <w:b/>
          <w:bCs/>
          <w:sz w:val="24"/>
          <w:szCs w:val="24"/>
        </w:rPr>
        <w:t xml:space="preserve"> do 31. prosince 20</w:t>
      </w:r>
      <w:r w:rsidR="005626C6">
        <w:rPr>
          <w:b/>
          <w:bCs/>
          <w:sz w:val="24"/>
          <w:szCs w:val="24"/>
        </w:rPr>
        <w:t>3</w:t>
      </w:r>
      <w:r w:rsidR="00600AE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</w:t>
      </w:r>
    </w:p>
    <w:p w:rsidR="004D4133">
      <w:pPr>
        <w:pStyle w:val="Heading1"/>
      </w:pPr>
    </w:p>
    <w:p w:rsidR="00BC2FA8">
      <w:pPr>
        <w:pStyle w:val="Heading1"/>
      </w:pPr>
      <w:r>
        <w:t>Článek 4</w:t>
      </w:r>
    </w:p>
    <w:p w:rsidR="00BC2FA8">
      <w:pPr>
        <w:ind w:firstLine="708"/>
        <w:jc w:val="both"/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Obecní úřady v uvedeném území toto nařízení uveřejní na úřední desce a umožní po dobu jeho platnosti každému do něj nahlédnout. </w:t>
      </w:r>
    </w:p>
    <w:p w:rsidR="00BC2FA8">
      <w:pPr>
        <w:ind w:firstLine="708"/>
        <w:jc w:val="both"/>
        <w:rPr>
          <w:b/>
          <w:bCs/>
          <w:sz w:val="24"/>
          <w:szCs w:val="24"/>
        </w:rPr>
      </w:pPr>
    </w:p>
    <w:p w:rsidR="005135B9" w:rsidP="005135B9">
      <w:pPr>
        <w:pStyle w:val="Heading1"/>
      </w:pPr>
      <w:r>
        <w:t>Článek 5</w:t>
      </w:r>
    </w:p>
    <w:p w:rsidR="005135B9" w:rsidP="005135B9">
      <w:pPr>
        <w:ind w:firstLine="708"/>
        <w:jc w:val="both"/>
        <w:rPr>
          <w:b/>
          <w:bCs/>
          <w:sz w:val="24"/>
          <w:szCs w:val="24"/>
        </w:rPr>
      </w:pPr>
    </w:p>
    <w:p w:rsidR="005135B9" w:rsidP="005135B9">
      <w:pPr>
        <w:jc w:val="both"/>
        <w:rPr>
          <w:b/>
          <w:bCs/>
          <w:sz w:val="24"/>
          <w:szCs w:val="24"/>
        </w:rPr>
      </w:pPr>
      <w:r w:rsidRPr="005135B9">
        <w:rPr>
          <w:b/>
          <w:bCs/>
          <w:sz w:val="24"/>
          <w:szCs w:val="24"/>
        </w:rPr>
        <w:t xml:space="preserve">Vydání </w:t>
      </w:r>
      <w:r w:rsidRPr="00932B7F">
        <w:rPr>
          <w:b/>
          <w:bCs/>
          <w:sz w:val="24"/>
          <w:szCs w:val="24"/>
        </w:rPr>
        <w:t xml:space="preserve">nařízení č. </w:t>
      </w:r>
      <w:r w:rsidR="00AB3083">
        <w:rPr>
          <w:b/>
          <w:bCs/>
          <w:sz w:val="24"/>
          <w:szCs w:val="24"/>
        </w:rPr>
        <w:t>6</w:t>
      </w:r>
      <w:r w:rsidRPr="00932B7F">
        <w:rPr>
          <w:b/>
          <w:bCs/>
          <w:sz w:val="24"/>
          <w:szCs w:val="24"/>
        </w:rPr>
        <w:t>/202</w:t>
      </w:r>
      <w:r w:rsidRPr="00932B7F" w:rsidR="00404ECC">
        <w:rPr>
          <w:b/>
          <w:bCs/>
          <w:sz w:val="24"/>
          <w:szCs w:val="24"/>
        </w:rPr>
        <w:t>4</w:t>
      </w:r>
      <w:r w:rsidRPr="005135B9">
        <w:rPr>
          <w:b/>
          <w:bCs/>
          <w:sz w:val="24"/>
          <w:szCs w:val="24"/>
        </w:rPr>
        <w:t xml:space="preserve"> schválila Rada města Klatovy </w:t>
      </w:r>
      <w:r w:rsidR="00093F42">
        <w:rPr>
          <w:b/>
          <w:bCs/>
          <w:sz w:val="24"/>
          <w:szCs w:val="24"/>
        </w:rPr>
        <w:t>u</w:t>
      </w:r>
      <w:r w:rsidRPr="005135B9">
        <w:rPr>
          <w:b/>
          <w:bCs/>
          <w:sz w:val="24"/>
          <w:szCs w:val="24"/>
        </w:rPr>
        <w:t>snesením č</w:t>
      </w:r>
      <w:r w:rsidRPr="009C5A99">
        <w:rPr>
          <w:b/>
          <w:bCs/>
          <w:sz w:val="24"/>
          <w:szCs w:val="24"/>
        </w:rPr>
        <w:t xml:space="preserve">. </w:t>
      </w:r>
      <w:r w:rsidRPr="009C5A99" w:rsidR="009C5A99">
        <w:rPr>
          <w:b/>
          <w:bCs/>
          <w:sz w:val="24"/>
          <w:szCs w:val="24"/>
        </w:rPr>
        <w:t>13</w:t>
      </w:r>
      <w:r w:rsidRPr="009C5A99" w:rsidR="00F1274B">
        <w:rPr>
          <w:b/>
          <w:bCs/>
          <w:sz w:val="24"/>
          <w:szCs w:val="24"/>
        </w:rPr>
        <w:t xml:space="preserve"> </w:t>
      </w:r>
      <w:r w:rsidRPr="009C5A99">
        <w:rPr>
          <w:b/>
          <w:bCs/>
          <w:sz w:val="24"/>
          <w:szCs w:val="24"/>
        </w:rPr>
        <w:t>z</w:t>
      </w:r>
      <w:r w:rsidRPr="00600AEF" w:rsidR="00F1274B">
        <w:rPr>
          <w:b/>
          <w:bCs/>
          <w:sz w:val="24"/>
          <w:szCs w:val="24"/>
        </w:rPr>
        <w:t xml:space="preserve"> </w:t>
      </w:r>
      <w:r w:rsidRPr="00600AEF" w:rsidR="00600AEF">
        <w:rPr>
          <w:b/>
          <w:bCs/>
          <w:sz w:val="24"/>
          <w:szCs w:val="24"/>
        </w:rPr>
        <w:t>1</w:t>
      </w:r>
      <w:r w:rsidRPr="00600AEF" w:rsidR="00EE6272">
        <w:rPr>
          <w:b/>
          <w:bCs/>
          <w:sz w:val="24"/>
          <w:szCs w:val="24"/>
        </w:rPr>
        <w:t>1</w:t>
      </w:r>
      <w:r w:rsidRPr="00600AEF">
        <w:rPr>
          <w:b/>
          <w:bCs/>
          <w:sz w:val="24"/>
          <w:szCs w:val="24"/>
        </w:rPr>
        <w:t>.</w:t>
      </w:r>
      <w:r w:rsidRPr="00600AEF" w:rsidR="00F1274B">
        <w:rPr>
          <w:b/>
          <w:bCs/>
          <w:sz w:val="24"/>
          <w:szCs w:val="24"/>
        </w:rPr>
        <w:t>0</w:t>
      </w:r>
      <w:r w:rsidRPr="00600AEF" w:rsidR="00DC7024">
        <w:rPr>
          <w:b/>
          <w:bCs/>
          <w:sz w:val="24"/>
          <w:szCs w:val="24"/>
        </w:rPr>
        <w:t>6</w:t>
      </w:r>
      <w:r w:rsidRPr="00600AEF">
        <w:rPr>
          <w:b/>
          <w:bCs/>
          <w:sz w:val="24"/>
          <w:szCs w:val="24"/>
        </w:rPr>
        <w:t>.</w:t>
      </w:r>
      <w:r w:rsidRPr="00932B7F">
        <w:rPr>
          <w:b/>
          <w:bCs/>
          <w:sz w:val="24"/>
          <w:szCs w:val="24"/>
        </w:rPr>
        <w:t>20</w:t>
      </w:r>
      <w:r w:rsidRPr="00932B7F" w:rsidR="00DC7024">
        <w:rPr>
          <w:b/>
          <w:bCs/>
          <w:sz w:val="24"/>
          <w:szCs w:val="24"/>
        </w:rPr>
        <w:t>2</w:t>
      </w:r>
      <w:r w:rsidRPr="00932B7F" w:rsidR="00600AEF">
        <w:rPr>
          <w:b/>
          <w:bCs/>
          <w:sz w:val="24"/>
          <w:szCs w:val="24"/>
        </w:rPr>
        <w:t>4</w:t>
      </w:r>
      <w:r w:rsidRPr="00932B7F" w:rsidR="00F1274B">
        <w:rPr>
          <w:b/>
          <w:bCs/>
          <w:sz w:val="24"/>
          <w:szCs w:val="24"/>
        </w:rPr>
        <w:t xml:space="preserve"> (bod č. </w:t>
      </w:r>
      <w:r w:rsidR="009C5A99">
        <w:rPr>
          <w:b/>
          <w:bCs/>
          <w:sz w:val="24"/>
          <w:szCs w:val="24"/>
        </w:rPr>
        <w:t>285/13</w:t>
      </w:r>
      <w:r w:rsidRPr="00932B7F" w:rsidR="00F1274B">
        <w:rPr>
          <w:b/>
          <w:bCs/>
          <w:sz w:val="24"/>
          <w:szCs w:val="24"/>
        </w:rPr>
        <w:t>)</w:t>
      </w:r>
      <w:r w:rsidRPr="00F922DD">
        <w:rPr>
          <w:b/>
          <w:bCs/>
          <w:sz w:val="24"/>
          <w:szCs w:val="24"/>
        </w:rPr>
        <w:t>.</w:t>
      </w:r>
    </w:p>
    <w:p w:rsidR="000F77D2">
      <w:pPr>
        <w:ind w:firstLine="708"/>
        <w:jc w:val="both"/>
        <w:rPr>
          <w:b/>
          <w:bCs/>
          <w:sz w:val="24"/>
          <w:szCs w:val="24"/>
        </w:rPr>
      </w:pPr>
    </w:p>
    <w:p w:rsidR="00BC2FA8">
      <w:pPr>
        <w:pStyle w:val="Heading1"/>
      </w:pPr>
      <w:r>
        <w:t xml:space="preserve">Článek </w:t>
      </w:r>
      <w:r w:rsidR="005135B9">
        <w:t>6</w:t>
      </w:r>
    </w:p>
    <w:p w:rsidR="00BC2FA8">
      <w:pPr>
        <w:ind w:firstLine="708"/>
        <w:jc w:val="both"/>
        <w:rPr>
          <w:b/>
          <w:bCs/>
          <w:sz w:val="24"/>
          <w:szCs w:val="24"/>
        </w:rPr>
      </w:pPr>
    </w:p>
    <w:p w:rsidR="00BC2FA8" w:rsidP="005626C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Toto nařízení nabývá platnosti dnem vyvěšení, 15. den po datu vyvěšení je dnem účinnosti nařízení.</w:t>
      </w:r>
    </w:p>
    <w:p w:rsidR="00BC2FA8">
      <w:pPr>
        <w:rPr>
          <w:sz w:val="24"/>
          <w:szCs w:val="24"/>
        </w:rPr>
      </w:pPr>
    </w:p>
    <w:p w:rsidR="00637A47">
      <w:pPr>
        <w:rPr>
          <w:sz w:val="24"/>
          <w:szCs w:val="24"/>
        </w:rPr>
      </w:pPr>
    </w:p>
    <w:p w:rsidR="00BC2F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Klatovech dne </w:t>
      </w:r>
      <w:r w:rsidR="00600AEF">
        <w:rPr>
          <w:b/>
          <w:bCs/>
          <w:sz w:val="24"/>
          <w:szCs w:val="24"/>
        </w:rPr>
        <w:t>1</w:t>
      </w:r>
      <w:r w:rsidR="00EE6272">
        <w:rPr>
          <w:b/>
          <w:bCs/>
          <w:sz w:val="24"/>
          <w:szCs w:val="24"/>
        </w:rPr>
        <w:t>1</w:t>
      </w:r>
      <w:r w:rsidRPr="004478AC">
        <w:rPr>
          <w:b/>
          <w:bCs/>
          <w:sz w:val="24"/>
          <w:szCs w:val="24"/>
        </w:rPr>
        <w:t>.</w:t>
      </w:r>
      <w:r w:rsidRPr="004478AC" w:rsidR="00C31EC1">
        <w:rPr>
          <w:b/>
          <w:bCs/>
          <w:sz w:val="24"/>
          <w:szCs w:val="24"/>
        </w:rPr>
        <w:t>0</w:t>
      </w:r>
      <w:r w:rsidRPr="004478AC" w:rsidR="00C12234">
        <w:rPr>
          <w:b/>
          <w:bCs/>
          <w:sz w:val="24"/>
          <w:szCs w:val="24"/>
        </w:rPr>
        <w:t>6</w:t>
      </w:r>
      <w:r w:rsidRPr="004478AC">
        <w:rPr>
          <w:b/>
          <w:bCs/>
          <w:sz w:val="24"/>
          <w:szCs w:val="24"/>
        </w:rPr>
        <w:t>.20</w:t>
      </w:r>
      <w:r w:rsidRPr="004478AC" w:rsidR="00E33EAF">
        <w:rPr>
          <w:b/>
          <w:bCs/>
          <w:sz w:val="24"/>
          <w:szCs w:val="24"/>
        </w:rPr>
        <w:t>2</w:t>
      </w:r>
      <w:r w:rsidR="00600AEF">
        <w:rPr>
          <w:b/>
          <w:bCs/>
          <w:sz w:val="24"/>
          <w:szCs w:val="24"/>
        </w:rPr>
        <w:t>4</w:t>
      </w:r>
    </w:p>
    <w:p w:rsidR="00A96CE0">
      <w:pPr>
        <w:ind w:left="708" w:firstLine="312"/>
        <w:rPr>
          <w:b/>
          <w:bCs/>
          <w:sz w:val="24"/>
          <w:szCs w:val="24"/>
        </w:rPr>
      </w:pPr>
    </w:p>
    <w:p w:rsidR="00595745">
      <w:pPr>
        <w:ind w:left="708" w:firstLine="312"/>
        <w:rPr>
          <w:b/>
          <w:bCs/>
          <w:sz w:val="24"/>
          <w:szCs w:val="24"/>
        </w:rPr>
      </w:pPr>
    </w:p>
    <w:p w:rsidR="00BC2FA8">
      <w:pPr>
        <w:ind w:left="708" w:firstLine="3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:rsidR="00BC2FA8">
      <w:pPr>
        <w:ind w:left="708" w:firstLine="312"/>
        <w:rPr>
          <w:b/>
          <w:bCs/>
          <w:sz w:val="24"/>
          <w:szCs w:val="24"/>
        </w:rPr>
      </w:pPr>
    </w:p>
    <w:p w:rsidR="00471AC4" w:rsidP="00471AC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Mgr. Rudolf Salvetr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Ing. Václav Chroust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600AEF">
        <w:rPr>
          <w:b/>
          <w:bCs/>
          <w:sz w:val="23"/>
          <w:szCs w:val="23"/>
        </w:rPr>
        <w:t>Bc</w:t>
      </w:r>
      <w:r>
        <w:rPr>
          <w:b/>
          <w:bCs/>
          <w:sz w:val="23"/>
          <w:szCs w:val="23"/>
        </w:rPr>
        <w:t xml:space="preserve">. </w:t>
      </w:r>
      <w:r w:rsidR="00600AEF">
        <w:rPr>
          <w:b/>
          <w:bCs/>
          <w:sz w:val="23"/>
          <w:szCs w:val="23"/>
        </w:rPr>
        <w:t>Pavel Strolený</w:t>
      </w:r>
    </w:p>
    <w:p w:rsidR="00471AC4" w:rsidRPr="00471AC4" w:rsidP="00471AC4">
      <w:pPr>
        <w:rPr>
          <w:bCs/>
          <w:sz w:val="24"/>
          <w:szCs w:val="24"/>
        </w:rPr>
      </w:pPr>
      <w:r w:rsidRPr="00471AC4">
        <w:rPr>
          <w:bCs/>
          <w:sz w:val="23"/>
          <w:szCs w:val="23"/>
        </w:rPr>
        <w:t>starosta města Klatovy</w:t>
      </w:r>
      <w:r w:rsidRPr="00471AC4">
        <w:rPr>
          <w:bCs/>
          <w:sz w:val="23"/>
          <w:szCs w:val="23"/>
        </w:rPr>
        <w:tab/>
      </w:r>
      <w:r w:rsidRPr="00471AC4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Pr="00471AC4">
        <w:rPr>
          <w:bCs/>
          <w:sz w:val="23"/>
          <w:szCs w:val="23"/>
        </w:rPr>
        <w:t>místostarosta města Klatovy</w:t>
      </w:r>
      <w:r w:rsidRPr="00471AC4">
        <w:rPr>
          <w:bCs/>
          <w:sz w:val="23"/>
          <w:szCs w:val="23"/>
        </w:rPr>
        <w:tab/>
      </w:r>
      <w:r w:rsidRPr="00471AC4">
        <w:rPr>
          <w:bCs/>
          <w:sz w:val="23"/>
          <w:szCs w:val="23"/>
        </w:rPr>
        <w:tab/>
        <w:t>místostarosta města Klatovy</w:t>
      </w:r>
    </w:p>
    <w:p w:rsidR="00471AC4" w:rsidP="00471AC4">
      <w:pPr>
        <w:rPr>
          <w:b/>
          <w:bCs/>
          <w:sz w:val="24"/>
          <w:szCs w:val="24"/>
        </w:rPr>
      </w:pPr>
    </w:p>
    <w:p w:rsidR="006D0671" w:rsidP="00471AC4">
      <w:pPr>
        <w:rPr>
          <w:b/>
          <w:bCs/>
          <w:sz w:val="24"/>
          <w:szCs w:val="24"/>
        </w:rPr>
      </w:pPr>
    </w:p>
    <w:p w:rsidR="006D0671" w:rsidP="00471AC4">
      <w:pPr>
        <w:rPr>
          <w:b/>
          <w:bCs/>
          <w:sz w:val="24"/>
          <w:szCs w:val="24"/>
        </w:rPr>
      </w:pPr>
    </w:p>
    <w:p w:rsidR="00666815" w:rsidP="00666815">
      <w:pPr>
        <w:rPr>
          <w:bCs/>
          <w:sz w:val="24"/>
          <w:szCs w:val="24"/>
        </w:rPr>
      </w:pPr>
      <w:r w:rsidRPr="00666815">
        <w:rPr>
          <w:bCs/>
          <w:sz w:val="24"/>
          <w:szCs w:val="24"/>
        </w:rPr>
        <w:t>vyvěšeno na úřední desce</w:t>
      </w:r>
      <w:r>
        <w:rPr>
          <w:bCs/>
          <w:sz w:val="24"/>
          <w:szCs w:val="24"/>
        </w:rPr>
        <w:t xml:space="preserve"> dne</w:t>
      </w:r>
      <w:r w:rsidRPr="00666815">
        <w:rPr>
          <w:bCs/>
          <w:sz w:val="24"/>
          <w:szCs w:val="24"/>
        </w:rPr>
        <w:t>:</w:t>
      </w:r>
    </w:p>
    <w:p w:rsidR="00093F42" w:rsidP="00666815">
      <w:pPr>
        <w:rPr>
          <w:bCs/>
          <w:sz w:val="24"/>
          <w:szCs w:val="24"/>
        </w:rPr>
      </w:pPr>
    </w:p>
    <w:p w:rsidR="00666815" w:rsidRPr="00666815" w:rsidP="00666815">
      <w:pPr>
        <w:rPr>
          <w:bCs/>
          <w:sz w:val="24"/>
          <w:szCs w:val="24"/>
        </w:rPr>
      </w:pPr>
      <w:r w:rsidRPr="00666815">
        <w:rPr>
          <w:bCs/>
          <w:sz w:val="24"/>
          <w:szCs w:val="24"/>
        </w:rPr>
        <w:t>sejmuto dne:</w:t>
      </w:r>
    </w:p>
    <w:sectPr w:rsidSect="00A96CE0">
      <w:pgSz w:w="11907" w:h="16840"/>
      <w:pgMar w:top="720" w:right="720" w:bottom="720" w:left="720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C56"/>
    <w:multiLevelType w:val="hybridMultilevel"/>
    <w:tmpl w:val="294CA1F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585BC4"/>
    <w:rsid w:val="00011D71"/>
    <w:rsid w:val="000244FD"/>
    <w:rsid w:val="00093F42"/>
    <w:rsid w:val="00097340"/>
    <w:rsid w:val="000D71F7"/>
    <w:rsid w:val="000E02C5"/>
    <w:rsid w:val="000E3B09"/>
    <w:rsid w:val="000F6870"/>
    <w:rsid w:val="000F77D2"/>
    <w:rsid w:val="001040F2"/>
    <w:rsid w:val="001252CC"/>
    <w:rsid w:val="0013111E"/>
    <w:rsid w:val="00133076"/>
    <w:rsid w:val="00142D91"/>
    <w:rsid w:val="00166A1A"/>
    <w:rsid w:val="00171712"/>
    <w:rsid w:val="001C3D90"/>
    <w:rsid w:val="001E50C1"/>
    <w:rsid w:val="001E6593"/>
    <w:rsid w:val="00215C9D"/>
    <w:rsid w:val="00265F28"/>
    <w:rsid w:val="002A5543"/>
    <w:rsid w:val="002B1669"/>
    <w:rsid w:val="003515A9"/>
    <w:rsid w:val="0035606D"/>
    <w:rsid w:val="0036441A"/>
    <w:rsid w:val="003731B0"/>
    <w:rsid w:val="00381AD7"/>
    <w:rsid w:val="003845E3"/>
    <w:rsid w:val="003D5B54"/>
    <w:rsid w:val="003D6694"/>
    <w:rsid w:val="00400069"/>
    <w:rsid w:val="0040178D"/>
    <w:rsid w:val="0040422D"/>
    <w:rsid w:val="00404ECC"/>
    <w:rsid w:val="004478AC"/>
    <w:rsid w:val="00471AC4"/>
    <w:rsid w:val="004765E3"/>
    <w:rsid w:val="004864A0"/>
    <w:rsid w:val="004902F7"/>
    <w:rsid w:val="004D4133"/>
    <w:rsid w:val="004F0F8F"/>
    <w:rsid w:val="00502880"/>
    <w:rsid w:val="00511F20"/>
    <w:rsid w:val="005135B9"/>
    <w:rsid w:val="00517FDC"/>
    <w:rsid w:val="005204A7"/>
    <w:rsid w:val="005626C6"/>
    <w:rsid w:val="00582049"/>
    <w:rsid w:val="00585BC4"/>
    <w:rsid w:val="00595745"/>
    <w:rsid w:val="005D3BD7"/>
    <w:rsid w:val="005F406E"/>
    <w:rsid w:val="00600AEF"/>
    <w:rsid w:val="00637A47"/>
    <w:rsid w:val="00662F08"/>
    <w:rsid w:val="00666815"/>
    <w:rsid w:val="00685A38"/>
    <w:rsid w:val="006D0671"/>
    <w:rsid w:val="0073767E"/>
    <w:rsid w:val="00743721"/>
    <w:rsid w:val="007438BB"/>
    <w:rsid w:val="007501F2"/>
    <w:rsid w:val="007508E5"/>
    <w:rsid w:val="00792CB2"/>
    <w:rsid w:val="007A2865"/>
    <w:rsid w:val="007C48C9"/>
    <w:rsid w:val="00816143"/>
    <w:rsid w:val="00862B8B"/>
    <w:rsid w:val="00873E17"/>
    <w:rsid w:val="00886356"/>
    <w:rsid w:val="008914E8"/>
    <w:rsid w:val="008A59E2"/>
    <w:rsid w:val="008C00FE"/>
    <w:rsid w:val="00932B7F"/>
    <w:rsid w:val="00954407"/>
    <w:rsid w:val="00986850"/>
    <w:rsid w:val="009C0AEF"/>
    <w:rsid w:val="009C5A99"/>
    <w:rsid w:val="00A07453"/>
    <w:rsid w:val="00A22B99"/>
    <w:rsid w:val="00A230DE"/>
    <w:rsid w:val="00A40DA2"/>
    <w:rsid w:val="00A80440"/>
    <w:rsid w:val="00A96CE0"/>
    <w:rsid w:val="00AB3083"/>
    <w:rsid w:val="00BB582D"/>
    <w:rsid w:val="00BC2FA8"/>
    <w:rsid w:val="00C02034"/>
    <w:rsid w:val="00C12234"/>
    <w:rsid w:val="00C1736B"/>
    <w:rsid w:val="00C31EC1"/>
    <w:rsid w:val="00C36BDA"/>
    <w:rsid w:val="00C523E7"/>
    <w:rsid w:val="00C76723"/>
    <w:rsid w:val="00CC04E3"/>
    <w:rsid w:val="00D626F7"/>
    <w:rsid w:val="00DC7024"/>
    <w:rsid w:val="00DE5B0D"/>
    <w:rsid w:val="00E10B2F"/>
    <w:rsid w:val="00E122A2"/>
    <w:rsid w:val="00E307B4"/>
    <w:rsid w:val="00E33EAF"/>
    <w:rsid w:val="00EE6272"/>
    <w:rsid w:val="00EF0A9A"/>
    <w:rsid w:val="00F051FF"/>
    <w:rsid w:val="00F057A9"/>
    <w:rsid w:val="00F1274B"/>
    <w:rsid w:val="00F139CC"/>
    <w:rsid w:val="00F54EA7"/>
    <w:rsid w:val="00F922DD"/>
    <w:rsid w:val="00F93B6A"/>
    <w:rsid w:val="00FF401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i/>
      <w:iCs/>
      <w:sz w:val="22"/>
      <w:szCs w:val="22"/>
    </w:r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NzevChar"/>
    <w:uiPriority w:val="99"/>
    <w:qFormat/>
    <w:pPr>
      <w:jc w:val="center"/>
    </w:pPr>
    <w:rPr>
      <w:b/>
      <w:bCs/>
      <w:sz w:val="52"/>
      <w:szCs w:val="52"/>
    </w:rPr>
  </w:style>
  <w:style w:type="character" w:customStyle="1" w:styleId="NzevChar">
    <w:name w:val="Náze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Podtitul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C523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Č</vt:lpstr>
      <vt:lpstr/>
      <vt:lpstr>Článek 1</vt:lpstr>
      <vt:lpstr>    „LHO KLATOVY – ŽELEZNÁ RUDA 3“</vt:lpstr>
      <vt:lpstr>Článek 2</vt:lpstr>
      <vt:lpstr/>
      <vt:lpstr>Článek 3</vt:lpstr>
      <vt:lpstr/>
      <vt:lpstr>Článek 4</vt:lpstr>
      <vt:lpstr>Článek 5</vt:lpstr>
      <vt:lpstr>Článek 6</vt:lpstr>
    </vt:vector>
  </TitlesOfParts>
  <Company>fewwtš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Ing.Jitka Fialová</dc:creator>
  <cp:lastModifiedBy>Jaromír Mára</cp:lastModifiedBy>
  <cp:revision>2</cp:revision>
  <cp:lastPrinted>2024-06-19T09:36:00Z</cp:lastPrinted>
  <dcterms:created xsi:type="dcterms:W3CDTF">2024-06-19T09:38:00Z</dcterms:created>
  <dcterms:modified xsi:type="dcterms:W3CDTF">2024-06-19T09:38:00Z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PRAV/129/24/Prv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24.6.2024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&lt;TABLE&gt;&lt;TR&gt;&lt;TD&gt;Č.j.:&lt;/TD&gt;&lt;TD&gt;PRAV/129/24/Prv&lt;/TD&gt;&lt;/TR&gt;&lt;TR&gt;&lt;TD&gt;&lt;/TD&gt;&lt;TD&gt;&lt;/TD&gt;&lt;/TR&gt;&lt;/TABLE&gt;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43579/24-MUKT</vt:lpwstr>
  </property>
  <property fmtid="{D5CDD505-2E9C-101B-9397-08002B2CF9AE}" pid="19" name="Key_BarCode_Pisemnost">
    <vt:lpwstr>*B003047041*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43579/24-MUKT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Zveřejnění: zveřejnění nařízení o záměru zadat zpracování lesních hospodářských osnov</vt:lpwstr>
  </property>
  <property fmtid="{D5CDD505-2E9C-101B-9397-08002B2CF9AE}" pid="41" name="Zkratka_SpisovyUzel_PoziceZodpo_Pisemnost">
    <vt:lpwstr>PRAV</vt:lpwstr>
  </property>
</Properties>
</file>