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96B4" w14:textId="77777777" w:rsidR="003E147D" w:rsidRDefault="00000000">
      <w:pPr>
        <w:spacing w:line="312" w:lineRule="auto"/>
      </w:pPr>
      <w:r>
        <w:rPr>
          <w:noProof/>
        </w:rPr>
        <w:drawing>
          <wp:inline distT="0" distB="0" distL="0" distR="0" wp14:anchorId="12E675CB" wp14:editId="2E41AB50">
            <wp:extent cx="857250" cy="923928"/>
            <wp:effectExtent l="0" t="0" r="0" b="9522"/>
            <wp:docPr id="73788790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-148" t="-136" r="-148" b="-13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2392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  <w:sz w:val="40"/>
          <w:szCs w:val="40"/>
        </w:rPr>
        <w:tab/>
      </w:r>
      <w:r>
        <w:rPr>
          <w:rFonts w:ascii="Arial" w:hAnsi="Arial" w:cs="Arial"/>
          <w:b/>
          <w:color w:val="000000"/>
          <w:sz w:val="40"/>
          <w:szCs w:val="40"/>
        </w:rPr>
        <w:tab/>
      </w:r>
      <w:r>
        <w:rPr>
          <w:rFonts w:ascii="Arial" w:hAnsi="Arial" w:cs="Arial"/>
          <w:b/>
          <w:color w:val="000000"/>
          <w:sz w:val="40"/>
          <w:szCs w:val="40"/>
        </w:rPr>
        <w:tab/>
        <w:t>OBEC   POHLEĎ</w:t>
      </w:r>
    </w:p>
    <w:p w14:paraId="045244DF" w14:textId="77777777" w:rsidR="003E147D" w:rsidRDefault="003E147D">
      <w:pPr>
        <w:spacing w:line="312" w:lineRule="auto"/>
        <w:rPr>
          <w:rFonts w:ascii="Arial" w:hAnsi="Arial" w:cs="Arial"/>
          <w:b/>
          <w:bCs/>
          <w:sz w:val="40"/>
          <w:szCs w:val="40"/>
          <w:lang w:eastAsia="ar-SA"/>
        </w:rPr>
      </w:pPr>
    </w:p>
    <w:p w14:paraId="6328CB71" w14:textId="77777777" w:rsidR="003E147D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2F11A33D" w14:textId="77777777" w:rsidR="003E147D" w:rsidRDefault="003E147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2B0384C" w14:textId="77777777" w:rsidR="003E147D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Obce Pohleď,</w:t>
      </w:r>
    </w:p>
    <w:p w14:paraId="4D6C8CFB" w14:textId="77777777" w:rsidR="003E147D" w:rsidRDefault="003E147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8695D10" w14:textId="77777777" w:rsidR="003E147D" w:rsidRDefault="00000000">
      <w:pPr>
        <w:jc w:val="center"/>
      </w:pPr>
      <w:r>
        <w:rPr>
          <w:rFonts w:ascii="Arial" w:hAnsi="Arial" w:cs="Arial"/>
          <w:b/>
          <w:color w:val="000000"/>
          <w:sz w:val="28"/>
          <w:szCs w:val="28"/>
        </w:rPr>
        <w:t xml:space="preserve">kterou se mění obecně závazná vyhláška obce Pohleď </w:t>
      </w:r>
      <w:r>
        <w:rPr>
          <w:rFonts w:ascii="Arial" w:hAnsi="Arial" w:cs="Arial"/>
          <w:b/>
          <w:bCs/>
          <w:color w:val="000000"/>
          <w:sz w:val="28"/>
          <w:szCs w:val="28"/>
        </w:rPr>
        <w:t>o místním poplatku za obecní systém odpadového hospodářství č. 1/2026</w:t>
      </w:r>
    </w:p>
    <w:p w14:paraId="5D240D85" w14:textId="77777777" w:rsidR="003E147D" w:rsidRDefault="003E147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2797EF" w14:textId="77777777" w:rsidR="003E147D" w:rsidRDefault="003E147D">
      <w:pPr>
        <w:jc w:val="both"/>
        <w:rPr>
          <w:rFonts w:ascii="Arial" w:hAnsi="Arial" w:cs="Arial"/>
          <w:bCs/>
          <w:sz w:val="22"/>
          <w:szCs w:val="22"/>
        </w:rPr>
      </w:pPr>
    </w:p>
    <w:p w14:paraId="48FC85E3" w14:textId="77777777" w:rsidR="003E147D" w:rsidRDefault="003E147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AA93C0B" w14:textId="77777777" w:rsidR="003E147D" w:rsidRDefault="00000000">
      <w:pPr>
        <w:pStyle w:val="Zkladntext"/>
        <w:jc w:val="both"/>
      </w:pPr>
      <w:r>
        <w:rPr>
          <w:rFonts w:ascii="Arial" w:hAnsi="Arial" w:cs="Arial"/>
          <w:sz w:val="22"/>
          <w:szCs w:val="22"/>
        </w:rPr>
        <w:t>Zastupitelstvo obce Pohleď se na svém zasedání dne 16.3.2026 usnesením č. 2/24/2026 usneslo vydat na základě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vyhlášku:</w:t>
      </w:r>
    </w:p>
    <w:p w14:paraId="69713F05" w14:textId="77777777" w:rsidR="003E147D" w:rsidRDefault="003E147D">
      <w:pPr>
        <w:jc w:val="both"/>
        <w:rPr>
          <w:rFonts w:ascii="Arial" w:hAnsi="Arial" w:cs="Arial"/>
          <w:sz w:val="22"/>
          <w:szCs w:val="22"/>
        </w:rPr>
      </w:pPr>
    </w:p>
    <w:p w14:paraId="388B9888" w14:textId="77777777" w:rsidR="003E147D" w:rsidRDefault="00000000">
      <w:pPr>
        <w:pStyle w:val="Nadpis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14:paraId="5E675A98" w14:textId="77777777" w:rsidR="003E147D" w:rsidRDefault="003E147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0B541B" w14:textId="77777777" w:rsidR="003E147D" w:rsidRDefault="00000000">
      <w:pPr>
        <w:pStyle w:val="Odstavecseseznamem"/>
        <w:numPr>
          <w:ilvl w:val="0"/>
          <w:numId w:val="1"/>
        </w:numPr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Čl. 6 odst. 1 písm. g) odrážka druhá </w:t>
      </w:r>
      <w:r>
        <w:rPr>
          <w:rFonts w:ascii="Arial" w:hAnsi="Arial" w:cs="Arial"/>
          <w:i/>
          <w:iCs/>
          <w:sz w:val="22"/>
          <w:szCs w:val="22"/>
        </w:rPr>
        <w:t xml:space="preserve">(ve výši 700 Kč ve věku od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16-ti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let do 74 let, včetně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roku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ve kterém tohoto věku dosáhnou)</w:t>
      </w:r>
      <w:r>
        <w:rPr>
          <w:rFonts w:ascii="Arial" w:hAnsi="Arial" w:cs="Arial"/>
          <w:sz w:val="22"/>
          <w:szCs w:val="22"/>
        </w:rPr>
        <w:t xml:space="preserve"> se </w:t>
      </w:r>
      <w:r>
        <w:rPr>
          <w:rFonts w:ascii="Arial" w:hAnsi="Arial" w:cs="Arial"/>
          <w:b/>
          <w:bCs/>
          <w:sz w:val="22"/>
          <w:szCs w:val="22"/>
        </w:rPr>
        <w:t>zrušuje bez náhrady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53A6764F" w14:textId="77777777" w:rsidR="003E147D" w:rsidRDefault="003E147D">
      <w:pPr>
        <w:jc w:val="both"/>
        <w:rPr>
          <w:rFonts w:ascii="Arial" w:hAnsi="Arial" w:cs="Arial"/>
          <w:sz w:val="22"/>
          <w:szCs w:val="22"/>
        </w:rPr>
      </w:pPr>
    </w:p>
    <w:p w14:paraId="3415A11F" w14:textId="77777777" w:rsidR="003E147D" w:rsidRDefault="003E147D">
      <w:pPr>
        <w:jc w:val="both"/>
        <w:rPr>
          <w:rFonts w:ascii="Arial" w:hAnsi="Arial" w:cs="Arial"/>
          <w:sz w:val="22"/>
          <w:szCs w:val="22"/>
        </w:rPr>
      </w:pPr>
    </w:p>
    <w:p w14:paraId="3CD2F5BB" w14:textId="77777777" w:rsidR="003E147D" w:rsidRDefault="00000000">
      <w:pPr>
        <w:pStyle w:val="Nadpis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0429EE1D" w14:textId="77777777" w:rsidR="003E147D" w:rsidRDefault="00000000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57A08695" w14:textId="77777777" w:rsidR="003E147D" w:rsidRDefault="003E147D">
      <w:pPr>
        <w:jc w:val="both"/>
        <w:rPr>
          <w:rFonts w:ascii="Arial" w:hAnsi="Arial" w:cs="Arial"/>
          <w:sz w:val="22"/>
          <w:szCs w:val="22"/>
        </w:rPr>
      </w:pPr>
    </w:p>
    <w:p w14:paraId="4457D6DF" w14:textId="77777777" w:rsidR="003E147D" w:rsidRDefault="00000000">
      <w:pPr>
        <w:pStyle w:val="Seznamoslovan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14:paraId="78DB138E" w14:textId="77777777" w:rsidR="003E147D" w:rsidRDefault="003E147D">
      <w:pPr>
        <w:pStyle w:val="Seznamoslovan"/>
        <w:rPr>
          <w:rFonts w:ascii="Arial" w:hAnsi="Arial" w:cs="Arial"/>
          <w:sz w:val="22"/>
          <w:szCs w:val="22"/>
        </w:rPr>
      </w:pPr>
    </w:p>
    <w:p w14:paraId="078A3A08" w14:textId="77777777" w:rsidR="003E147D" w:rsidRDefault="003E147D">
      <w:pPr>
        <w:pStyle w:val="Seznamoslovan"/>
        <w:rPr>
          <w:rFonts w:ascii="Arial" w:hAnsi="Arial" w:cs="Arial"/>
          <w:sz w:val="22"/>
          <w:szCs w:val="22"/>
        </w:rPr>
      </w:pPr>
    </w:p>
    <w:p w14:paraId="5CE0F9BB" w14:textId="77777777" w:rsidR="003E147D" w:rsidRDefault="003E147D">
      <w:pPr>
        <w:pStyle w:val="Seznamoslovan"/>
        <w:rPr>
          <w:rFonts w:ascii="Arial" w:hAnsi="Arial" w:cs="Arial"/>
          <w:sz w:val="22"/>
          <w:szCs w:val="22"/>
        </w:rPr>
      </w:pPr>
    </w:p>
    <w:p w14:paraId="3DD956F2" w14:textId="77777777" w:rsidR="003E147D" w:rsidRDefault="00000000">
      <w:pPr>
        <w:pStyle w:val="Seznamoslova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Pohledi</w:t>
      </w:r>
      <w:proofErr w:type="spellEnd"/>
      <w:r>
        <w:rPr>
          <w:rFonts w:ascii="Arial" w:hAnsi="Arial" w:cs="Arial"/>
          <w:sz w:val="22"/>
          <w:szCs w:val="22"/>
        </w:rPr>
        <w:t>, dne 17.3.2026</w:t>
      </w:r>
    </w:p>
    <w:p w14:paraId="55E95DDA" w14:textId="77777777" w:rsidR="003E147D" w:rsidRDefault="003E147D">
      <w:pPr>
        <w:pStyle w:val="Seznamoslovan"/>
        <w:rPr>
          <w:rFonts w:ascii="Arial" w:hAnsi="Arial" w:cs="Arial"/>
          <w:sz w:val="22"/>
          <w:szCs w:val="22"/>
        </w:rPr>
      </w:pPr>
    </w:p>
    <w:p w14:paraId="74C24929" w14:textId="77777777" w:rsidR="003E147D" w:rsidRDefault="003E147D">
      <w:pPr>
        <w:pStyle w:val="Seznamoslovan"/>
        <w:rPr>
          <w:rFonts w:ascii="Arial" w:hAnsi="Arial" w:cs="Arial"/>
          <w:sz w:val="22"/>
          <w:szCs w:val="22"/>
        </w:rPr>
      </w:pPr>
    </w:p>
    <w:p w14:paraId="5C7DA959" w14:textId="77777777" w:rsidR="003E147D" w:rsidRDefault="003E147D">
      <w:pPr>
        <w:pStyle w:val="Seznamoslovan"/>
        <w:rPr>
          <w:rFonts w:ascii="Arial" w:hAnsi="Arial" w:cs="Arial"/>
          <w:sz w:val="22"/>
          <w:szCs w:val="22"/>
        </w:rPr>
      </w:pPr>
    </w:p>
    <w:p w14:paraId="5BD6941F" w14:textId="77777777" w:rsidR="003E147D" w:rsidRDefault="003E147D">
      <w:pPr>
        <w:pStyle w:val="Seznamoslovan"/>
        <w:rPr>
          <w:rFonts w:ascii="Arial" w:hAnsi="Arial" w:cs="Arial"/>
          <w:sz w:val="22"/>
          <w:szCs w:val="22"/>
        </w:rPr>
      </w:pPr>
    </w:p>
    <w:p w14:paraId="51FD4C77" w14:textId="77777777" w:rsidR="003E147D" w:rsidRDefault="00000000">
      <w:pPr>
        <w:pStyle w:val="Zkladntext"/>
        <w:tabs>
          <w:tab w:val="left" w:pos="1080"/>
          <w:tab w:val="left" w:pos="6660"/>
        </w:tabs>
        <w:spacing w:after="0" w:line="264" w:lineRule="auto"/>
      </w:pPr>
      <w:r>
        <w:rPr>
          <w:rFonts w:ascii="Arial" w:eastAsia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Jindřich Holub, v.r.                                                                  Jana Novotná, v.r.</w:t>
      </w:r>
    </w:p>
    <w:p w14:paraId="7D6B5DF3" w14:textId="77777777" w:rsidR="003E147D" w:rsidRDefault="000000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starosta                                                                              místostarostka</w:t>
      </w:r>
    </w:p>
    <w:p w14:paraId="1B0022A0" w14:textId="77777777" w:rsidR="003E147D" w:rsidRDefault="003E147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F3D049A" w14:textId="77777777" w:rsidR="003E147D" w:rsidRDefault="003E147D">
      <w:pPr>
        <w:pStyle w:val="Hlava"/>
        <w:autoSpaceDE/>
        <w:spacing w:before="0"/>
        <w:jc w:val="both"/>
        <w:rPr>
          <w:rFonts w:ascii="Arial" w:hAnsi="Arial" w:cs="Arial"/>
          <w:sz w:val="22"/>
          <w:szCs w:val="22"/>
        </w:rPr>
      </w:pPr>
    </w:p>
    <w:sectPr w:rsidR="003E147D">
      <w:pgSz w:w="11906" w:h="16838"/>
      <w:pgMar w:top="1417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6569" w14:textId="77777777" w:rsidR="00F159B6" w:rsidRDefault="00F159B6">
      <w:r>
        <w:separator/>
      </w:r>
    </w:p>
  </w:endnote>
  <w:endnote w:type="continuationSeparator" w:id="0">
    <w:p w14:paraId="6CA5C3F0" w14:textId="77777777" w:rsidR="00F159B6" w:rsidRDefault="00F1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8D1E" w14:textId="77777777" w:rsidR="00F159B6" w:rsidRDefault="00F159B6">
      <w:r>
        <w:rPr>
          <w:color w:val="000000"/>
        </w:rPr>
        <w:separator/>
      </w:r>
    </w:p>
  </w:footnote>
  <w:footnote w:type="continuationSeparator" w:id="0">
    <w:p w14:paraId="6DEF7D7D" w14:textId="77777777" w:rsidR="00F159B6" w:rsidRDefault="00F15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E35E2"/>
    <w:multiLevelType w:val="multilevel"/>
    <w:tmpl w:val="B56C9F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23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147D"/>
    <w:rsid w:val="003E147D"/>
    <w:rsid w:val="007A6087"/>
    <w:rsid w:val="00D14035"/>
    <w:rsid w:val="00F1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8397"/>
  <w15:docId w15:val="{FF8A8FF0-4068-4055-AE34-F5BCA2A7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paragraph" w:customStyle="1" w:styleId="Hlava">
    <w:name w:val="Hlava"/>
    <w:basedOn w:val="Normln"/>
    <w:pPr>
      <w:autoSpaceDE w:val="0"/>
      <w:spacing w:before="240"/>
      <w:jc w:val="center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802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Ilona Císařová</cp:lastModifiedBy>
  <cp:revision>2</cp:revision>
  <cp:lastPrinted>2026-03-17T10:14:00Z</cp:lastPrinted>
  <dcterms:created xsi:type="dcterms:W3CDTF">2026-03-17T10:20:00Z</dcterms:created>
  <dcterms:modified xsi:type="dcterms:W3CDTF">2026-03-17T10:20:00Z</dcterms:modified>
</cp:coreProperties>
</file>