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970"/>
        <w:gridCol w:w="9233"/>
      </w:tblGrid>
      <w:tr w:rsidR="005B2ECD" w:rsidRPr="005B2ECD" w:rsidTr="005B2ECD">
        <w:trPr>
          <w:trHeight w:val="300"/>
        </w:trPr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2EC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OBEC VELKÁ POLOM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2EC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2EC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2EC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B2ECD" w:rsidRPr="005B2ECD" w:rsidTr="005B2ECD">
        <w:trPr>
          <w:trHeight w:val="300"/>
        </w:trPr>
        <w:tc>
          <w:tcPr>
            <w:tcW w:w="12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D">
              <w:rPr>
                <w:rFonts w:ascii="Calibri" w:eastAsia="Times New Roman" w:hAnsi="Calibri" w:cs="Calibri"/>
                <w:b/>
                <w:bCs/>
                <w:color w:val="000000"/>
              </w:rPr>
              <w:t>Příloha č. 1 Nařízení č. 1/2022</w:t>
            </w:r>
          </w:p>
        </w:tc>
      </w:tr>
      <w:tr w:rsidR="005B2ECD" w:rsidRPr="005B2ECD" w:rsidTr="005B2ECD">
        <w:trPr>
          <w:trHeight w:val="600"/>
        </w:trPr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2EC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Stanovení pořadí důležitosti zimní údržby</w:t>
            </w:r>
          </w:p>
        </w:tc>
      </w:tr>
      <w:tr w:rsidR="005B2ECD" w:rsidRPr="005B2ECD" w:rsidTr="005B2ECD">
        <w:trPr>
          <w:trHeight w:val="82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B2E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Označení v pasportu komunikací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D">
              <w:rPr>
                <w:rFonts w:ascii="Calibri" w:eastAsia="Times New Roman" w:hAnsi="Calibri" w:cs="Calibri"/>
                <w:b/>
                <w:bCs/>
                <w:color w:val="000000"/>
              </w:rPr>
              <w:t>Ulice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ECD">
              <w:rPr>
                <w:rFonts w:ascii="Calibri" w:eastAsia="Times New Roman" w:hAnsi="Calibri" w:cs="Calibri"/>
                <w:b/>
                <w:bCs/>
                <w:color w:val="000000"/>
              </w:rPr>
              <w:t>Popis</w:t>
            </w:r>
          </w:p>
        </w:tc>
      </w:tr>
      <w:tr w:rsidR="005B2ECD" w:rsidRPr="005B2ECD" w:rsidTr="005B2ECD">
        <w:trPr>
          <w:trHeight w:val="360"/>
        </w:trPr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B2E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I. pořadí důležitosti</w:t>
            </w:r>
          </w:p>
        </w:tc>
      </w:tr>
      <w:tr w:rsidR="005B2ECD" w:rsidRPr="005B2ECD" w:rsidTr="005B2ECD">
        <w:trPr>
          <w:trHeight w:val="6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1b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Budovatelů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vedoucí od křižovatky s komunikací III/46612 (ul. 9. května) od č.p. 339 k č.p. 400 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908, 1061, 875</w:t>
            </w:r>
          </w:p>
        </w:tc>
      </w:tr>
      <w:tr w:rsidR="005B2ECD" w:rsidRPr="005B2ECD" w:rsidTr="005B2ECD">
        <w:trPr>
          <w:trHeight w:val="6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2b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Kolmá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513 k pozemku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. č. 1152/122 (včetně),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1152/246 (část) vedoucí ke komunikaci III/46612 (ul. 9. května)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3b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Kopci</w:t>
            </w:r>
          </w:p>
        </w:tc>
        <w:tc>
          <w:tcPr>
            <w:tcW w:w="9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400 k č.p. 185, od č.p. 185 k č.p. 87,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767, 800 (část), vedoucí ke křižovatce s komunikací I/11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Stodolní</w:t>
            </w:r>
          </w:p>
        </w:tc>
        <w:tc>
          <w:tcPr>
            <w:tcW w:w="9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B2ECD" w:rsidRPr="005B2ECD" w:rsidTr="005B2ECD">
        <w:trPr>
          <w:trHeight w:val="6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5b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Humny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vedoucí od křižovatky s komunikací I/11 od č.p. 49  k č.p. 139,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193/1, ke komunikaci III/46610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 května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na pozemku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596/1 (část) sloužící jako obslužná komunikace a odstavná plocha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 května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na pozemku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578/2 sloužící jako obslužná komunikace a odstavná plocha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Opavská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na pozemku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19, sloužící jako obslužná komunikace a odstavná plocha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Úvozová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č.p. 139 k č.p. 170,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1600/1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Slunečná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516 k pozemku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. č. 1152/117,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1152/246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Kolmá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311 k č.p. 516,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1152/246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 Lázni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pozemku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. č. 1152/34 k č.p. 609,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1152/246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Slunečná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558 k č.p. 567,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1152/246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 května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u č.p. 311,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1588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 května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319 k č.p. 227 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1587/4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 května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226 k č.p. 224 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1587/3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24d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 května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pozemku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. č. 997 k č.p.  35,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1587/2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 května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192 k č.p. 47,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1587/1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 května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u č.p. 104,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596/3</w:t>
            </w:r>
          </w:p>
        </w:tc>
      </w:tr>
      <w:tr w:rsidR="005B2ECD" w:rsidRPr="005B2ECD" w:rsidTr="005B2ECD">
        <w:trPr>
          <w:trHeight w:val="6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 května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310 kolem č.p. 350,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578/2 (část), 578/3 (část), 582/2 (část), 578/1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 května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kolem č.p.  310,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597 (část), 1596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Na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Rohuli</w:t>
            </w:r>
            <w:proofErr w:type="spellEnd"/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35 k č.p. 33,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1589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Na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Rohuli</w:t>
            </w:r>
            <w:proofErr w:type="spellEnd"/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32 k č.p. 26,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1589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Opavská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310 k č.p. 46,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1596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Opavská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pozemku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. č. 584 k č.p. 163,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1595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Opavská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26 k č.p. 113,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1590/2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Opavská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87 k č.p.166,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1590/1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Opavská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autobusová zastávka U Lihovaru,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1590/1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Opavská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406 k č.p. 305,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1590/1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Opavská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315 k č.p. 191,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1590/1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Opavská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146 k č.p. 115,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1590/1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Opavská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112 k č.p. 49,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1590/1 (část), 1591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Opavská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116 k č.p. 179 (nákupní středisko),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1591, 1602/1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Opavská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133 k č.p. 59,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1602/1 (část), 1592, 1593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Opavská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178 k č.p. 189,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1594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Opavská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360 k č.p. 412,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1597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Plesenská</w:t>
            </w:r>
            <w:proofErr w:type="spellEnd"/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462 k č.p. 459,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1599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Osvoboditelů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23 k č.p. 47,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1602/1 (část), 1600/5, 190/2, 193/2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Osvoboditelů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99 k č.p. 450,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331 (část), 332 (část), 1603/4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Osvoboditelů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samostatný chodník od č.p. 257 k č.p. 306,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1603/5</w:t>
            </w:r>
          </w:p>
        </w:tc>
      </w:tr>
      <w:tr w:rsidR="005B2ECD" w:rsidRPr="005B2ECD" w:rsidTr="005B2ECD">
        <w:trPr>
          <w:trHeight w:val="375"/>
        </w:trPr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B2E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II. pořadí důležitosti</w:t>
            </w:r>
          </w:p>
        </w:tc>
      </w:tr>
      <w:tr w:rsidR="005B2ECD" w:rsidRPr="005B2ECD" w:rsidTr="005B2ECD">
        <w:trPr>
          <w:trHeight w:val="6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 Jízdárny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583 k č.p. 577, od č.p. 577 k č.p. 592, od č.p. 592 k č.p. 598, od č.p. 572 k č.p. 568, k č.p. 568 k č.p. 567,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1152/246 (část)</w:t>
            </w:r>
          </w:p>
        </w:tc>
      </w:tr>
      <w:tr w:rsidR="005B2ECD" w:rsidRPr="005B2ECD" w:rsidTr="005B2ECD">
        <w:trPr>
          <w:trHeight w:val="34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Slunečná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556 k pozemku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. č. 1152/57 vč., od č.p. 546 k č.p. 531 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1152/246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 Lázni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546 k č.p. 609,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1152/246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Lomená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320 k č.p. 275,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1060,1032</w:t>
            </w:r>
          </w:p>
        </w:tc>
      </w:tr>
      <w:tr w:rsidR="005B2ECD" w:rsidRPr="005B2ECD" w:rsidTr="005B2ECD">
        <w:trPr>
          <w:trHeight w:val="34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Kotrská</w:t>
            </w:r>
            <w:proofErr w:type="spellEnd"/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250 k č.p. 332, od č.p. 285 k č.p. 275, od č.p. 267 k č.p. 227,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992</w:t>
            </w:r>
          </w:p>
        </w:tc>
      </w:tr>
      <w:tr w:rsidR="005B2ECD" w:rsidRPr="005B2ECD" w:rsidTr="005B2ECD">
        <w:trPr>
          <w:trHeight w:val="6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Zahradní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612 k č.p. 344, od č.p.  328 k č.p. 365, od č.p. 428 k č.p. 364, od č.p. 264 k č.p. 443, od č.p. 222 k č.p. 224,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971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Zelená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386 k č.p. 426,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875 (část)</w:t>
            </w:r>
          </w:p>
        </w:tc>
      </w:tr>
      <w:tr w:rsidR="005B2ECD" w:rsidRPr="005B2ECD" w:rsidTr="005B2ECD">
        <w:trPr>
          <w:trHeight w:val="36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Stodolní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434 k č.p. 415, od č.p. 377 k č.p. 341,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800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Sadová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365 k č.p. 280,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931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Jabloňová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364 k č.p. 245,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958</w:t>
            </w:r>
          </w:p>
        </w:tc>
      </w:tr>
      <w:tr w:rsidR="005B2ECD" w:rsidRPr="005B2ECD" w:rsidTr="005B2ECD">
        <w:trPr>
          <w:trHeight w:val="6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Řemeslnická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81 k č.p. 37, od č.p. 37 k č.p. 40, od č.p. 37 k č.p. 445, od č.p. 37 k č.p. 36,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697 (část), 699/2</w:t>
            </w:r>
          </w:p>
        </w:tc>
      </w:tr>
      <w:tr w:rsidR="005B2ECD" w:rsidRPr="005B2ECD" w:rsidTr="005B2ECD">
        <w:trPr>
          <w:trHeight w:val="34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 Mostem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47 k č.p. 40, od č.p. 86 ke kostelu sv. Václava,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. č. 682, 1536 (část) 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Opavská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na pozemku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592/2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Na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Havírně</w:t>
            </w:r>
            <w:proofErr w:type="spellEnd"/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360 k č.p. 473,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537/1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mýtě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189 k č.p. 198,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494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Novosvětská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č.p. 205 k pozemku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. č. 471,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493, 474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Výstavní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459 k č.p. 453,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510/10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 Spořitelny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komunikace od č.p. 59 k č.p. 66, pozemek </w:t>
            </w: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č. 1600/1 (část)</w:t>
            </w:r>
          </w:p>
        </w:tc>
      </w:tr>
      <w:tr w:rsidR="005B2ECD" w:rsidRPr="005B2ECD" w:rsidTr="005B2ECD">
        <w:trPr>
          <w:trHeight w:val="33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Rodinná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pozemku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. č. 204 k č.p. 168,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194/4 (část), 194/1</w:t>
            </w:r>
          </w:p>
        </w:tc>
      </w:tr>
      <w:tr w:rsidR="005B2ECD" w:rsidRPr="005B2ECD" w:rsidTr="005B2ECD">
        <w:trPr>
          <w:trHeight w:val="31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Lihovarská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pozemku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. č. 204 k č.p. 348,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194/4 (část), 194/7, 194/3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Pivovarská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č.p. 315 k č.p. 160,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153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Pionýrská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č.p. 146 k č.p. 136,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113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Větrná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č.p. 112 k č.p. 88,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114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Kolářská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č.p. 182 k č.p.  184, od č.p. 183 k č.p. 126,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602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 Dvora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pozemku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. č. 609/2 k č.p. 76,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637/1 (část), 596/1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 lávkou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č.p. 137 k č.p. 53,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637/1 (část)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8d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Lipová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č.p. 474 k č.p. 477,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517/6, 517/20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Chabičovská</w:t>
            </w:r>
            <w:proofErr w:type="spellEnd"/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č.p. 99 k č.p. 181,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363/1 (část), 363/2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Osvoboditelů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č.p. 263 k č.p. 262,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360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Úvozem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č.p. 82 k č.p. 293,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230, 233 (část), 234</w:t>
            </w:r>
          </w:p>
        </w:tc>
      </w:tr>
      <w:tr w:rsidR="005B2ECD" w:rsidRPr="005B2ECD" w:rsidTr="005B2ECD">
        <w:trPr>
          <w:trHeight w:val="375"/>
        </w:trPr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B2E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III. pořadí důležitosti</w:t>
            </w:r>
          </w:p>
        </w:tc>
      </w:tr>
      <w:tr w:rsidR="005B2ECD" w:rsidRPr="005B2ECD" w:rsidTr="005B2ECD">
        <w:trPr>
          <w:trHeight w:val="70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pozemku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. č. 294/2 k pozemku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. č. 294/12, od pozemku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. č. 294/12 k č.p. 508,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287/6, 287/34, 287/38, 287/9, 287/10, 287/11, 287/1</w:t>
            </w:r>
          </w:p>
        </w:tc>
      </w:tr>
      <w:tr w:rsidR="005B2ECD" w:rsidRPr="005B2ECD" w:rsidTr="005B2ECD">
        <w:trPr>
          <w:trHeight w:val="36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 Mlýnku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č.p. 339 k č.p. 486, od č.p. 485 k č.p. 486,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1081, 1084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Kašparská</w:t>
            </w:r>
            <w:proofErr w:type="spellEnd"/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č.p. 62 k č.p. 77,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1601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Polní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od č.p. 129 k č.p. 615, pozemek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375</w:t>
            </w:r>
          </w:p>
        </w:tc>
      </w:tr>
      <w:tr w:rsidR="005B2ECD" w:rsidRPr="005B2ECD" w:rsidTr="005B2ECD">
        <w:trPr>
          <w:trHeight w:val="300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Družstevní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na pozemku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. č. 300 - od č.p. 450 k č.p. 614, max. k pozemku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355 (čp. 219)</w:t>
            </w:r>
          </w:p>
        </w:tc>
      </w:tr>
      <w:tr w:rsidR="005B2ECD" w:rsidRPr="005B2ECD" w:rsidTr="005B2ECD">
        <w:trPr>
          <w:trHeight w:val="2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15d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Osvoboditelů</w:t>
            </w:r>
          </w:p>
        </w:tc>
        <w:tc>
          <w:tcPr>
            <w:tcW w:w="9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ECD" w:rsidRPr="005B2ECD" w:rsidRDefault="005B2ECD" w:rsidP="005B2EC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 xml:space="preserve">komunikace na pozemku </w:t>
            </w:r>
            <w:proofErr w:type="spellStart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parc</w:t>
            </w:r>
            <w:proofErr w:type="spellEnd"/>
            <w:r w:rsidRPr="005B2ECD">
              <w:rPr>
                <w:rFonts w:ascii="Calibri" w:eastAsia="Times New Roman" w:hAnsi="Calibri" w:cs="Calibri"/>
                <w:sz w:val="22"/>
                <w:szCs w:val="22"/>
              </w:rPr>
              <w:t>. č. 1536 (část), před č.p. 67, sloužící jako obslužná plocha</w:t>
            </w:r>
          </w:p>
        </w:tc>
      </w:tr>
    </w:tbl>
    <w:p w:rsidR="0021346A" w:rsidRDefault="0021346A">
      <w:bookmarkStart w:id="0" w:name="_GoBack"/>
      <w:bookmarkEnd w:id="0"/>
    </w:p>
    <w:sectPr w:rsidR="0021346A" w:rsidSect="005B2E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82ADE"/>
    <w:multiLevelType w:val="multilevel"/>
    <w:tmpl w:val="70D63C76"/>
    <w:lvl w:ilvl="0">
      <w:start w:val="1"/>
      <w:numFmt w:val="decimal"/>
      <w:pStyle w:val="S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pStyle w:val="Sheading3"/>
      <w:lvlText w:val="%3."/>
      <w:lvlJc w:val="left"/>
      <w:pPr>
        <w:tabs>
          <w:tab w:val="num" w:pos="1531"/>
        </w:tabs>
        <w:ind w:left="1531" w:hanging="851"/>
      </w:pPr>
      <w:rPr>
        <w:rFonts w:ascii="Verdana" w:eastAsia="Times New Roman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CD"/>
    <w:rsid w:val="0021346A"/>
    <w:rsid w:val="005B2ECD"/>
    <w:rsid w:val="0097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97E"/>
    <w:rPr>
      <w:rFonts w:ascii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397E"/>
    <w:pPr>
      <w:keepNext/>
      <w:jc w:val="center"/>
      <w:outlineLvl w:val="0"/>
    </w:pPr>
    <w:rPr>
      <w:rFonts w:ascii="Arial" w:eastAsia="Times New Roman" w:hAnsi="Arial" w:cs="Arial"/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397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heading1">
    <w:name w:val="S_heading 1"/>
    <w:next w:val="Normln"/>
    <w:qFormat/>
    <w:rsid w:val="0097397E"/>
    <w:pPr>
      <w:keepNext/>
      <w:numPr>
        <w:numId w:val="10"/>
      </w:numPr>
      <w:spacing w:before="120" w:after="60" w:line="280" w:lineRule="atLeast"/>
    </w:pPr>
    <w:rPr>
      <w:rFonts w:ascii="Verdana" w:eastAsia="Times New Roman" w:hAnsi="Verdana"/>
      <w:b/>
      <w:lang w:val="de-AT"/>
    </w:rPr>
  </w:style>
  <w:style w:type="paragraph" w:customStyle="1" w:styleId="Sheading2">
    <w:name w:val="S_heading 2"/>
    <w:next w:val="Normln"/>
    <w:qFormat/>
    <w:rsid w:val="0097397E"/>
    <w:pPr>
      <w:keepNext/>
      <w:numPr>
        <w:ilvl w:val="1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paragraph" w:customStyle="1" w:styleId="Sheading3">
    <w:name w:val="S_heading 3"/>
    <w:next w:val="Normln"/>
    <w:qFormat/>
    <w:rsid w:val="0097397E"/>
    <w:pPr>
      <w:keepNext/>
      <w:numPr>
        <w:ilvl w:val="2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paragraph" w:customStyle="1" w:styleId="Sheading4">
    <w:name w:val="S_heading 4"/>
    <w:next w:val="Normln"/>
    <w:qFormat/>
    <w:rsid w:val="0097397E"/>
    <w:pPr>
      <w:keepNext/>
      <w:numPr>
        <w:ilvl w:val="3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paragraph" w:customStyle="1" w:styleId="Sheading5">
    <w:name w:val="S_heading 5"/>
    <w:next w:val="Normln"/>
    <w:qFormat/>
    <w:rsid w:val="0097397E"/>
    <w:pPr>
      <w:keepNext/>
      <w:numPr>
        <w:ilvl w:val="4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character" w:customStyle="1" w:styleId="Nadpis1Char">
    <w:name w:val="Nadpis 1 Char"/>
    <w:link w:val="Nadpis1"/>
    <w:rsid w:val="0097397E"/>
    <w:rPr>
      <w:rFonts w:ascii="Arial" w:eastAsia="Times New Roman" w:hAnsi="Arial" w:cs="Arial"/>
      <w:b/>
      <w:sz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97397E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zev">
    <w:name w:val="Title"/>
    <w:basedOn w:val="Normln"/>
    <w:next w:val="Normln"/>
    <w:link w:val="NzevChar"/>
    <w:qFormat/>
    <w:rsid w:val="0097397E"/>
    <w:pPr>
      <w:widowControl w:val="0"/>
      <w:spacing w:after="480"/>
      <w:jc w:val="center"/>
    </w:pPr>
    <w:rPr>
      <w:rFonts w:eastAsia="Times New Roman"/>
      <w:b/>
      <w:sz w:val="48"/>
      <w:szCs w:val="20"/>
      <w:lang w:eastAsia="en-US"/>
    </w:rPr>
  </w:style>
  <w:style w:type="character" w:customStyle="1" w:styleId="NzevChar">
    <w:name w:val="Název Char"/>
    <w:link w:val="Nzev"/>
    <w:rsid w:val="0097397E"/>
    <w:rPr>
      <w:rFonts w:ascii="Times New Roman" w:eastAsia="Times New Roman" w:hAnsi="Times New Roman"/>
      <w:b/>
      <w:sz w:val="48"/>
    </w:rPr>
  </w:style>
  <w:style w:type="character" w:styleId="Zvraznn">
    <w:name w:val="Emphasis"/>
    <w:uiPriority w:val="20"/>
    <w:qFormat/>
    <w:rsid w:val="0097397E"/>
    <w:rPr>
      <w:i/>
      <w:iCs/>
    </w:rPr>
  </w:style>
  <w:style w:type="paragraph" w:styleId="Odstavecseseznamem">
    <w:name w:val="List Paragraph"/>
    <w:basedOn w:val="Normln"/>
    <w:qFormat/>
    <w:rsid w:val="0097397E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97E"/>
    <w:rPr>
      <w:rFonts w:ascii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397E"/>
    <w:pPr>
      <w:keepNext/>
      <w:jc w:val="center"/>
      <w:outlineLvl w:val="0"/>
    </w:pPr>
    <w:rPr>
      <w:rFonts w:ascii="Arial" w:eastAsia="Times New Roman" w:hAnsi="Arial" w:cs="Arial"/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397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heading1">
    <w:name w:val="S_heading 1"/>
    <w:next w:val="Normln"/>
    <w:qFormat/>
    <w:rsid w:val="0097397E"/>
    <w:pPr>
      <w:keepNext/>
      <w:numPr>
        <w:numId w:val="10"/>
      </w:numPr>
      <w:spacing w:before="120" w:after="60" w:line="280" w:lineRule="atLeast"/>
    </w:pPr>
    <w:rPr>
      <w:rFonts w:ascii="Verdana" w:eastAsia="Times New Roman" w:hAnsi="Verdana"/>
      <w:b/>
      <w:lang w:val="de-AT"/>
    </w:rPr>
  </w:style>
  <w:style w:type="paragraph" w:customStyle="1" w:styleId="Sheading2">
    <w:name w:val="S_heading 2"/>
    <w:next w:val="Normln"/>
    <w:qFormat/>
    <w:rsid w:val="0097397E"/>
    <w:pPr>
      <w:keepNext/>
      <w:numPr>
        <w:ilvl w:val="1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paragraph" w:customStyle="1" w:styleId="Sheading3">
    <w:name w:val="S_heading 3"/>
    <w:next w:val="Normln"/>
    <w:qFormat/>
    <w:rsid w:val="0097397E"/>
    <w:pPr>
      <w:keepNext/>
      <w:numPr>
        <w:ilvl w:val="2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paragraph" w:customStyle="1" w:styleId="Sheading4">
    <w:name w:val="S_heading 4"/>
    <w:next w:val="Normln"/>
    <w:qFormat/>
    <w:rsid w:val="0097397E"/>
    <w:pPr>
      <w:keepNext/>
      <w:numPr>
        <w:ilvl w:val="3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paragraph" w:customStyle="1" w:styleId="Sheading5">
    <w:name w:val="S_heading 5"/>
    <w:next w:val="Normln"/>
    <w:qFormat/>
    <w:rsid w:val="0097397E"/>
    <w:pPr>
      <w:keepNext/>
      <w:numPr>
        <w:ilvl w:val="4"/>
        <w:numId w:val="10"/>
      </w:numPr>
      <w:spacing w:before="120" w:after="60" w:line="280" w:lineRule="atLeast"/>
    </w:pPr>
    <w:rPr>
      <w:rFonts w:ascii="Verdana" w:eastAsia="Times New Roman" w:hAnsi="Verdana"/>
      <w:lang w:val="de-AT"/>
    </w:rPr>
  </w:style>
  <w:style w:type="character" w:customStyle="1" w:styleId="Nadpis1Char">
    <w:name w:val="Nadpis 1 Char"/>
    <w:link w:val="Nadpis1"/>
    <w:rsid w:val="0097397E"/>
    <w:rPr>
      <w:rFonts w:ascii="Arial" w:eastAsia="Times New Roman" w:hAnsi="Arial" w:cs="Arial"/>
      <w:b/>
      <w:sz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97397E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zev">
    <w:name w:val="Title"/>
    <w:basedOn w:val="Normln"/>
    <w:next w:val="Normln"/>
    <w:link w:val="NzevChar"/>
    <w:qFormat/>
    <w:rsid w:val="0097397E"/>
    <w:pPr>
      <w:widowControl w:val="0"/>
      <w:spacing w:after="480"/>
      <w:jc w:val="center"/>
    </w:pPr>
    <w:rPr>
      <w:rFonts w:eastAsia="Times New Roman"/>
      <w:b/>
      <w:sz w:val="48"/>
      <w:szCs w:val="20"/>
      <w:lang w:eastAsia="en-US"/>
    </w:rPr>
  </w:style>
  <w:style w:type="character" w:customStyle="1" w:styleId="NzevChar">
    <w:name w:val="Název Char"/>
    <w:link w:val="Nzev"/>
    <w:rsid w:val="0097397E"/>
    <w:rPr>
      <w:rFonts w:ascii="Times New Roman" w:eastAsia="Times New Roman" w:hAnsi="Times New Roman"/>
      <w:b/>
      <w:sz w:val="48"/>
    </w:rPr>
  </w:style>
  <w:style w:type="character" w:styleId="Zvraznn">
    <w:name w:val="Emphasis"/>
    <w:uiPriority w:val="20"/>
    <w:qFormat/>
    <w:rsid w:val="0097397E"/>
    <w:rPr>
      <w:i/>
      <w:iCs/>
    </w:rPr>
  </w:style>
  <w:style w:type="paragraph" w:styleId="Odstavecseseznamem">
    <w:name w:val="List Paragraph"/>
    <w:basedOn w:val="Normln"/>
    <w:qFormat/>
    <w:rsid w:val="0097397E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Vočadlová</dc:creator>
  <cp:lastModifiedBy>Nikola Vočadlová</cp:lastModifiedBy>
  <cp:revision>1</cp:revision>
  <dcterms:created xsi:type="dcterms:W3CDTF">2023-02-01T08:17:00Z</dcterms:created>
  <dcterms:modified xsi:type="dcterms:W3CDTF">2023-02-01T08:17:00Z</dcterms:modified>
</cp:coreProperties>
</file>