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05809E2B" w:rsidR="006A579C" w:rsidRPr="005D1263" w:rsidRDefault="00430D44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1263">
        <w:rPr>
          <w:rFonts w:ascii="Arial" w:hAnsi="Arial" w:cs="Arial"/>
          <w:b/>
          <w:sz w:val="24"/>
          <w:szCs w:val="24"/>
        </w:rPr>
        <w:t>Obec</w:t>
      </w:r>
      <w:r w:rsidR="006A579C" w:rsidRPr="005D126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D1263">
        <w:rPr>
          <w:rFonts w:ascii="Arial" w:hAnsi="Arial" w:cs="Arial"/>
          <w:b/>
          <w:color w:val="000000" w:themeColor="text1"/>
          <w:sz w:val="24"/>
          <w:szCs w:val="24"/>
        </w:rPr>
        <w:t>Kobylá nad Vidnavkou</w:t>
      </w:r>
    </w:p>
    <w:p w14:paraId="323A264C" w14:textId="0A4A7310" w:rsidR="006A579C" w:rsidRPr="005D1263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1263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5D1263">
        <w:rPr>
          <w:rFonts w:ascii="Arial" w:hAnsi="Arial" w:cs="Arial"/>
          <w:b/>
          <w:sz w:val="24"/>
          <w:szCs w:val="24"/>
        </w:rPr>
        <w:t>obce</w:t>
      </w:r>
      <w:r w:rsidR="002D642C" w:rsidRPr="005D126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D1263">
        <w:rPr>
          <w:rFonts w:ascii="Arial" w:hAnsi="Arial" w:cs="Arial"/>
          <w:b/>
          <w:color w:val="000000" w:themeColor="text1"/>
          <w:sz w:val="24"/>
          <w:szCs w:val="24"/>
        </w:rPr>
        <w:t>Kobylá nad Vidnavkou</w:t>
      </w:r>
    </w:p>
    <w:p w14:paraId="7BDBEE26" w14:textId="55FE32FD" w:rsidR="006A579C" w:rsidRPr="005D1263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1263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5D1263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5D126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D1263">
        <w:rPr>
          <w:rFonts w:ascii="Arial" w:hAnsi="Arial" w:cs="Arial"/>
          <w:b/>
          <w:color w:val="000000" w:themeColor="text1"/>
          <w:sz w:val="24"/>
          <w:szCs w:val="24"/>
        </w:rPr>
        <w:t>Kobylá nad Vidnavkou</w:t>
      </w:r>
      <w:r w:rsidR="00CF08FF" w:rsidRPr="005D1263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495FF334" w14:textId="77777777" w:rsidR="005D1263" w:rsidRDefault="0065481A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1263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5D1263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</w:p>
    <w:p w14:paraId="7FD3AE63" w14:textId="14E25191" w:rsidR="000A6458" w:rsidRPr="005D1263" w:rsidRDefault="00430D44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1263">
        <w:rPr>
          <w:rFonts w:ascii="Arial" w:hAnsi="Arial" w:cs="Arial"/>
          <w:b/>
          <w:color w:val="000000" w:themeColor="text1"/>
          <w:sz w:val="24"/>
          <w:szCs w:val="24"/>
        </w:rPr>
        <w:t xml:space="preserve">v obci </w:t>
      </w:r>
      <w:r w:rsidR="005D1263">
        <w:rPr>
          <w:rFonts w:ascii="Arial" w:hAnsi="Arial" w:cs="Arial"/>
          <w:b/>
          <w:color w:val="000000" w:themeColor="text1"/>
          <w:sz w:val="24"/>
          <w:szCs w:val="24"/>
        </w:rPr>
        <w:t>Kobylá nad Vidnavkou</w:t>
      </w:r>
      <w:r w:rsidR="001E42C5" w:rsidRPr="005D1263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134D19A" w14:textId="24DCF7A7" w:rsidR="00B3415B" w:rsidRPr="005D1263" w:rsidRDefault="0049481B" w:rsidP="0049481B">
      <w:pPr>
        <w:tabs>
          <w:tab w:val="left" w:pos="2100"/>
        </w:tabs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D1263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ABD21AD" w14:textId="6380CA3B" w:rsidR="00430D44" w:rsidRDefault="000A6458" w:rsidP="000A6458">
      <w:pPr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 xml:space="preserve">Zastupitelstvo </w:t>
      </w:r>
      <w:r w:rsidR="00430D44" w:rsidRPr="005D1263">
        <w:rPr>
          <w:rFonts w:ascii="Arial" w:hAnsi="Arial" w:cs="Arial"/>
        </w:rPr>
        <w:t>obce</w:t>
      </w:r>
      <w:r w:rsidR="009742EC">
        <w:rPr>
          <w:rFonts w:ascii="Arial" w:hAnsi="Arial" w:cs="Arial"/>
        </w:rPr>
        <w:t xml:space="preserve"> Kobylá nad Vidnavkou</w:t>
      </w:r>
      <w:r w:rsidRPr="005D1263">
        <w:rPr>
          <w:rFonts w:ascii="Arial" w:hAnsi="Arial" w:cs="Arial"/>
        </w:rPr>
        <w:t xml:space="preserve"> se na svém zasedání dne</w:t>
      </w:r>
      <w:r w:rsidR="00C96151" w:rsidRPr="005D1263">
        <w:rPr>
          <w:rFonts w:ascii="Arial" w:hAnsi="Arial" w:cs="Arial"/>
        </w:rPr>
        <w:t xml:space="preserve"> </w:t>
      </w:r>
      <w:r w:rsidR="004C3CF3">
        <w:rPr>
          <w:rFonts w:ascii="Arial" w:hAnsi="Arial" w:cs="Arial"/>
        </w:rPr>
        <w:t>12</w:t>
      </w:r>
      <w:r w:rsidR="00430D44" w:rsidRPr="005D1263">
        <w:rPr>
          <w:rFonts w:ascii="Arial" w:hAnsi="Arial" w:cs="Arial"/>
        </w:rPr>
        <w:t>.</w:t>
      </w:r>
      <w:r w:rsidR="004C3CF3">
        <w:rPr>
          <w:rFonts w:ascii="Arial" w:hAnsi="Arial" w:cs="Arial"/>
        </w:rPr>
        <w:t>12</w:t>
      </w:r>
      <w:r w:rsidR="00C96151" w:rsidRPr="005D1263">
        <w:rPr>
          <w:rFonts w:ascii="Arial" w:hAnsi="Arial" w:cs="Arial"/>
        </w:rPr>
        <w:t>.</w:t>
      </w:r>
      <w:r w:rsidR="004C3CF3">
        <w:rPr>
          <w:rFonts w:ascii="Arial" w:hAnsi="Arial" w:cs="Arial"/>
        </w:rPr>
        <w:t xml:space="preserve"> </w:t>
      </w:r>
      <w:r w:rsidR="00C96151" w:rsidRPr="005D1263">
        <w:rPr>
          <w:rFonts w:ascii="Arial" w:hAnsi="Arial" w:cs="Arial"/>
        </w:rPr>
        <w:t>2023</w:t>
      </w:r>
      <w:r w:rsidRPr="005D1263">
        <w:rPr>
          <w:rFonts w:ascii="Arial" w:hAnsi="Arial" w:cs="Arial"/>
        </w:rPr>
        <w:t xml:space="preserve"> usnesením č. </w:t>
      </w:r>
      <w:r w:rsidR="004C3CF3">
        <w:rPr>
          <w:rFonts w:ascii="Arial" w:hAnsi="Arial" w:cs="Arial"/>
        </w:rPr>
        <w:t xml:space="preserve">10 bod III. /1. </w:t>
      </w:r>
      <w:r w:rsidRPr="005D1263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5D1263">
        <w:rPr>
          <w:rFonts w:ascii="Arial" w:hAnsi="Arial" w:cs="Arial"/>
        </w:rPr>
        <w:t>,</w:t>
      </w:r>
      <w:r w:rsidRPr="005D1263">
        <w:rPr>
          <w:rFonts w:ascii="Arial" w:hAnsi="Arial" w:cs="Arial"/>
        </w:rPr>
        <w:t xml:space="preserve"> a v souladu s § 10 písm. </w:t>
      </w:r>
      <w:r w:rsidR="001E42C5" w:rsidRPr="005D1263">
        <w:rPr>
          <w:rFonts w:ascii="Arial" w:hAnsi="Arial" w:cs="Arial"/>
        </w:rPr>
        <w:t xml:space="preserve">a), c), </w:t>
      </w:r>
      <w:r w:rsidRPr="005D1263">
        <w:rPr>
          <w:rFonts w:ascii="Arial" w:hAnsi="Arial" w:cs="Arial"/>
        </w:rPr>
        <w:t>d) a § 84 odst. 2 písm. h) zákona č. 128/2000 Sb., o obcích (obecní zřízení), ve znění pozdějších předpisů</w:t>
      </w:r>
      <w:r w:rsidR="0031629B" w:rsidRPr="005D1263">
        <w:rPr>
          <w:rFonts w:ascii="Arial" w:hAnsi="Arial" w:cs="Arial"/>
        </w:rPr>
        <w:t>,</w:t>
      </w:r>
      <w:r w:rsidRPr="005D1263">
        <w:rPr>
          <w:rFonts w:ascii="Arial" w:hAnsi="Arial" w:cs="Arial"/>
        </w:rPr>
        <w:t xml:space="preserve"> tuto obecně závaznou vyhlášku:</w:t>
      </w:r>
    </w:p>
    <w:p w14:paraId="6FFAA653" w14:textId="77777777" w:rsidR="009742EC" w:rsidRDefault="009742EC" w:rsidP="000A6458">
      <w:pPr>
        <w:spacing w:line="276" w:lineRule="auto"/>
        <w:rPr>
          <w:rFonts w:ascii="Arial" w:hAnsi="Arial" w:cs="Arial"/>
        </w:rPr>
      </w:pPr>
    </w:p>
    <w:p w14:paraId="7D47FDF3" w14:textId="77777777" w:rsidR="005D1263" w:rsidRPr="005D1263" w:rsidRDefault="005D1263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D1263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D1263">
        <w:rPr>
          <w:rFonts w:ascii="Arial" w:hAnsi="Arial" w:cs="Arial"/>
          <w:b/>
          <w:szCs w:val="24"/>
        </w:rPr>
        <w:t>Čl. 1</w:t>
      </w:r>
    </w:p>
    <w:p w14:paraId="1AE185F7" w14:textId="3C171E62" w:rsidR="000A6458" w:rsidRPr="005D1263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D1263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5D1263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733A6D7" w14:textId="40188C74" w:rsidR="00430D44" w:rsidRPr="005D1263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Stanovují se následující pravidla pro pohyb psů na všech veřejných prostranstvích</w:t>
      </w:r>
      <w:r w:rsidRPr="005D1263">
        <w:rPr>
          <w:rFonts w:ascii="Arial" w:hAnsi="Arial" w:cs="Arial"/>
        </w:rPr>
        <w:br/>
        <w:t xml:space="preserve">v </w:t>
      </w:r>
      <w:r w:rsidR="00B3415B" w:rsidRPr="005D1263">
        <w:rPr>
          <w:rFonts w:ascii="Arial" w:hAnsi="Arial" w:cs="Arial"/>
        </w:rPr>
        <w:t>obci</w:t>
      </w:r>
      <w:r w:rsidR="000A6458" w:rsidRPr="005D1263">
        <w:rPr>
          <w:rStyle w:val="Znakapoznpodarou"/>
          <w:rFonts w:ascii="Arial" w:hAnsi="Arial" w:cs="Arial"/>
        </w:rPr>
        <w:footnoteReference w:id="1"/>
      </w:r>
      <w:r w:rsidR="00B3415B" w:rsidRPr="005D1263">
        <w:rPr>
          <w:rFonts w:ascii="Arial" w:hAnsi="Arial" w:cs="Arial"/>
        </w:rPr>
        <w:t xml:space="preserve">, </w:t>
      </w:r>
      <w:r w:rsidRPr="005D1263">
        <w:rPr>
          <w:rFonts w:ascii="Arial" w:hAnsi="Arial" w:cs="Arial"/>
        </w:rPr>
        <w:t>která se nachází v zastavěném území:</w:t>
      </w:r>
    </w:p>
    <w:p w14:paraId="039442E0" w14:textId="4414A784" w:rsidR="00430D44" w:rsidRPr="005D1263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pohy</w:t>
      </w:r>
      <w:r w:rsidR="0049481B" w:rsidRPr="005D1263">
        <w:rPr>
          <w:rFonts w:ascii="Arial" w:hAnsi="Arial" w:cs="Arial"/>
        </w:rPr>
        <w:t>b psů je možný pouze na vodítku</w:t>
      </w:r>
      <w:r w:rsidRPr="005D1263">
        <w:rPr>
          <w:rFonts w:ascii="Arial" w:hAnsi="Arial" w:cs="Arial"/>
        </w:rPr>
        <w:t>,</w:t>
      </w:r>
    </w:p>
    <w:p w14:paraId="0E69A049" w14:textId="4823DEA4" w:rsidR="001E42C5" w:rsidRPr="005D1263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je zakázáno vstupovat se psem na veřejná dětská hřiště, pískoviště a sportoviště,</w:t>
      </w:r>
    </w:p>
    <w:p w14:paraId="24279780" w14:textId="67F7C2CF" w:rsidR="001E42C5" w:rsidRPr="005D1263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zajistit, aby pes neznečisťoval veřejná prostranství, veřejnou zeleň nebo zařízení sloužící k potřebám veřejnosti,</w:t>
      </w:r>
    </w:p>
    <w:p w14:paraId="479A3DA4" w14:textId="41616A91" w:rsidR="001E42C5" w:rsidRPr="005D1263" w:rsidRDefault="001E42C5" w:rsidP="001E42C5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povinnost zajistit neprodleně odstranění znečištění veřejného prostranství psími exkrementy.</w:t>
      </w:r>
    </w:p>
    <w:p w14:paraId="50400F74" w14:textId="77777777" w:rsidR="00430D44" w:rsidRPr="005D1263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34BC2C53" w14:textId="3F2220F7" w:rsid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Splnění povinností stanovených v odst. 1 zajišťuje fyzická osoba, která má psa na veřejném prostranství pod kontrolou či dohledem.</w:t>
      </w:r>
      <w:r w:rsidRPr="005D1263">
        <w:rPr>
          <w:vertAlign w:val="superscript"/>
        </w:rPr>
        <w:footnoteReference w:id="2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BB1820D" w14:textId="77777777" w:rsidR="009742EC" w:rsidRDefault="009742EC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677C9C8" w14:textId="77777777" w:rsidR="009742EC" w:rsidRPr="005D1263" w:rsidRDefault="009742EC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DCD2364" w14:textId="77777777" w:rsidR="00FC230B" w:rsidRPr="005D1263" w:rsidRDefault="00FC230B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5D1263">
        <w:rPr>
          <w:rFonts w:ascii="Arial" w:hAnsi="Arial" w:cs="Arial"/>
          <w:b/>
        </w:rPr>
        <w:t>Čl. 2</w:t>
      </w:r>
    </w:p>
    <w:p w14:paraId="6962CF8B" w14:textId="14FD0649" w:rsidR="00FC230B" w:rsidRPr="005D1263" w:rsidRDefault="00FC230B" w:rsidP="00726761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5D1263">
        <w:rPr>
          <w:rFonts w:ascii="Arial" w:hAnsi="Arial" w:cs="Arial"/>
          <w:b/>
        </w:rPr>
        <w:t>Zrušovací ustanovení</w:t>
      </w:r>
    </w:p>
    <w:p w14:paraId="6C62D842" w14:textId="55487A7E" w:rsidR="00FC230B" w:rsidRDefault="00FC230B" w:rsidP="009742EC">
      <w:pPr>
        <w:spacing w:line="276" w:lineRule="auto"/>
        <w:rPr>
          <w:rFonts w:ascii="Arial" w:hAnsi="Arial" w:cs="Arial"/>
        </w:rPr>
      </w:pPr>
      <w:r w:rsidRPr="005D1263">
        <w:rPr>
          <w:rFonts w:ascii="Arial" w:hAnsi="Arial" w:cs="Arial"/>
        </w:rPr>
        <w:t>Zrušuje se obecně závazná vyhláška obce č</w:t>
      </w:r>
      <w:r w:rsidR="0049481B" w:rsidRPr="005D1263">
        <w:rPr>
          <w:rFonts w:ascii="Arial" w:hAnsi="Arial" w:cs="Arial"/>
        </w:rPr>
        <w:t xml:space="preserve">. </w:t>
      </w:r>
      <w:r w:rsidR="005D1263">
        <w:rPr>
          <w:rFonts w:ascii="Arial" w:hAnsi="Arial" w:cs="Arial"/>
        </w:rPr>
        <w:t>8</w:t>
      </w:r>
      <w:r w:rsidR="0049481B" w:rsidRPr="005D1263">
        <w:rPr>
          <w:rFonts w:ascii="Arial" w:hAnsi="Arial" w:cs="Arial"/>
        </w:rPr>
        <w:t>/20</w:t>
      </w:r>
      <w:r w:rsidR="005D1263">
        <w:rPr>
          <w:rFonts w:ascii="Arial" w:hAnsi="Arial" w:cs="Arial"/>
        </w:rPr>
        <w:t>05</w:t>
      </w:r>
      <w:r w:rsidR="00430D44" w:rsidRPr="005D1263">
        <w:rPr>
          <w:rFonts w:ascii="Arial" w:hAnsi="Arial" w:cs="Arial"/>
        </w:rPr>
        <w:t xml:space="preserve">, kterou se </w:t>
      </w:r>
      <w:r w:rsidR="0049481B" w:rsidRPr="005D1263">
        <w:rPr>
          <w:rFonts w:ascii="Arial" w:hAnsi="Arial" w:cs="Arial"/>
        </w:rPr>
        <w:t>upravují pravidla pro pohyb psů na veřejném prostranství</w:t>
      </w:r>
      <w:r w:rsidR="005D1263">
        <w:rPr>
          <w:rFonts w:ascii="Arial" w:hAnsi="Arial" w:cs="Arial"/>
        </w:rPr>
        <w:t xml:space="preserve">, </w:t>
      </w:r>
      <w:r w:rsidRPr="005D1263">
        <w:rPr>
          <w:rFonts w:ascii="Arial" w:hAnsi="Arial" w:cs="Arial"/>
        </w:rPr>
        <w:t xml:space="preserve">ze dne </w:t>
      </w:r>
      <w:r w:rsidR="005D1263">
        <w:rPr>
          <w:rFonts w:ascii="Arial" w:hAnsi="Arial" w:cs="Arial"/>
        </w:rPr>
        <w:t>10.02.2005.</w:t>
      </w:r>
      <w:r w:rsidRPr="005D1263">
        <w:rPr>
          <w:rFonts w:ascii="Arial" w:hAnsi="Arial" w:cs="Arial"/>
        </w:rPr>
        <w:t xml:space="preserve"> </w:t>
      </w:r>
    </w:p>
    <w:p w14:paraId="232E8810" w14:textId="77777777" w:rsidR="009742EC" w:rsidRPr="005D1263" w:rsidRDefault="009742EC" w:rsidP="009742EC">
      <w:pPr>
        <w:spacing w:line="276" w:lineRule="auto"/>
        <w:rPr>
          <w:rFonts w:ascii="Arial" w:hAnsi="Arial" w:cs="Arial"/>
        </w:rPr>
      </w:pPr>
    </w:p>
    <w:p w14:paraId="46072F39" w14:textId="0ED4F265" w:rsidR="000A6458" w:rsidRPr="005D1263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D1263">
        <w:rPr>
          <w:rFonts w:ascii="Arial" w:hAnsi="Arial" w:cs="Arial"/>
          <w:b/>
          <w:szCs w:val="24"/>
        </w:rPr>
        <w:lastRenderedPageBreak/>
        <w:t>Čl. 3</w:t>
      </w:r>
    </w:p>
    <w:p w14:paraId="1CAB8A81" w14:textId="7B2910EF" w:rsidR="000A6458" w:rsidRPr="005D1263" w:rsidRDefault="000A6458" w:rsidP="00FC230B">
      <w:pPr>
        <w:keepNext/>
        <w:spacing w:after="0"/>
        <w:jc w:val="center"/>
        <w:rPr>
          <w:rFonts w:ascii="Arial" w:hAnsi="Arial" w:cs="Arial"/>
          <w:b/>
        </w:rPr>
      </w:pPr>
      <w:r w:rsidRPr="005D1263">
        <w:rPr>
          <w:rFonts w:ascii="Arial" w:hAnsi="Arial" w:cs="Arial"/>
          <w:b/>
        </w:rPr>
        <w:t>Účinnost</w:t>
      </w:r>
    </w:p>
    <w:p w14:paraId="717B87C6" w14:textId="77777777" w:rsidR="00FC230B" w:rsidRPr="005D1263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14:paraId="69E4D417" w14:textId="77777777" w:rsidR="000A6458" w:rsidRPr="005D1263" w:rsidRDefault="000A6458" w:rsidP="00A6199E">
      <w:pPr>
        <w:spacing w:after="0"/>
        <w:rPr>
          <w:rFonts w:ascii="Arial" w:hAnsi="Arial" w:cs="Arial"/>
        </w:rPr>
      </w:pPr>
      <w:r w:rsidRPr="005D126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23F20F3D" w14:textId="77777777" w:rsidR="009742EC" w:rsidRDefault="009742EC" w:rsidP="000A6458">
      <w:pPr>
        <w:spacing w:line="276" w:lineRule="auto"/>
        <w:rPr>
          <w:rFonts w:ascii="Arial" w:hAnsi="Arial" w:cs="Arial"/>
        </w:rPr>
      </w:pPr>
    </w:p>
    <w:p w14:paraId="5C29482F" w14:textId="77777777" w:rsidR="005D1263" w:rsidRDefault="005D1263" w:rsidP="000A6458">
      <w:pPr>
        <w:spacing w:line="276" w:lineRule="auto"/>
        <w:rPr>
          <w:rFonts w:ascii="Arial" w:hAnsi="Arial" w:cs="Arial"/>
        </w:rPr>
      </w:pPr>
    </w:p>
    <w:p w14:paraId="73660397" w14:textId="77777777" w:rsidR="005D1263" w:rsidRPr="005D1263" w:rsidRDefault="005D1263" w:rsidP="000A6458">
      <w:pPr>
        <w:spacing w:line="276" w:lineRule="auto"/>
        <w:rPr>
          <w:rFonts w:ascii="Arial" w:hAnsi="Arial" w:cs="Arial"/>
        </w:rPr>
      </w:pPr>
    </w:p>
    <w:p w14:paraId="5B39689F" w14:textId="7B683804" w:rsidR="000A6458" w:rsidRPr="005D1263" w:rsidRDefault="000A6458" w:rsidP="000A6458">
      <w:pPr>
        <w:spacing w:line="276" w:lineRule="auto"/>
        <w:rPr>
          <w:rFonts w:ascii="Arial" w:hAnsi="Arial" w:cs="Arial"/>
        </w:rPr>
      </w:pPr>
    </w:p>
    <w:p w14:paraId="6839FC11" w14:textId="77777777" w:rsidR="00B3415B" w:rsidRPr="005D1263" w:rsidRDefault="00B3415B" w:rsidP="000A6458">
      <w:pPr>
        <w:spacing w:line="276" w:lineRule="auto"/>
        <w:rPr>
          <w:rFonts w:ascii="Arial" w:hAnsi="Arial" w:cs="Arial"/>
        </w:rPr>
        <w:sectPr w:rsidR="00B3415B" w:rsidRPr="005D1263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5D1263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5D1263">
        <w:rPr>
          <w:rFonts w:ascii="Arial" w:hAnsi="Arial" w:cs="Arial"/>
        </w:rPr>
        <w:t>………………………………</w:t>
      </w:r>
    </w:p>
    <w:p w14:paraId="05B42774" w14:textId="74A631CF" w:rsidR="000A6458" w:rsidRPr="005D1263" w:rsidRDefault="005D126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Hendrych</w:t>
      </w:r>
    </w:p>
    <w:p w14:paraId="6B5A446F" w14:textId="56C6C521" w:rsidR="000A6458" w:rsidRPr="005D1263" w:rsidRDefault="0052465B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5D1263">
        <w:rPr>
          <w:rFonts w:ascii="Arial" w:hAnsi="Arial" w:cs="Arial"/>
        </w:rPr>
        <w:t>místo</w:t>
      </w:r>
      <w:r w:rsidR="000A6458" w:rsidRPr="005D1263">
        <w:rPr>
          <w:rFonts w:ascii="Arial" w:hAnsi="Arial" w:cs="Arial"/>
        </w:rPr>
        <w:t>staros</w:t>
      </w:r>
      <w:r w:rsidR="00FC230B" w:rsidRPr="005D1263">
        <w:rPr>
          <w:rFonts w:ascii="Arial" w:hAnsi="Arial" w:cs="Arial"/>
        </w:rPr>
        <w:t>t</w:t>
      </w:r>
      <w:r w:rsidRPr="005D1263">
        <w:rPr>
          <w:rFonts w:ascii="Arial" w:hAnsi="Arial" w:cs="Arial"/>
        </w:rPr>
        <w:t>a</w:t>
      </w:r>
      <w:r w:rsidR="000A6458" w:rsidRPr="005D1263">
        <w:rPr>
          <w:rFonts w:ascii="Arial" w:hAnsi="Arial" w:cs="Arial"/>
        </w:rPr>
        <w:br w:type="column"/>
      </w:r>
      <w:r w:rsidR="000A6458" w:rsidRPr="005D1263">
        <w:rPr>
          <w:rFonts w:ascii="Arial" w:hAnsi="Arial" w:cs="Arial"/>
        </w:rPr>
        <w:t>………………………………</w:t>
      </w:r>
    </w:p>
    <w:p w14:paraId="0100587B" w14:textId="6589743A" w:rsidR="000A6458" w:rsidRPr="005D1263" w:rsidRDefault="005D126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Miroslava Rybáriková</w:t>
      </w:r>
    </w:p>
    <w:p w14:paraId="616C16F3" w14:textId="653CC469" w:rsidR="00591AAA" w:rsidRDefault="000A6458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D1263">
        <w:rPr>
          <w:rFonts w:ascii="Arial" w:hAnsi="Arial" w:cs="Arial"/>
        </w:rPr>
        <w:t>starost</w:t>
      </w:r>
      <w:r w:rsidR="005D1263">
        <w:rPr>
          <w:rFonts w:ascii="Arial" w:hAnsi="Arial" w:cs="Arial"/>
        </w:rPr>
        <w:t>k</w:t>
      </w:r>
      <w:r w:rsidRPr="005D1263">
        <w:rPr>
          <w:rFonts w:ascii="Arial" w:hAnsi="Arial" w:cs="Arial"/>
        </w:rPr>
        <w:t>a</w:t>
      </w:r>
    </w:p>
    <w:p w14:paraId="625EE5F0" w14:textId="44B5D773" w:rsidR="00A94A6F" w:rsidRPr="00FC230B" w:rsidRDefault="00A94A6F" w:rsidP="00FC230B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88B2" w14:textId="77777777" w:rsidR="000A7C59" w:rsidRDefault="000A7C59" w:rsidP="006A579C">
      <w:pPr>
        <w:spacing w:after="0"/>
      </w:pPr>
      <w:r>
        <w:separator/>
      </w:r>
    </w:p>
  </w:endnote>
  <w:endnote w:type="continuationSeparator" w:id="0">
    <w:p w14:paraId="78A988E0" w14:textId="77777777" w:rsidR="000A7C59" w:rsidRDefault="000A7C5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9481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77C0" w14:textId="77777777" w:rsidR="000A7C59" w:rsidRDefault="000A7C59" w:rsidP="006A579C">
      <w:pPr>
        <w:spacing w:after="0"/>
      </w:pPr>
      <w:r>
        <w:separator/>
      </w:r>
    </w:p>
  </w:footnote>
  <w:footnote w:type="continuationSeparator" w:id="0">
    <w:p w14:paraId="65C8430C" w14:textId="77777777" w:rsidR="000A7C59" w:rsidRDefault="000A7C59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1FD44B8" w14:textId="77777777"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002701">
    <w:abstractNumId w:val="23"/>
  </w:num>
  <w:num w:numId="2" w16cid:durableId="1407259532">
    <w:abstractNumId w:val="21"/>
  </w:num>
  <w:num w:numId="3" w16cid:durableId="280457941">
    <w:abstractNumId w:val="9"/>
  </w:num>
  <w:num w:numId="4" w16cid:durableId="1676835415">
    <w:abstractNumId w:val="22"/>
  </w:num>
  <w:num w:numId="5" w16cid:durableId="1845121697">
    <w:abstractNumId w:val="20"/>
  </w:num>
  <w:num w:numId="6" w16cid:durableId="40130843">
    <w:abstractNumId w:val="2"/>
  </w:num>
  <w:num w:numId="7" w16cid:durableId="1631548120">
    <w:abstractNumId w:val="4"/>
  </w:num>
  <w:num w:numId="8" w16cid:durableId="1766727467">
    <w:abstractNumId w:val="24"/>
  </w:num>
  <w:num w:numId="9" w16cid:durableId="641616768">
    <w:abstractNumId w:val="36"/>
  </w:num>
  <w:num w:numId="10" w16cid:durableId="194001363">
    <w:abstractNumId w:val="15"/>
  </w:num>
  <w:num w:numId="11" w16cid:durableId="1369066231">
    <w:abstractNumId w:val="12"/>
  </w:num>
  <w:num w:numId="12" w16cid:durableId="2045057300">
    <w:abstractNumId w:val="28"/>
  </w:num>
  <w:num w:numId="13" w16cid:durableId="653610291">
    <w:abstractNumId w:val="31"/>
  </w:num>
  <w:num w:numId="14" w16cid:durableId="1635018304">
    <w:abstractNumId w:val="29"/>
  </w:num>
  <w:num w:numId="15" w16cid:durableId="1891190719">
    <w:abstractNumId w:val="37"/>
  </w:num>
  <w:num w:numId="16" w16cid:durableId="1120957295">
    <w:abstractNumId w:val="10"/>
  </w:num>
  <w:num w:numId="17" w16cid:durableId="1290672305">
    <w:abstractNumId w:val="43"/>
  </w:num>
  <w:num w:numId="18" w16cid:durableId="1106340272">
    <w:abstractNumId w:val="34"/>
  </w:num>
  <w:num w:numId="19" w16cid:durableId="131411023">
    <w:abstractNumId w:val="25"/>
  </w:num>
  <w:num w:numId="20" w16cid:durableId="1153571872">
    <w:abstractNumId w:val="26"/>
  </w:num>
  <w:num w:numId="21" w16cid:durableId="603222994">
    <w:abstractNumId w:val="17"/>
  </w:num>
  <w:num w:numId="22" w16cid:durableId="1950623241">
    <w:abstractNumId w:val="19"/>
  </w:num>
  <w:num w:numId="23" w16cid:durableId="2040621806">
    <w:abstractNumId w:val="13"/>
  </w:num>
  <w:num w:numId="24" w16cid:durableId="1669792409">
    <w:abstractNumId w:val="7"/>
  </w:num>
  <w:num w:numId="25" w16cid:durableId="1509755268">
    <w:abstractNumId w:val="41"/>
  </w:num>
  <w:num w:numId="26" w16cid:durableId="765078418">
    <w:abstractNumId w:val="39"/>
  </w:num>
  <w:num w:numId="27" w16cid:durableId="16123393">
    <w:abstractNumId w:val="14"/>
  </w:num>
  <w:num w:numId="28" w16cid:durableId="1674146599">
    <w:abstractNumId w:val="16"/>
  </w:num>
  <w:num w:numId="29" w16cid:durableId="1275480431">
    <w:abstractNumId w:val="38"/>
  </w:num>
  <w:num w:numId="30" w16cid:durableId="1396660612">
    <w:abstractNumId w:val="8"/>
  </w:num>
  <w:num w:numId="31" w16cid:durableId="1648514102">
    <w:abstractNumId w:val="33"/>
  </w:num>
  <w:num w:numId="32" w16cid:durableId="2144501161">
    <w:abstractNumId w:val="30"/>
  </w:num>
  <w:num w:numId="33" w16cid:durableId="1741707987">
    <w:abstractNumId w:val="40"/>
  </w:num>
  <w:num w:numId="34" w16cid:durableId="1380861142">
    <w:abstractNumId w:val="3"/>
  </w:num>
  <w:num w:numId="35" w16cid:durableId="1062021036">
    <w:abstractNumId w:val="35"/>
  </w:num>
  <w:num w:numId="36" w16cid:durableId="158932241">
    <w:abstractNumId w:val="6"/>
  </w:num>
  <w:num w:numId="37" w16cid:durableId="746608266">
    <w:abstractNumId w:val="5"/>
  </w:num>
  <w:num w:numId="38" w16cid:durableId="25108268">
    <w:abstractNumId w:val="18"/>
  </w:num>
  <w:num w:numId="39" w16cid:durableId="890580365">
    <w:abstractNumId w:val="27"/>
  </w:num>
  <w:num w:numId="40" w16cid:durableId="1910841912">
    <w:abstractNumId w:val="0"/>
  </w:num>
  <w:num w:numId="41" w16cid:durableId="1667055079">
    <w:abstractNumId w:val="32"/>
  </w:num>
  <w:num w:numId="42" w16cid:durableId="1568957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2589275">
    <w:abstractNumId w:val="42"/>
  </w:num>
  <w:num w:numId="44" w16cid:durableId="1644579209">
    <w:abstractNumId w:val="1"/>
  </w:num>
  <w:num w:numId="45" w16cid:durableId="18497111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67E5"/>
    <w:rsid w:val="00044F97"/>
    <w:rsid w:val="00055303"/>
    <w:rsid w:val="000569AF"/>
    <w:rsid w:val="00077332"/>
    <w:rsid w:val="00081752"/>
    <w:rsid w:val="000825C7"/>
    <w:rsid w:val="000874EF"/>
    <w:rsid w:val="000A6458"/>
    <w:rsid w:val="000A7C59"/>
    <w:rsid w:val="000B05CF"/>
    <w:rsid w:val="000B231D"/>
    <w:rsid w:val="000E05BE"/>
    <w:rsid w:val="000E523A"/>
    <w:rsid w:val="00113EF8"/>
    <w:rsid w:val="00122168"/>
    <w:rsid w:val="001C55C2"/>
    <w:rsid w:val="001D567F"/>
    <w:rsid w:val="001E13DF"/>
    <w:rsid w:val="001E42C5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404FBB"/>
    <w:rsid w:val="00430D44"/>
    <w:rsid w:val="004413D5"/>
    <w:rsid w:val="00454309"/>
    <w:rsid w:val="00456B24"/>
    <w:rsid w:val="0049481B"/>
    <w:rsid w:val="00494E10"/>
    <w:rsid w:val="004C3CF3"/>
    <w:rsid w:val="004C67D4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1263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26761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742EC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3415B"/>
    <w:rsid w:val="00B54919"/>
    <w:rsid w:val="00B77994"/>
    <w:rsid w:val="00B922C0"/>
    <w:rsid w:val="00B97081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36564"/>
    <w:rsid w:val="00E3733C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19DA-F042-4B49-B599-2EBF4D98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Prima Kobylská</cp:lastModifiedBy>
  <cp:revision>5</cp:revision>
  <cp:lastPrinted>2023-12-13T07:38:00Z</cp:lastPrinted>
  <dcterms:created xsi:type="dcterms:W3CDTF">2023-10-30T08:54:00Z</dcterms:created>
  <dcterms:modified xsi:type="dcterms:W3CDTF">2023-12-13T07:38:00Z</dcterms:modified>
</cp:coreProperties>
</file>