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D748" w14:textId="77777777" w:rsidR="000A4E2B" w:rsidRDefault="000A4E2B" w:rsidP="000A4E2B">
      <w:pPr>
        <w:jc w:val="center"/>
      </w:pPr>
      <w:r>
        <w:rPr>
          <w:noProof/>
          <w:sz w:val="22"/>
        </w:rPr>
        <w:drawing>
          <wp:inline distT="0" distB="0" distL="0" distR="0" wp14:anchorId="4D0BE9D1" wp14:editId="5D15D602">
            <wp:extent cx="447671" cy="5429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42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  <w:szCs w:val="72"/>
        </w:rPr>
        <w:t xml:space="preserve"> OBEC BISKUPICE</w:t>
      </w:r>
    </w:p>
    <w:p w14:paraId="747DD146" w14:textId="77777777" w:rsidR="000A4E2B" w:rsidRDefault="000A4E2B" w:rsidP="000A4E2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Biskupice </w:t>
      </w:r>
      <w:proofErr w:type="gramStart"/>
      <w:r>
        <w:rPr>
          <w:rFonts w:ascii="Arial" w:hAnsi="Arial" w:cs="Arial"/>
          <w:sz w:val="22"/>
        </w:rPr>
        <w:t>č.p.</w:t>
      </w:r>
      <w:proofErr w:type="gramEnd"/>
      <w:r>
        <w:rPr>
          <w:rFonts w:ascii="Arial" w:hAnsi="Arial" w:cs="Arial"/>
          <w:sz w:val="22"/>
        </w:rPr>
        <w:t>11, pošta 569 43 Jevíčko</w:t>
      </w:r>
    </w:p>
    <w:p w14:paraId="19D26ED5" w14:textId="77777777" w:rsidR="000A4E2B" w:rsidRPr="007225A0" w:rsidRDefault="000A4E2B" w:rsidP="000A4E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7225A0">
        <w:rPr>
          <w:rFonts w:ascii="Arial" w:hAnsi="Arial" w:cs="Arial"/>
          <w:b/>
          <w:bCs/>
        </w:rPr>
        <w:t>Zastupitelstvo obce Biskupice</w:t>
      </w:r>
    </w:p>
    <w:p w14:paraId="28F63FB2" w14:textId="38F2935B" w:rsidR="0024722A" w:rsidRPr="007225A0" w:rsidRDefault="000A4E2B" w:rsidP="000A4E2B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7225A0">
        <w:rPr>
          <w:rFonts w:ascii="Arial" w:hAnsi="Arial" w:cs="Arial"/>
          <w:b/>
          <w:bCs/>
          <w:szCs w:val="24"/>
        </w:rPr>
        <w:t>Obecně závazná vyhláška obce Biskupice</w:t>
      </w:r>
    </w:p>
    <w:p w14:paraId="09F64C0F" w14:textId="77777777" w:rsidR="0024722A" w:rsidRPr="007225A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7225A0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7225A0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7225A0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7225A0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48D09E5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581122" w14:textId="7C4B421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225A0">
        <w:rPr>
          <w:rFonts w:ascii="Arial" w:hAnsi="Arial" w:cs="Arial"/>
          <w:sz w:val="22"/>
          <w:szCs w:val="22"/>
        </w:rPr>
        <w:t>Biskupice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225A0">
        <w:rPr>
          <w:rFonts w:ascii="Arial" w:hAnsi="Arial" w:cs="Arial"/>
          <w:sz w:val="22"/>
          <w:szCs w:val="22"/>
        </w:rPr>
        <w:t xml:space="preserve">28. prosince 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B95F3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A8B80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DA7A75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3CBE8E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200FD" w14:textId="02D7D03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225A0">
        <w:rPr>
          <w:rFonts w:ascii="Arial" w:hAnsi="Arial" w:cs="Arial"/>
          <w:sz w:val="22"/>
          <w:szCs w:val="22"/>
        </w:rPr>
        <w:t>Biskupice.</w:t>
      </w:r>
    </w:p>
    <w:p w14:paraId="3D34389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76AE62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B0C009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808BD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8058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E100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CDA4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1F940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E7DE5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E4969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734CB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EE2E55" w14:textId="59CCB171" w:rsidR="0024722A" w:rsidRPr="007225A0" w:rsidRDefault="00F53E58" w:rsidP="007225A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sz w:val="22"/>
          <w:szCs w:val="22"/>
        </w:rPr>
        <w:t>Osoby předávající k</w:t>
      </w:r>
      <w:r w:rsidR="0024722A" w:rsidRPr="007225A0">
        <w:rPr>
          <w:rFonts w:ascii="Arial" w:hAnsi="Arial" w:cs="Arial"/>
          <w:sz w:val="22"/>
          <w:szCs w:val="22"/>
        </w:rPr>
        <w:t xml:space="preserve">omunální odpad </w:t>
      </w:r>
      <w:r w:rsidRPr="007225A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225A0">
        <w:rPr>
          <w:rFonts w:ascii="Arial" w:hAnsi="Arial" w:cs="Arial"/>
          <w:sz w:val="22"/>
          <w:szCs w:val="22"/>
        </w:rPr>
        <w:t>od</w:t>
      </w:r>
      <w:r w:rsidR="00912D28" w:rsidRPr="007225A0">
        <w:rPr>
          <w:rFonts w:ascii="Arial" w:hAnsi="Arial" w:cs="Arial"/>
          <w:sz w:val="22"/>
          <w:szCs w:val="22"/>
        </w:rPr>
        <w:t xml:space="preserve">děleně soustřeďovat </w:t>
      </w:r>
      <w:r w:rsidRPr="007225A0">
        <w:rPr>
          <w:rFonts w:ascii="Arial" w:hAnsi="Arial" w:cs="Arial"/>
          <w:sz w:val="22"/>
          <w:szCs w:val="22"/>
        </w:rPr>
        <w:t xml:space="preserve">následující </w:t>
      </w:r>
      <w:r w:rsidR="009B77CC" w:rsidRPr="007225A0">
        <w:rPr>
          <w:rFonts w:ascii="Arial" w:hAnsi="Arial" w:cs="Arial"/>
          <w:sz w:val="22"/>
          <w:szCs w:val="22"/>
        </w:rPr>
        <w:t>složky</w:t>
      </w:r>
      <w:r w:rsidR="0024722A" w:rsidRPr="007225A0">
        <w:rPr>
          <w:rFonts w:ascii="Arial" w:hAnsi="Arial" w:cs="Arial"/>
          <w:sz w:val="22"/>
          <w:szCs w:val="22"/>
        </w:rPr>
        <w:t>:</w:t>
      </w:r>
    </w:p>
    <w:p w14:paraId="4474491F" w14:textId="74CD2347" w:rsidR="009B77CC" w:rsidRPr="007225A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225A0">
        <w:rPr>
          <w:rFonts w:ascii="Arial" w:hAnsi="Arial" w:cs="Arial"/>
          <w:bCs/>
        </w:rPr>
        <w:t>Biologick</w:t>
      </w:r>
      <w:r w:rsidR="001476FD" w:rsidRPr="007225A0">
        <w:rPr>
          <w:rFonts w:ascii="Arial" w:hAnsi="Arial" w:cs="Arial"/>
          <w:bCs/>
        </w:rPr>
        <w:t>é</w:t>
      </w:r>
      <w:r w:rsidRPr="007225A0">
        <w:rPr>
          <w:rFonts w:ascii="Arial" w:hAnsi="Arial" w:cs="Arial"/>
          <w:bCs/>
        </w:rPr>
        <w:t xml:space="preserve"> odpady</w:t>
      </w:r>
      <w:r w:rsidR="007225A0" w:rsidRPr="007225A0">
        <w:rPr>
          <w:rFonts w:ascii="Arial" w:hAnsi="Arial" w:cs="Arial"/>
          <w:bCs/>
        </w:rPr>
        <w:t xml:space="preserve"> rostlinného původu</w:t>
      </w:r>
      <w:r w:rsidRPr="007225A0">
        <w:rPr>
          <w:rFonts w:ascii="Arial" w:hAnsi="Arial" w:cs="Arial"/>
          <w:bCs/>
        </w:rPr>
        <w:t>,</w:t>
      </w:r>
    </w:p>
    <w:p w14:paraId="3C2606B9" w14:textId="77777777" w:rsidR="009B77CC" w:rsidRPr="007225A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225A0">
        <w:rPr>
          <w:rFonts w:ascii="Arial" w:hAnsi="Arial" w:cs="Arial"/>
          <w:bCs/>
        </w:rPr>
        <w:t>Papír,</w:t>
      </w:r>
    </w:p>
    <w:p w14:paraId="19DCC698" w14:textId="7A127D6D" w:rsidR="009B77CC" w:rsidRPr="007225A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225A0">
        <w:rPr>
          <w:rFonts w:ascii="Arial" w:hAnsi="Arial" w:cs="Arial"/>
          <w:bCs/>
        </w:rPr>
        <w:t>Plasty</w:t>
      </w:r>
      <w:r w:rsidR="00745703" w:rsidRPr="007225A0">
        <w:rPr>
          <w:rFonts w:ascii="Arial" w:hAnsi="Arial" w:cs="Arial"/>
          <w:bCs/>
        </w:rPr>
        <w:t xml:space="preserve"> včetně PET lahví</w:t>
      </w:r>
      <w:r w:rsidR="007225A0" w:rsidRPr="007225A0">
        <w:rPr>
          <w:rFonts w:ascii="Arial" w:hAnsi="Arial" w:cs="Arial"/>
          <w:bCs/>
        </w:rPr>
        <w:t xml:space="preserve"> (dále také jen „plasty“)</w:t>
      </w:r>
      <w:r w:rsidRPr="007225A0">
        <w:rPr>
          <w:rFonts w:ascii="Arial" w:hAnsi="Arial" w:cs="Arial"/>
          <w:bCs/>
        </w:rPr>
        <w:t>,</w:t>
      </w:r>
    </w:p>
    <w:p w14:paraId="45BB7176" w14:textId="77777777" w:rsidR="009B77CC" w:rsidRPr="007225A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225A0">
        <w:rPr>
          <w:rFonts w:ascii="Arial" w:hAnsi="Arial" w:cs="Arial"/>
          <w:bCs/>
        </w:rPr>
        <w:t>Sklo,</w:t>
      </w:r>
    </w:p>
    <w:p w14:paraId="42FC9734" w14:textId="77777777" w:rsidR="009B77CC" w:rsidRPr="007225A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225A0">
        <w:rPr>
          <w:rFonts w:ascii="Arial" w:hAnsi="Arial" w:cs="Arial"/>
          <w:bCs/>
        </w:rPr>
        <w:t>Kovy,</w:t>
      </w:r>
    </w:p>
    <w:p w14:paraId="6F418FD6" w14:textId="77777777" w:rsidR="0024722A" w:rsidRPr="007225A0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bCs/>
          <w:sz w:val="22"/>
          <w:szCs w:val="22"/>
        </w:rPr>
        <w:t>Nebezpečné odpady</w:t>
      </w:r>
      <w:r w:rsidR="00795009" w:rsidRPr="007225A0">
        <w:rPr>
          <w:rFonts w:ascii="Arial" w:hAnsi="Arial" w:cs="Arial"/>
          <w:bCs/>
          <w:sz w:val="22"/>
          <w:szCs w:val="22"/>
        </w:rPr>
        <w:t>,</w:t>
      </w:r>
    </w:p>
    <w:p w14:paraId="4137FECD" w14:textId="77777777" w:rsidR="00053446" w:rsidRPr="007225A0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225A0">
        <w:rPr>
          <w:rFonts w:ascii="Arial" w:hAnsi="Arial" w:cs="Arial"/>
          <w:bCs/>
          <w:sz w:val="22"/>
          <w:szCs w:val="22"/>
        </w:rPr>
        <w:t>Objemný odpad,</w:t>
      </w:r>
    </w:p>
    <w:p w14:paraId="1C36D445" w14:textId="77777777" w:rsidR="00053446" w:rsidRPr="007225A0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sz w:val="22"/>
          <w:szCs w:val="22"/>
        </w:rPr>
        <w:t>Jedlé oleje a tuky,</w:t>
      </w:r>
    </w:p>
    <w:p w14:paraId="14150A4B" w14:textId="72A0ECC0" w:rsidR="00A342C0" w:rsidRPr="007225A0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sz w:val="22"/>
          <w:szCs w:val="22"/>
        </w:rPr>
        <w:t>Směsný komunální odpad</w:t>
      </w:r>
      <w:r w:rsidR="007225A0" w:rsidRPr="007225A0">
        <w:rPr>
          <w:rFonts w:ascii="Arial" w:hAnsi="Arial" w:cs="Arial"/>
          <w:sz w:val="22"/>
          <w:szCs w:val="22"/>
        </w:rPr>
        <w:t>.</w:t>
      </w:r>
    </w:p>
    <w:p w14:paraId="42114403" w14:textId="77777777" w:rsidR="007909DA" w:rsidRPr="007225A0" w:rsidRDefault="007909DA" w:rsidP="00115451">
      <w:pPr>
        <w:rPr>
          <w:rFonts w:ascii="Arial" w:hAnsi="Arial" w:cs="Arial"/>
          <w:sz w:val="22"/>
          <w:szCs w:val="22"/>
        </w:rPr>
      </w:pPr>
    </w:p>
    <w:p w14:paraId="2B6AEFEC" w14:textId="0C32EDF0" w:rsidR="00262D62" w:rsidRPr="007225A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7225A0">
        <w:rPr>
          <w:rFonts w:ascii="Arial" w:hAnsi="Arial" w:cs="Arial"/>
          <w:sz w:val="22"/>
          <w:szCs w:val="22"/>
        </w:rPr>
        <w:t xml:space="preserve">m </w:t>
      </w:r>
      <w:r w:rsidR="00795009" w:rsidRPr="007225A0">
        <w:rPr>
          <w:rFonts w:ascii="Arial" w:hAnsi="Arial" w:cs="Arial"/>
          <w:sz w:val="22"/>
          <w:szCs w:val="22"/>
        </w:rPr>
        <w:t>komunální</w:t>
      </w:r>
      <w:r w:rsidR="00FB36A3" w:rsidRPr="007225A0">
        <w:rPr>
          <w:rFonts w:ascii="Arial" w:hAnsi="Arial" w:cs="Arial"/>
          <w:sz w:val="22"/>
          <w:szCs w:val="22"/>
        </w:rPr>
        <w:t>m</w:t>
      </w:r>
      <w:r w:rsidR="00795009" w:rsidRPr="007225A0">
        <w:rPr>
          <w:rFonts w:ascii="Arial" w:hAnsi="Arial" w:cs="Arial"/>
          <w:sz w:val="22"/>
          <w:szCs w:val="22"/>
        </w:rPr>
        <w:t xml:space="preserve"> </w:t>
      </w:r>
      <w:r w:rsidRPr="007225A0">
        <w:rPr>
          <w:rFonts w:ascii="Arial" w:hAnsi="Arial" w:cs="Arial"/>
          <w:sz w:val="22"/>
          <w:szCs w:val="22"/>
        </w:rPr>
        <w:t>odpad</w:t>
      </w:r>
      <w:r w:rsidR="00FB36A3" w:rsidRPr="007225A0">
        <w:rPr>
          <w:rFonts w:ascii="Arial" w:hAnsi="Arial" w:cs="Arial"/>
          <w:sz w:val="22"/>
          <w:szCs w:val="22"/>
        </w:rPr>
        <w:t>em</w:t>
      </w:r>
      <w:r w:rsidRPr="007225A0">
        <w:rPr>
          <w:rFonts w:ascii="Arial" w:hAnsi="Arial" w:cs="Arial"/>
          <w:sz w:val="22"/>
          <w:szCs w:val="22"/>
        </w:rPr>
        <w:t xml:space="preserve"> </w:t>
      </w:r>
      <w:r w:rsidR="00FB36A3" w:rsidRPr="007225A0">
        <w:rPr>
          <w:rFonts w:ascii="Arial" w:hAnsi="Arial" w:cs="Arial"/>
          <w:sz w:val="22"/>
          <w:szCs w:val="22"/>
        </w:rPr>
        <w:t>se rozumí</w:t>
      </w:r>
      <w:r w:rsidRPr="007225A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225A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225A0">
        <w:rPr>
          <w:rFonts w:ascii="Arial" w:hAnsi="Arial" w:cs="Arial"/>
          <w:sz w:val="22"/>
          <w:szCs w:val="22"/>
        </w:rPr>
        <w:t>po</w:t>
      </w:r>
      <w:r w:rsidR="00FB6AE5" w:rsidRPr="007225A0">
        <w:rPr>
          <w:rFonts w:ascii="Arial" w:hAnsi="Arial" w:cs="Arial"/>
          <w:sz w:val="22"/>
          <w:szCs w:val="22"/>
        </w:rPr>
        <w:t xml:space="preserve">dle </w:t>
      </w:r>
      <w:r w:rsidRPr="007225A0">
        <w:rPr>
          <w:rFonts w:ascii="Arial" w:hAnsi="Arial" w:cs="Arial"/>
          <w:sz w:val="22"/>
          <w:szCs w:val="22"/>
        </w:rPr>
        <w:t>odst</w:t>
      </w:r>
      <w:r w:rsidR="00FB36A3" w:rsidRPr="007225A0">
        <w:rPr>
          <w:rFonts w:ascii="Arial" w:hAnsi="Arial" w:cs="Arial"/>
          <w:sz w:val="22"/>
          <w:szCs w:val="22"/>
        </w:rPr>
        <w:t>avce</w:t>
      </w:r>
      <w:r w:rsidRPr="007225A0">
        <w:rPr>
          <w:rFonts w:ascii="Arial" w:hAnsi="Arial" w:cs="Arial"/>
          <w:sz w:val="22"/>
          <w:szCs w:val="22"/>
        </w:rPr>
        <w:t xml:space="preserve"> 1 písm. a)</w:t>
      </w:r>
      <w:r w:rsidR="007225A0" w:rsidRPr="007225A0">
        <w:rPr>
          <w:rFonts w:ascii="Arial" w:hAnsi="Arial" w:cs="Arial"/>
          <w:sz w:val="22"/>
          <w:szCs w:val="22"/>
        </w:rPr>
        <w:t xml:space="preserve"> až h).</w:t>
      </w:r>
    </w:p>
    <w:p w14:paraId="4082F97D" w14:textId="77777777" w:rsidR="00262D62" w:rsidRPr="007225A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AA188F" w14:textId="0A18BB23" w:rsidR="00262D62" w:rsidRPr="007225A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7225A0">
        <w:rPr>
          <w:rFonts w:ascii="Arial" w:hAnsi="Arial" w:cs="Arial"/>
          <w:sz w:val="22"/>
          <w:szCs w:val="22"/>
        </w:rPr>
        <w:t xml:space="preserve"> apod.</w:t>
      </w:r>
      <w:r w:rsidRPr="007225A0">
        <w:rPr>
          <w:rFonts w:ascii="Arial" w:hAnsi="Arial" w:cs="Arial"/>
          <w:sz w:val="22"/>
          <w:szCs w:val="22"/>
        </w:rPr>
        <w:t>).</w:t>
      </w:r>
    </w:p>
    <w:p w14:paraId="477D123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0DA5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34257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8D8651" w14:textId="77777777" w:rsidR="00074576" w:rsidRPr="003F3B1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F3B1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66AD96" w14:textId="77777777" w:rsidR="00223F72" w:rsidRPr="003F3B1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1E48D5" w14:textId="12FA446A" w:rsidR="002A3581" w:rsidRPr="003F3B19" w:rsidRDefault="0017608F" w:rsidP="003F3B19">
      <w:pPr>
        <w:numPr>
          <w:ilvl w:val="0"/>
          <w:numId w:val="4"/>
        </w:numPr>
        <w:tabs>
          <w:tab w:val="num" w:pos="540"/>
          <w:tab w:val="num" w:pos="927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Papír, plasty, sklo, kovy</w:t>
      </w:r>
      <w:r w:rsidR="00E5725E" w:rsidRPr="003F3B19">
        <w:rPr>
          <w:rFonts w:ascii="Arial" w:hAnsi="Arial" w:cs="Arial"/>
          <w:sz w:val="22"/>
          <w:szCs w:val="22"/>
        </w:rPr>
        <w:t>, biologické odpady</w:t>
      </w:r>
      <w:r w:rsidR="007225A0" w:rsidRPr="003F3B19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3F3B19">
        <w:rPr>
          <w:rFonts w:ascii="Arial" w:hAnsi="Arial" w:cs="Arial"/>
          <w:sz w:val="22"/>
          <w:szCs w:val="22"/>
        </w:rPr>
        <w:t xml:space="preserve">, jedlé oleje a tuky </w:t>
      </w:r>
      <w:r w:rsidRPr="003F3B19">
        <w:rPr>
          <w:rFonts w:ascii="Arial" w:hAnsi="Arial" w:cs="Arial"/>
          <w:sz w:val="22"/>
          <w:szCs w:val="22"/>
        </w:rPr>
        <w:t>se soustřeďují</w:t>
      </w:r>
      <w:r w:rsidR="0024722A" w:rsidRPr="003F3B19">
        <w:rPr>
          <w:rFonts w:ascii="Arial" w:hAnsi="Arial" w:cs="Arial"/>
          <w:sz w:val="22"/>
          <w:szCs w:val="22"/>
        </w:rPr>
        <w:t xml:space="preserve"> do </w:t>
      </w:r>
      <w:r w:rsidR="005F0210" w:rsidRPr="003F3B1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F3B19">
        <w:rPr>
          <w:rFonts w:ascii="Arial" w:hAnsi="Arial" w:cs="Arial"/>
          <w:sz w:val="22"/>
          <w:szCs w:val="22"/>
        </w:rPr>
        <w:t xml:space="preserve">, kterými jsou </w:t>
      </w:r>
      <w:r w:rsidR="007225A0" w:rsidRPr="003F3B19">
        <w:rPr>
          <w:rFonts w:ascii="Arial" w:hAnsi="Arial" w:cs="Arial"/>
          <w:sz w:val="22"/>
          <w:szCs w:val="22"/>
        </w:rPr>
        <w:t>sběrné nádoby, sběrné pytle a velkoobjemové kontejnery.</w:t>
      </w:r>
    </w:p>
    <w:p w14:paraId="22DCD83D" w14:textId="77777777" w:rsidR="0024722A" w:rsidRPr="003F3B19" w:rsidRDefault="0024722A" w:rsidP="003F3B1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D60733B" w14:textId="77777777" w:rsidR="002A3581" w:rsidRPr="003F3B19" w:rsidRDefault="002A3581" w:rsidP="003F3B1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C017DBB" w14:textId="7AB47B15" w:rsidR="007225A0" w:rsidRPr="003F3B19" w:rsidRDefault="007225A0" w:rsidP="003F3B19">
      <w:pPr>
        <w:pStyle w:val="Odstavecseseznamem"/>
        <w:numPr>
          <w:ilvl w:val="1"/>
          <w:numId w:val="4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  <w:r w:rsidRPr="003F3B19">
        <w:rPr>
          <w:rFonts w:ascii="Arial" w:hAnsi="Arial" w:cs="Arial"/>
        </w:rPr>
        <w:t>u hasičské zbrojnice č. p. 146 (plasty, papír, sklo a biologický odpad rostlinného původu, jedlé oleje a tuky),</w:t>
      </w:r>
    </w:p>
    <w:p w14:paraId="30412422" w14:textId="70C73992" w:rsidR="007225A0" w:rsidRPr="003F3B19" w:rsidRDefault="007225A0" w:rsidP="003F3B19">
      <w:pPr>
        <w:numPr>
          <w:ilvl w:val="1"/>
          <w:numId w:val="4"/>
        </w:numPr>
        <w:tabs>
          <w:tab w:val="num" w:pos="7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 xml:space="preserve">u č. p. 144  a  </w:t>
      </w:r>
      <w:proofErr w:type="gramStart"/>
      <w:r w:rsidRPr="003F3B19">
        <w:rPr>
          <w:rFonts w:ascii="Arial" w:hAnsi="Arial" w:cs="Arial"/>
          <w:sz w:val="22"/>
          <w:szCs w:val="22"/>
        </w:rPr>
        <w:t>č.p.</w:t>
      </w:r>
      <w:proofErr w:type="gramEnd"/>
      <w:r w:rsidRPr="003F3B19">
        <w:rPr>
          <w:rFonts w:ascii="Arial" w:hAnsi="Arial" w:cs="Arial"/>
          <w:sz w:val="22"/>
          <w:szCs w:val="22"/>
        </w:rPr>
        <w:t xml:space="preserve"> 162 (plasty),</w:t>
      </w:r>
    </w:p>
    <w:p w14:paraId="4E1404D7" w14:textId="6373E456" w:rsidR="007225A0" w:rsidRPr="003F3B19" w:rsidRDefault="007225A0" w:rsidP="003F3B19">
      <w:pPr>
        <w:numPr>
          <w:ilvl w:val="1"/>
          <w:numId w:val="4"/>
        </w:numPr>
        <w:tabs>
          <w:tab w:val="num" w:pos="7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část obce Zálesí – autobusová čekárna (plasty, sklo) a za čp. 1(biologický odpad rostlinného původu),</w:t>
      </w:r>
    </w:p>
    <w:p w14:paraId="710A99CC" w14:textId="50FAA716" w:rsidR="007225A0" w:rsidRPr="003F3B19" w:rsidRDefault="007225A0" w:rsidP="003F3B19">
      <w:pPr>
        <w:numPr>
          <w:ilvl w:val="1"/>
          <w:numId w:val="4"/>
        </w:numPr>
        <w:tabs>
          <w:tab w:val="num" w:pos="7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technické zázemí obce č. p. 171 (kovy),</w:t>
      </w:r>
    </w:p>
    <w:p w14:paraId="3EBB2451" w14:textId="77777777" w:rsidR="007225A0" w:rsidRPr="003F3B19" w:rsidRDefault="007225A0" w:rsidP="003F3B19">
      <w:pPr>
        <w:numPr>
          <w:ilvl w:val="1"/>
          <w:numId w:val="4"/>
        </w:numPr>
        <w:tabs>
          <w:tab w:val="num" w:pos="7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u ČOV (biologický odpad rostlinného původu).</w:t>
      </w:r>
    </w:p>
    <w:p w14:paraId="5E1EC887" w14:textId="77777777" w:rsidR="0024722A" w:rsidRPr="003F3B19" w:rsidRDefault="0024722A" w:rsidP="003F3B1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D7C3E8" w14:textId="6CBF16D2" w:rsidR="00223F72" w:rsidRPr="003F3B19" w:rsidRDefault="0024722A" w:rsidP="003F3B1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8ACF81" w14:textId="77777777" w:rsidR="007225A0" w:rsidRPr="003F3B19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  <w:color w:val="000000"/>
        </w:rPr>
      </w:pPr>
      <w:r w:rsidRPr="003F3B19">
        <w:rPr>
          <w:rFonts w:ascii="Arial" w:hAnsi="Arial" w:cs="Arial"/>
          <w:bCs/>
          <w:color w:val="000000"/>
        </w:rPr>
        <w:t>biologické odpady rostlinného původu, velkoobjemový kontejner hnědé barvy,</w:t>
      </w:r>
    </w:p>
    <w:p w14:paraId="73474B98" w14:textId="77777777" w:rsidR="007225A0" w:rsidRPr="003F3B19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  <w:color w:val="000000"/>
        </w:rPr>
      </w:pPr>
      <w:r w:rsidRPr="003F3B19">
        <w:rPr>
          <w:rFonts w:ascii="Arial" w:hAnsi="Arial" w:cs="Arial"/>
          <w:bCs/>
          <w:color w:val="000000"/>
        </w:rPr>
        <w:t>papír, modrá barva,</w:t>
      </w:r>
    </w:p>
    <w:p w14:paraId="112C0E37" w14:textId="77777777" w:rsidR="007225A0" w:rsidRPr="003F3B19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  <w:color w:val="000000"/>
        </w:rPr>
      </w:pPr>
      <w:r w:rsidRPr="003F3B19">
        <w:rPr>
          <w:rFonts w:ascii="Arial" w:hAnsi="Arial" w:cs="Arial"/>
          <w:bCs/>
          <w:color w:val="000000"/>
        </w:rPr>
        <w:t>plasty, žlutá a červená barva, pytle žluté barvy</w:t>
      </w:r>
    </w:p>
    <w:p w14:paraId="622A2188" w14:textId="77777777" w:rsidR="007225A0" w:rsidRPr="003F3B19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  <w:color w:val="000000"/>
        </w:rPr>
      </w:pPr>
      <w:r w:rsidRPr="003F3B19">
        <w:rPr>
          <w:rFonts w:ascii="Arial" w:hAnsi="Arial" w:cs="Arial"/>
          <w:bCs/>
          <w:color w:val="000000"/>
        </w:rPr>
        <w:t>sklo, zelená barva,</w:t>
      </w:r>
    </w:p>
    <w:p w14:paraId="0555382D" w14:textId="77777777" w:rsidR="007225A0" w:rsidRPr="003F3B19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  <w:color w:val="000000"/>
        </w:rPr>
      </w:pPr>
      <w:r w:rsidRPr="003F3B19">
        <w:rPr>
          <w:rFonts w:ascii="Arial" w:hAnsi="Arial" w:cs="Arial"/>
          <w:bCs/>
          <w:color w:val="000000"/>
        </w:rPr>
        <w:t>kovy, zelený velkoobjemový kontejner s nápisem „ŽELEZO“</w:t>
      </w:r>
    </w:p>
    <w:p w14:paraId="3158BAB0" w14:textId="1CCD0114" w:rsidR="007225A0" w:rsidRPr="003F3B19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</w:rPr>
      </w:pPr>
      <w:r w:rsidRPr="003F3B19">
        <w:rPr>
          <w:rFonts w:ascii="Arial" w:hAnsi="Arial" w:cs="Arial"/>
          <w:bCs/>
        </w:rPr>
        <w:t>jedlé oleje a tuky, barva zelená a červená.</w:t>
      </w:r>
    </w:p>
    <w:p w14:paraId="0842CC69" w14:textId="77777777" w:rsidR="0024722A" w:rsidRPr="003F3B19" w:rsidRDefault="0024722A" w:rsidP="003F3B19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05A87C57" w14:textId="77777777" w:rsidR="009007DD" w:rsidRPr="003F3B19" w:rsidRDefault="00F77173" w:rsidP="003F3B19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F3B19">
        <w:rPr>
          <w:rFonts w:ascii="Arial" w:hAnsi="Arial" w:cs="Arial"/>
          <w:sz w:val="22"/>
          <w:szCs w:val="22"/>
        </w:rPr>
        <w:t>é složky komunálních odpadů</w:t>
      </w:r>
      <w:r w:rsidR="00FF60D6" w:rsidRPr="003F3B19">
        <w:rPr>
          <w:rFonts w:ascii="Arial" w:hAnsi="Arial" w:cs="Arial"/>
          <w:sz w:val="22"/>
          <w:szCs w:val="22"/>
        </w:rPr>
        <w:t>,</w:t>
      </w:r>
      <w:r w:rsidR="00223F72" w:rsidRPr="003F3B19">
        <w:rPr>
          <w:rFonts w:ascii="Arial" w:hAnsi="Arial" w:cs="Arial"/>
          <w:sz w:val="22"/>
          <w:szCs w:val="22"/>
        </w:rPr>
        <w:t xml:space="preserve"> </w:t>
      </w:r>
      <w:r w:rsidR="00A94551" w:rsidRPr="003F3B19">
        <w:rPr>
          <w:rFonts w:ascii="Arial" w:hAnsi="Arial" w:cs="Arial"/>
          <w:sz w:val="22"/>
          <w:szCs w:val="22"/>
        </w:rPr>
        <w:t>než</w:t>
      </w:r>
      <w:r w:rsidRPr="003F3B1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F3B19">
        <w:rPr>
          <w:rFonts w:ascii="Arial" w:hAnsi="Arial" w:cs="Arial"/>
          <w:sz w:val="22"/>
          <w:szCs w:val="22"/>
        </w:rPr>
        <w:t>.</w:t>
      </w:r>
    </w:p>
    <w:p w14:paraId="2BB6BED1" w14:textId="77777777" w:rsidR="009007DD" w:rsidRPr="003F3B19" w:rsidRDefault="009007DD" w:rsidP="003F3B1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23F70D9" w14:textId="77777777" w:rsidR="007225A0" w:rsidRPr="003F3B19" w:rsidRDefault="009007DD" w:rsidP="003F3B19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6D91005" w14:textId="77777777" w:rsidR="007225A0" w:rsidRPr="003F3B19" w:rsidRDefault="007225A0" w:rsidP="003F3B19">
      <w:pPr>
        <w:contextualSpacing/>
        <w:jc w:val="both"/>
        <w:rPr>
          <w:rFonts w:ascii="Arial" w:hAnsi="Arial" w:cs="Arial"/>
        </w:rPr>
      </w:pPr>
    </w:p>
    <w:p w14:paraId="7482AA49" w14:textId="70AD6955" w:rsidR="003A0DB1" w:rsidRPr="003F3B19" w:rsidRDefault="007225A0" w:rsidP="003F3B19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 xml:space="preserve">Oddělené soustřeďování </w:t>
      </w:r>
      <w:r w:rsidRPr="003F3B19">
        <w:rPr>
          <w:rFonts w:ascii="Arial" w:hAnsi="Arial" w:cs="Arial"/>
          <w:b/>
          <w:sz w:val="22"/>
          <w:szCs w:val="22"/>
        </w:rPr>
        <w:t xml:space="preserve">plastů </w:t>
      </w:r>
      <w:r w:rsidRPr="003F3B19">
        <w:rPr>
          <w:rFonts w:ascii="Arial" w:hAnsi="Arial" w:cs="Arial"/>
          <w:sz w:val="22"/>
          <w:szCs w:val="22"/>
        </w:rPr>
        <w:t xml:space="preserve">je zajištěno také prostřednictvím sběrných nádob </w:t>
      </w:r>
      <w:r w:rsidR="005D50BC">
        <w:rPr>
          <w:rFonts w:ascii="Arial" w:hAnsi="Arial" w:cs="Arial"/>
          <w:sz w:val="22"/>
          <w:szCs w:val="22"/>
        </w:rPr>
        <w:t xml:space="preserve">o objemu </w:t>
      </w:r>
      <w:r w:rsidRPr="003F3B19">
        <w:rPr>
          <w:rFonts w:ascii="Arial" w:hAnsi="Arial" w:cs="Arial"/>
          <w:sz w:val="22"/>
          <w:szCs w:val="22"/>
        </w:rPr>
        <w:t>240 l</w:t>
      </w:r>
      <w:r w:rsidR="005D50BC">
        <w:rPr>
          <w:rFonts w:ascii="Arial" w:hAnsi="Arial" w:cs="Arial"/>
          <w:sz w:val="22"/>
          <w:szCs w:val="22"/>
        </w:rPr>
        <w:t xml:space="preserve">, </w:t>
      </w:r>
      <w:r w:rsidRPr="003F3B19">
        <w:rPr>
          <w:rFonts w:ascii="Arial" w:hAnsi="Arial" w:cs="Arial"/>
          <w:sz w:val="22"/>
          <w:szCs w:val="22"/>
        </w:rPr>
        <w:t>barvy žluté. Soustřeďování těchto sběrných nádob probíhá formou „svoz dům od domu“. Stanoviště sběrných nádob jsou individuální u jednotlivých nemovitostí.</w:t>
      </w:r>
    </w:p>
    <w:p w14:paraId="3593FEC3" w14:textId="77777777" w:rsidR="007225A0" w:rsidRPr="007225A0" w:rsidRDefault="007225A0" w:rsidP="007225A0">
      <w:pPr>
        <w:jc w:val="both"/>
        <w:rPr>
          <w:rFonts w:ascii="Arial" w:hAnsi="Arial" w:cs="Arial"/>
          <w:sz w:val="22"/>
          <w:szCs w:val="22"/>
        </w:rPr>
      </w:pPr>
    </w:p>
    <w:p w14:paraId="53CBBB6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9E1A5F4" w14:textId="48B888D1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7225A0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7225A0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70A850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2FBDECB" w14:textId="48F03D2E" w:rsidR="003F3B19" w:rsidRPr="00AE5D41" w:rsidRDefault="006101FB" w:rsidP="00AE5D41">
      <w:pPr>
        <w:numPr>
          <w:ilvl w:val="0"/>
          <w:numId w:val="15"/>
        </w:numPr>
        <w:ind w:left="0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S</w:t>
      </w:r>
      <w:r w:rsidR="0024722A" w:rsidRPr="00AE5D41">
        <w:rPr>
          <w:rFonts w:ascii="Arial" w:hAnsi="Arial" w:cs="Arial"/>
          <w:sz w:val="22"/>
          <w:szCs w:val="22"/>
        </w:rPr>
        <w:t>voz</w:t>
      </w:r>
      <w:r w:rsidR="00A94551" w:rsidRPr="00AE5D4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E5D41">
        <w:rPr>
          <w:rFonts w:ascii="Arial" w:hAnsi="Arial" w:cs="Arial"/>
          <w:sz w:val="22"/>
          <w:szCs w:val="22"/>
        </w:rPr>
        <w:t xml:space="preserve"> odpad</w:t>
      </w:r>
      <w:r w:rsidR="00A94551" w:rsidRPr="00AE5D41">
        <w:rPr>
          <w:rFonts w:ascii="Arial" w:hAnsi="Arial" w:cs="Arial"/>
          <w:sz w:val="22"/>
          <w:szCs w:val="22"/>
        </w:rPr>
        <w:t>u</w:t>
      </w:r>
      <w:r w:rsidR="001078B1" w:rsidRPr="00AE5D41">
        <w:rPr>
          <w:rFonts w:ascii="Arial" w:hAnsi="Arial" w:cs="Arial"/>
          <w:sz w:val="22"/>
          <w:szCs w:val="22"/>
        </w:rPr>
        <w:t xml:space="preserve"> </w:t>
      </w:r>
      <w:r w:rsidR="007225A0" w:rsidRPr="00AE5D41">
        <w:rPr>
          <w:rFonts w:ascii="Arial" w:hAnsi="Arial" w:cs="Arial"/>
          <w:sz w:val="22"/>
          <w:szCs w:val="22"/>
        </w:rPr>
        <w:t xml:space="preserve">a objemného odpadu </w:t>
      </w:r>
      <w:r w:rsidR="0024722A" w:rsidRPr="00AE5D41">
        <w:rPr>
          <w:rFonts w:ascii="Arial" w:hAnsi="Arial" w:cs="Arial"/>
          <w:sz w:val="22"/>
          <w:szCs w:val="22"/>
        </w:rPr>
        <w:t>je zajišťován</w:t>
      </w:r>
      <w:r w:rsidR="00A94551" w:rsidRPr="00AE5D41">
        <w:rPr>
          <w:rFonts w:ascii="Arial" w:hAnsi="Arial" w:cs="Arial"/>
          <w:sz w:val="22"/>
          <w:szCs w:val="22"/>
        </w:rPr>
        <w:t xml:space="preserve"> </w:t>
      </w:r>
      <w:r w:rsidR="00A94551" w:rsidRPr="00AE5D4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E5D4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7225A0" w:rsidRPr="00AE5D41">
        <w:rPr>
          <w:rFonts w:ascii="Arial" w:hAnsi="Arial" w:cs="Arial"/>
          <w:sz w:val="22"/>
          <w:szCs w:val="22"/>
        </w:rPr>
        <w:t>Informace o sběru jsou zveřejňovány na internetových stránkách obce, v místním rozhlase a na výlepových plochách</w:t>
      </w:r>
      <w:r w:rsidR="00AE5D41">
        <w:rPr>
          <w:rFonts w:ascii="Arial" w:hAnsi="Arial" w:cs="Arial"/>
          <w:sz w:val="22"/>
          <w:szCs w:val="22"/>
        </w:rPr>
        <w:t>.</w:t>
      </w:r>
    </w:p>
    <w:p w14:paraId="4367EAEC" w14:textId="77777777" w:rsidR="00AE5D41" w:rsidRPr="00AE5D41" w:rsidRDefault="00AE5D41" w:rsidP="00AE5D41">
      <w:pPr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1E1E8B07" w14:textId="639ED182" w:rsidR="00C94283" w:rsidRPr="00AE5D41" w:rsidRDefault="003F3B19" w:rsidP="00AE5D41">
      <w:pPr>
        <w:numPr>
          <w:ilvl w:val="0"/>
          <w:numId w:val="15"/>
        </w:numPr>
        <w:ind w:left="0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AE5D41">
        <w:rPr>
          <w:rFonts w:ascii="Arial" w:hAnsi="Arial" w:cs="Arial"/>
          <w:iCs/>
          <w:sz w:val="22"/>
          <w:szCs w:val="22"/>
        </w:rPr>
        <w:t>Objemný odpad lze rovněž odevzdávat do zvláštní sběrné nádoby umístěné u ČOV.</w:t>
      </w:r>
    </w:p>
    <w:p w14:paraId="5ED8582B" w14:textId="77777777" w:rsidR="003F3B19" w:rsidRPr="00AE5D41" w:rsidRDefault="003F3B19" w:rsidP="00AE5D41">
      <w:pPr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14C140DD" w14:textId="399ECE27" w:rsidR="00547890" w:rsidRPr="005D50BC" w:rsidRDefault="00A94551" w:rsidP="00765052">
      <w:pPr>
        <w:numPr>
          <w:ilvl w:val="0"/>
          <w:numId w:val="15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lastRenderedPageBreak/>
        <w:t>S</w:t>
      </w:r>
      <w:r w:rsidR="00A11DFF" w:rsidRPr="00AE5D41">
        <w:rPr>
          <w:rFonts w:ascii="Arial" w:hAnsi="Arial" w:cs="Arial"/>
          <w:sz w:val="22"/>
          <w:szCs w:val="22"/>
        </w:rPr>
        <w:t>oustřeďování</w:t>
      </w:r>
      <w:r w:rsidRPr="00AE5D4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E5D41">
        <w:rPr>
          <w:rFonts w:ascii="Arial" w:hAnsi="Arial" w:cs="Arial"/>
          <w:sz w:val="22"/>
          <w:szCs w:val="22"/>
        </w:rPr>
        <w:t xml:space="preserve"> </w:t>
      </w:r>
      <w:r w:rsidR="003F3B19" w:rsidRPr="00AE5D41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AE5D41">
        <w:rPr>
          <w:rFonts w:ascii="Arial" w:hAnsi="Arial" w:cs="Arial"/>
          <w:sz w:val="22"/>
          <w:szCs w:val="22"/>
        </w:rPr>
        <w:t>podléhá požadavkům stanovený</w:t>
      </w:r>
      <w:r w:rsidR="00C25DCE" w:rsidRPr="00AE5D41">
        <w:rPr>
          <w:rFonts w:ascii="Arial" w:hAnsi="Arial" w:cs="Arial"/>
          <w:sz w:val="22"/>
          <w:szCs w:val="22"/>
        </w:rPr>
        <w:t>m</w:t>
      </w:r>
      <w:r w:rsidR="00EA1B4D" w:rsidRPr="00AE5D41">
        <w:rPr>
          <w:rFonts w:ascii="Arial" w:hAnsi="Arial" w:cs="Arial"/>
          <w:sz w:val="22"/>
          <w:szCs w:val="22"/>
        </w:rPr>
        <w:t xml:space="preserve"> v čl.</w:t>
      </w:r>
      <w:r w:rsidR="00F301DF" w:rsidRPr="00AE5D41">
        <w:rPr>
          <w:rFonts w:ascii="Arial" w:hAnsi="Arial" w:cs="Arial"/>
          <w:sz w:val="22"/>
          <w:szCs w:val="22"/>
        </w:rPr>
        <w:t xml:space="preserve"> </w:t>
      </w:r>
      <w:r w:rsidR="00EA1B4D" w:rsidRPr="00AE5D41">
        <w:rPr>
          <w:rFonts w:ascii="Arial" w:hAnsi="Arial" w:cs="Arial"/>
          <w:sz w:val="22"/>
          <w:szCs w:val="22"/>
        </w:rPr>
        <w:t>3 odst. 4</w:t>
      </w:r>
      <w:r w:rsidR="00E8031C" w:rsidRPr="00AE5D41">
        <w:rPr>
          <w:rFonts w:ascii="Arial" w:hAnsi="Arial" w:cs="Arial"/>
          <w:sz w:val="22"/>
          <w:szCs w:val="22"/>
        </w:rPr>
        <w:t xml:space="preserve"> a</w:t>
      </w:r>
      <w:r w:rsidR="003A0DB1" w:rsidRPr="00AE5D41">
        <w:rPr>
          <w:rFonts w:ascii="Arial" w:hAnsi="Arial" w:cs="Arial"/>
          <w:sz w:val="22"/>
          <w:szCs w:val="22"/>
        </w:rPr>
        <w:t xml:space="preserve"> 5</w:t>
      </w:r>
      <w:r w:rsidR="00431942" w:rsidRPr="00AE5D41">
        <w:rPr>
          <w:rFonts w:ascii="Arial" w:hAnsi="Arial" w:cs="Arial"/>
          <w:sz w:val="22"/>
          <w:szCs w:val="22"/>
        </w:rPr>
        <w:t>.</w:t>
      </w:r>
    </w:p>
    <w:p w14:paraId="04E4D9B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812F66" w14:textId="13541F8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E5D41">
        <w:rPr>
          <w:rFonts w:ascii="Arial" w:hAnsi="Arial" w:cs="Arial"/>
          <w:b/>
          <w:sz w:val="22"/>
          <w:szCs w:val="22"/>
        </w:rPr>
        <w:t>5</w:t>
      </w:r>
    </w:p>
    <w:p w14:paraId="290447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44364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84CA8B" w14:textId="4B1241CA" w:rsidR="0025354B" w:rsidRPr="00AE5D4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E5D41">
        <w:rPr>
          <w:rFonts w:ascii="Arial" w:hAnsi="Arial" w:cs="Arial"/>
          <w:sz w:val="22"/>
          <w:szCs w:val="22"/>
        </w:rPr>
        <w:t xml:space="preserve">odkládá </w:t>
      </w:r>
      <w:r w:rsidRPr="00AE5D4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E5D41" w:rsidRPr="00AE5D41">
        <w:rPr>
          <w:rFonts w:ascii="Arial" w:hAnsi="Arial" w:cs="Arial"/>
          <w:sz w:val="22"/>
          <w:szCs w:val="22"/>
        </w:rPr>
        <w:t>:</w:t>
      </w:r>
    </w:p>
    <w:p w14:paraId="5A3DD4E2" w14:textId="77777777" w:rsidR="00AE5D41" w:rsidRPr="00AE5D41" w:rsidRDefault="00AE5D41" w:rsidP="00AE5D41">
      <w:pPr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typizované sběrné nádoby (kovové nebo plastové popelnice a kontejnery) určené ke shromažďování směsného komunálního odpadu,</w:t>
      </w:r>
    </w:p>
    <w:p w14:paraId="7D5EC085" w14:textId="1672B75B" w:rsidR="00CF5BE8" w:rsidRPr="00AE5D4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odpadkové koše</w:t>
      </w:r>
      <w:r w:rsidR="0025354B" w:rsidRPr="00AE5D4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9F0D0C9" w14:textId="77777777" w:rsidR="00AE5D41" w:rsidRPr="00AE5D41" w:rsidRDefault="00AE5D41" w:rsidP="00AE5D4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D816B32" w14:textId="110C4F61" w:rsidR="000F4568" w:rsidRPr="005D50BC" w:rsidRDefault="00CF5BE8" w:rsidP="005D50B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S</w:t>
      </w:r>
      <w:r w:rsidR="00247C11" w:rsidRPr="00AE5D41">
        <w:rPr>
          <w:rFonts w:ascii="Arial" w:hAnsi="Arial" w:cs="Arial"/>
          <w:sz w:val="22"/>
          <w:szCs w:val="22"/>
        </w:rPr>
        <w:t>oustřeďování</w:t>
      </w:r>
      <w:r w:rsidRPr="00AE5D4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E5D41">
        <w:rPr>
          <w:rFonts w:ascii="Arial" w:hAnsi="Arial" w:cs="Arial"/>
          <w:sz w:val="22"/>
          <w:szCs w:val="22"/>
        </w:rPr>
        <w:br/>
        <w:t>v čl. 3 odst. 4</w:t>
      </w:r>
      <w:r w:rsidR="00E8031C" w:rsidRPr="00AE5D41">
        <w:rPr>
          <w:rFonts w:ascii="Arial" w:hAnsi="Arial" w:cs="Arial"/>
          <w:sz w:val="22"/>
          <w:szCs w:val="22"/>
        </w:rPr>
        <w:t xml:space="preserve"> a</w:t>
      </w:r>
      <w:r w:rsidRPr="00AE5D41">
        <w:rPr>
          <w:rFonts w:ascii="Arial" w:hAnsi="Arial" w:cs="Arial"/>
          <w:sz w:val="22"/>
          <w:szCs w:val="22"/>
        </w:rPr>
        <w:t xml:space="preserve"> 5. </w:t>
      </w:r>
    </w:p>
    <w:p w14:paraId="434B84B0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2E3B0A" w14:textId="19640BC4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E5D41">
        <w:rPr>
          <w:rFonts w:ascii="Arial" w:hAnsi="Arial" w:cs="Arial"/>
          <w:b/>
          <w:sz w:val="22"/>
          <w:szCs w:val="22"/>
        </w:rPr>
        <w:t>6</w:t>
      </w:r>
    </w:p>
    <w:p w14:paraId="5F9BC61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60A9FC4" w14:textId="37D5B3C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707A78C" w14:textId="67FC2527" w:rsidR="00FB6FF1" w:rsidRPr="00AE5D41" w:rsidRDefault="00543342" w:rsidP="00AE5D4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E5D41">
        <w:rPr>
          <w:rFonts w:ascii="Arial" w:hAnsi="Arial" w:cs="Arial"/>
          <w:sz w:val="22"/>
          <w:szCs w:val="22"/>
        </w:rPr>
        <w:t>za účelem jejich</w:t>
      </w:r>
      <w:r w:rsidR="00AF49AB" w:rsidRPr="00AE5D41">
        <w:rPr>
          <w:rFonts w:ascii="Arial" w:hAnsi="Arial" w:cs="Arial"/>
          <w:sz w:val="22"/>
          <w:szCs w:val="22"/>
        </w:rPr>
        <w:t xml:space="preserve"> opětovného použití </w:t>
      </w:r>
      <w:r w:rsidRPr="00AE5D41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E5D41">
        <w:rPr>
          <w:rFonts w:ascii="Arial" w:hAnsi="Arial" w:cs="Arial"/>
          <w:sz w:val="22"/>
          <w:szCs w:val="22"/>
        </w:rPr>
        <w:t xml:space="preserve">movitými </w:t>
      </w:r>
      <w:r w:rsidRPr="00AE5D41">
        <w:rPr>
          <w:rFonts w:ascii="Arial" w:hAnsi="Arial" w:cs="Arial"/>
          <w:sz w:val="22"/>
          <w:szCs w:val="22"/>
        </w:rPr>
        <w:t>věcmi:</w:t>
      </w:r>
    </w:p>
    <w:p w14:paraId="480F7CBB" w14:textId="4F2A2EEC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a) funkční nábytek, </w:t>
      </w:r>
    </w:p>
    <w:p w14:paraId="1530DE37" w14:textId="77777777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b) oděvy a textil,</w:t>
      </w:r>
    </w:p>
    <w:p w14:paraId="0EC99403" w14:textId="77777777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c) knihy a hračky,</w:t>
      </w:r>
    </w:p>
    <w:p w14:paraId="663FFB1F" w14:textId="77777777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d) sportovní vybavení,</w:t>
      </w:r>
    </w:p>
    <w:p w14:paraId="3F91D1C4" w14:textId="77777777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e) kuchyňské vybavení,</w:t>
      </w:r>
    </w:p>
    <w:p w14:paraId="58292F8F" w14:textId="77777777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f) bytové zařízení.</w:t>
      </w:r>
    </w:p>
    <w:p w14:paraId="160479E7" w14:textId="3F12553E" w:rsidR="00211D36" w:rsidRPr="00AE5D41" w:rsidRDefault="00211D36" w:rsidP="00AE5D41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4C540B3" w14:textId="09F4A387" w:rsidR="00723DF9" w:rsidRPr="00AE5D41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Movité </w:t>
      </w:r>
      <w:r w:rsidR="00AE5D41" w:rsidRPr="00AE5D41">
        <w:rPr>
          <w:rFonts w:ascii="Arial" w:hAnsi="Arial" w:cs="Arial"/>
          <w:sz w:val="22"/>
          <w:szCs w:val="22"/>
        </w:rPr>
        <w:t>věci uvedené v odst. 1 písm. a), c), d), e) a f) lze předávat na místo pro přecházení odpadů (“re use centra“) umístěného v technickém zázemí obce č. p. 171. Movité věci podle odst. 1 písm. b) do kontejneru u hasičské zbrojnice č. p. 146.</w:t>
      </w:r>
    </w:p>
    <w:p w14:paraId="09322EF7" w14:textId="77777777" w:rsidR="00AE5D41" w:rsidRPr="00AE5D41" w:rsidRDefault="00AE5D41" w:rsidP="00AE5D4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1D8335" w14:textId="4B3F3DAD" w:rsidR="00AE5D41" w:rsidRPr="00AE5D41" w:rsidRDefault="00AE5D41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14:paraId="5E4FEC3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B24F37C" w14:textId="5C8E9C1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E5D41">
        <w:rPr>
          <w:rFonts w:ascii="Arial" w:hAnsi="Arial" w:cs="Arial"/>
          <w:b/>
          <w:sz w:val="22"/>
          <w:szCs w:val="22"/>
        </w:rPr>
        <w:t>7</w:t>
      </w:r>
    </w:p>
    <w:p w14:paraId="139DB42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4157A1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6FA6F9E" w14:textId="2907186E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5B0C888" w14:textId="1EDB79A9" w:rsidR="00414D31" w:rsidRPr="00AE5D41" w:rsidRDefault="00211D36" w:rsidP="00AE5D4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A0A0950" w14:textId="77777777" w:rsidR="00211D36" w:rsidRPr="00AE5D4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a) elektrozařízení</w:t>
      </w:r>
    </w:p>
    <w:p w14:paraId="0E13F7F0" w14:textId="77777777" w:rsidR="00211D36" w:rsidRPr="00AE5D4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b) </w:t>
      </w:r>
      <w:r w:rsidR="00B11B51" w:rsidRPr="00AE5D41">
        <w:rPr>
          <w:rFonts w:ascii="Arial" w:hAnsi="Arial" w:cs="Arial"/>
          <w:sz w:val="22"/>
          <w:szCs w:val="22"/>
        </w:rPr>
        <w:t>baterie a akumulátory</w:t>
      </w:r>
    </w:p>
    <w:p w14:paraId="2F1B7CAB" w14:textId="710F1815" w:rsidR="00414D31" w:rsidRPr="00AE5D4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c</w:t>
      </w:r>
      <w:r w:rsidR="00414D31" w:rsidRPr="00AE5D41">
        <w:rPr>
          <w:rFonts w:ascii="Arial" w:hAnsi="Arial" w:cs="Arial"/>
          <w:sz w:val="22"/>
          <w:szCs w:val="22"/>
        </w:rPr>
        <w:t xml:space="preserve">) </w:t>
      </w:r>
      <w:r w:rsidR="008A2FC7" w:rsidRPr="00AE5D41">
        <w:rPr>
          <w:rFonts w:ascii="Arial" w:hAnsi="Arial" w:cs="Arial"/>
          <w:sz w:val="22"/>
          <w:szCs w:val="22"/>
        </w:rPr>
        <w:t>pneumatiky</w:t>
      </w:r>
      <w:r w:rsidR="00AE5D41" w:rsidRPr="00AE5D41">
        <w:rPr>
          <w:rFonts w:ascii="Arial" w:hAnsi="Arial" w:cs="Arial"/>
          <w:sz w:val="22"/>
          <w:szCs w:val="22"/>
        </w:rPr>
        <w:t>.</w:t>
      </w:r>
    </w:p>
    <w:p w14:paraId="76ACDDC8" w14:textId="77777777" w:rsidR="00211D36" w:rsidRPr="00AE5D4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5484977" w14:textId="4DED47FB" w:rsidR="00AE5D41" w:rsidRPr="00AE5D41" w:rsidRDefault="00F771CC" w:rsidP="00AE5D4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Výrobky s ukončenou životností</w:t>
      </w:r>
      <w:r w:rsidR="00211D36" w:rsidRPr="00AE5D41">
        <w:rPr>
          <w:rFonts w:ascii="Arial" w:hAnsi="Arial" w:cs="Arial"/>
          <w:sz w:val="22"/>
          <w:szCs w:val="22"/>
        </w:rPr>
        <w:t xml:space="preserve"> uvedené v odst. 1</w:t>
      </w:r>
      <w:r w:rsidRPr="00AE5D41">
        <w:rPr>
          <w:rFonts w:ascii="Arial" w:hAnsi="Arial" w:cs="Arial"/>
          <w:sz w:val="22"/>
          <w:szCs w:val="22"/>
        </w:rPr>
        <w:t xml:space="preserve"> lze </w:t>
      </w:r>
      <w:r w:rsidR="00AE5D41" w:rsidRPr="00AE5D41">
        <w:rPr>
          <w:rFonts w:ascii="Arial" w:hAnsi="Arial" w:cs="Arial"/>
          <w:sz w:val="22"/>
          <w:szCs w:val="22"/>
        </w:rPr>
        <w:t xml:space="preserve">předávat v technickém zázemí obce č. </w:t>
      </w:r>
      <w:proofErr w:type="gramStart"/>
      <w:r w:rsidR="00AE5D41" w:rsidRPr="00AE5D41">
        <w:rPr>
          <w:rFonts w:ascii="Arial" w:hAnsi="Arial" w:cs="Arial"/>
          <w:sz w:val="22"/>
          <w:szCs w:val="22"/>
        </w:rPr>
        <w:t>p.171</w:t>
      </w:r>
      <w:proofErr w:type="gramEnd"/>
      <w:r w:rsidR="00AE5D41" w:rsidRPr="00AE5D41">
        <w:rPr>
          <w:rFonts w:ascii="Arial" w:hAnsi="Arial" w:cs="Arial"/>
          <w:sz w:val="22"/>
          <w:szCs w:val="22"/>
        </w:rPr>
        <w:t>.</w:t>
      </w:r>
    </w:p>
    <w:p w14:paraId="1CBBB4E3" w14:textId="77777777" w:rsidR="00AE5D41" w:rsidRDefault="00AE5D41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1A7A9F2" w14:textId="4BEE2EDE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AE5D41">
        <w:rPr>
          <w:rFonts w:ascii="Arial" w:hAnsi="Arial" w:cs="Arial"/>
          <w:b/>
          <w:sz w:val="22"/>
          <w:szCs w:val="22"/>
        </w:rPr>
        <w:t>8</w:t>
      </w:r>
    </w:p>
    <w:p w14:paraId="359A743F" w14:textId="529D5A85" w:rsidR="00552FFF" w:rsidRDefault="00402834" w:rsidP="005D50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9A6755B" w14:textId="77777777" w:rsidR="005D50BC" w:rsidRPr="005D50BC" w:rsidRDefault="005D50BC" w:rsidP="005D50BC"/>
    <w:p w14:paraId="016A68BC" w14:textId="77777777" w:rsidR="00FF6064" w:rsidRPr="00AE5D4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Komunitním kompostováním</w:t>
      </w:r>
      <w:r w:rsidR="007F3823" w:rsidRPr="00AE5D41">
        <w:rPr>
          <w:rFonts w:ascii="Arial" w:hAnsi="Arial" w:cs="Arial"/>
          <w:sz w:val="22"/>
          <w:szCs w:val="22"/>
        </w:rPr>
        <w:t xml:space="preserve"> </w:t>
      </w:r>
      <w:r w:rsidRPr="00AE5D4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AE5D4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AE5D41">
        <w:rPr>
          <w:rFonts w:ascii="Arial" w:hAnsi="Arial" w:cs="Arial"/>
          <w:sz w:val="22"/>
          <w:szCs w:val="22"/>
        </w:rPr>
        <w:t>.</w:t>
      </w:r>
    </w:p>
    <w:p w14:paraId="6A40B196" w14:textId="77777777" w:rsidR="008E4005" w:rsidRPr="00AE5D4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E9B7A9" w14:textId="4B9E6F44" w:rsidR="007F3823" w:rsidRPr="00AE5D41" w:rsidRDefault="00FF6064" w:rsidP="00AE5D41">
      <w:pPr>
        <w:numPr>
          <w:ilvl w:val="0"/>
          <w:numId w:val="22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AE5D41">
        <w:rPr>
          <w:rFonts w:ascii="Arial" w:hAnsi="Arial" w:cs="Arial"/>
          <w:sz w:val="22"/>
          <w:szCs w:val="22"/>
        </w:rPr>
        <w:br/>
      </w:r>
      <w:r w:rsidRPr="00AE5D4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AE5D41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AE5D41">
        <w:rPr>
          <w:rFonts w:ascii="Arial" w:hAnsi="Arial" w:cs="Arial"/>
          <w:sz w:val="22"/>
          <w:szCs w:val="22"/>
        </w:rPr>
        <w:t xml:space="preserve"> lze</w:t>
      </w:r>
      <w:r w:rsidR="00AE5D41" w:rsidRPr="00AE5D41">
        <w:rPr>
          <w:rFonts w:ascii="Arial" w:hAnsi="Arial" w:cs="Arial"/>
          <w:sz w:val="22"/>
          <w:szCs w:val="22"/>
        </w:rPr>
        <w:t xml:space="preserve"> předávat</w:t>
      </w:r>
      <w:r w:rsidR="007F3823" w:rsidRPr="00AE5D41">
        <w:rPr>
          <w:rFonts w:ascii="Arial" w:hAnsi="Arial" w:cs="Arial"/>
          <w:sz w:val="22"/>
          <w:szCs w:val="22"/>
        </w:rPr>
        <w:t>:</w:t>
      </w:r>
    </w:p>
    <w:p w14:paraId="7392A227" w14:textId="112E205D" w:rsidR="00AE5D41" w:rsidRPr="00AE5D41" w:rsidRDefault="00AE5D41" w:rsidP="00AE5D41">
      <w:pPr>
        <w:pStyle w:val="Odstavecseseznamem"/>
        <w:numPr>
          <w:ilvl w:val="1"/>
          <w:numId w:val="22"/>
        </w:numPr>
        <w:spacing w:after="0" w:line="240" w:lineRule="auto"/>
        <w:ind w:hanging="357"/>
        <w:jc w:val="both"/>
        <w:rPr>
          <w:rFonts w:ascii="Arial" w:hAnsi="Arial" w:cs="Arial"/>
        </w:rPr>
      </w:pPr>
      <w:r w:rsidRPr="00AE5D41">
        <w:rPr>
          <w:rFonts w:ascii="Arial" w:hAnsi="Arial" w:cs="Arial"/>
        </w:rPr>
        <w:t xml:space="preserve">v Biskupicích - </w:t>
      </w:r>
      <w:proofErr w:type="spellStart"/>
      <w:r w:rsidRPr="00AE5D41">
        <w:rPr>
          <w:rFonts w:ascii="Arial" w:hAnsi="Arial" w:cs="Arial"/>
        </w:rPr>
        <w:t>sběrnmé</w:t>
      </w:r>
      <w:proofErr w:type="spellEnd"/>
      <w:r w:rsidRPr="00AE5D41">
        <w:rPr>
          <w:rFonts w:ascii="Arial" w:hAnsi="Arial" w:cs="Arial"/>
        </w:rPr>
        <w:t xml:space="preserve"> </w:t>
      </w:r>
      <w:proofErr w:type="spellStart"/>
      <w:r w:rsidRPr="00AE5D41">
        <w:rPr>
          <w:rFonts w:ascii="Arial" w:hAnsi="Arial" w:cs="Arial"/>
        </w:rPr>
        <w:t>místěu</w:t>
      </w:r>
      <w:proofErr w:type="spellEnd"/>
      <w:r w:rsidRPr="00AE5D41">
        <w:rPr>
          <w:rFonts w:ascii="Arial" w:hAnsi="Arial" w:cs="Arial"/>
        </w:rPr>
        <w:t xml:space="preserve"> ČOV, kontejneru u hasičské zbrojnice č. p. 146,</w:t>
      </w:r>
    </w:p>
    <w:p w14:paraId="5B63B451" w14:textId="1264F115" w:rsidR="00AE5D41" w:rsidRPr="00AE5D41" w:rsidRDefault="00AE5D41" w:rsidP="00AE5D41">
      <w:pPr>
        <w:numPr>
          <w:ilvl w:val="1"/>
          <w:numId w:val="22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v Zálesí – kontejner za čp. 1,</w:t>
      </w:r>
    </w:p>
    <w:p w14:paraId="1B0974E6" w14:textId="4B9F78E3" w:rsidR="00AE5D41" w:rsidRPr="00AE5D41" w:rsidRDefault="00AE5D41" w:rsidP="00AE5D41">
      <w:pPr>
        <w:numPr>
          <w:ilvl w:val="1"/>
          <w:numId w:val="22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po předchozí dohodě s provozovatelem HZS Jevíčko, a. s. v komunitní kompostárně Víska u Jevíčka.</w:t>
      </w:r>
    </w:p>
    <w:p w14:paraId="2309C71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27CBDE" w14:textId="4029618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E5D41">
        <w:rPr>
          <w:rFonts w:ascii="Arial" w:hAnsi="Arial" w:cs="Arial"/>
          <w:b/>
          <w:sz w:val="22"/>
          <w:szCs w:val="22"/>
        </w:rPr>
        <w:t>9</w:t>
      </w:r>
    </w:p>
    <w:p w14:paraId="16C4EFE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C34F645" w14:textId="27657B0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6D87E1F" w14:textId="77777777" w:rsidR="0031415A" w:rsidRPr="00AE5D41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Stavební</w:t>
      </w:r>
      <w:r w:rsidR="00FB36A3" w:rsidRPr="00AE5D41">
        <w:rPr>
          <w:rFonts w:ascii="Arial" w:hAnsi="Arial" w:cs="Arial"/>
          <w:sz w:val="22"/>
          <w:szCs w:val="22"/>
        </w:rPr>
        <w:t>m</w:t>
      </w:r>
      <w:r w:rsidRPr="00AE5D41">
        <w:rPr>
          <w:rFonts w:ascii="Arial" w:hAnsi="Arial" w:cs="Arial"/>
          <w:sz w:val="22"/>
          <w:szCs w:val="22"/>
        </w:rPr>
        <w:t xml:space="preserve"> odpad</w:t>
      </w:r>
      <w:r w:rsidR="00FB36A3" w:rsidRPr="00AE5D41">
        <w:rPr>
          <w:rFonts w:ascii="Arial" w:hAnsi="Arial" w:cs="Arial"/>
          <w:sz w:val="22"/>
          <w:szCs w:val="22"/>
        </w:rPr>
        <w:t>em</w:t>
      </w:r>
      <w:r w:rsidRPr="00AE5D41">
        <w:rPr>
          <w:rFonts w:ascii="Arial" w:hAnsi="Arial" w:cs="Arial"/>
          <w:sz w:val="22"/>
          <w:szCs w:val="22"/>
        </w:rPr>
        <w:t xml:space="preserve"> </w:t>
      </w:r>
      <w:r w:rsidR="00C45BF9" w:rsidRPr="00AE5D41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AE5D41">
        <w:rPr>
          <w:rFonts w:ascii="Arial" w:hAnsi="Arial" w:cs="Arial"/>
          <w:sz w:val="22"/>
          <w:szCs w:val="22"/>
        </w:rPr>
        <w:t>se rozumí</w:t>
      </w:r>
      <w:r w:rsidRPr="00AE5D41">
        <w:rPr>
          <w:rFonts w:ascii="Arial" w:hAnsi="Arial" w:cs="Arial"/>
          <w:sz w:val="22"/>
          <w:szCs w:val="22"/>
        </w:rPr>
        <w:t xml:space="preserve"> </w:t>
      </w:r>
      <w:r w:rsidR="00C45BF9" w:rsidRPr="00AE5D41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AE5D41">
        <w:rPr>
          <w:rFonts w:ascii="Arial" w:hAnsi="Arial" w:cs="Arial"/>
          <w:sz w:val="22"/>
          <w:szCs w:val="22"/>
        </w:rPr>
        <w:br/>
      </w:r>
      <w:r w:rsidR="00C45BF9" w:rsidRPr="00AE5D41">
        <w:rPr>
          <w:rFonts w:ascii="Arial" w:hAnsi="Arial" w:cs="Arial"/>
          <w:sz w:val="22"/>
          <w:szCs w:val="22"/>
        </w:rPr>
        <w:t>a demoličních činnostech</w:t>
      </w:r>
      <w:r w:rsidR="0031415A" w:rsidRPr="00AE5D41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AE5D41">
        <w:rPr>
          <w:rFonts w:ascii="Arial" w:hAnsi="Arial" w:cs="Arial"/>
          <w:sz w:val="22"/>
          <w:szCs w:val="22"/>
        </w:rPr>
        <w:t>.</w:t>
      </w:r>
      <w:r w:rsidR="00E5685C" w:rsidRPr="00AE5D41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A6B48EC" w14:textId="77777777" w:rsidR="00F67C91" w:rsidRPr="00AE5D4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7755A4D" w14:textId="31B7EDE1" w:rsidR="00A81D11" w:rsidRPr="00AE5D41" w:rsidRDefault="00C45BF9" w:rsidP="00AE5D4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S</w:t>
      </w:r>
      <w:r w:rsidR="0024722A" w:rsidRPr="00AE5D41">
        <w:rPr>
          <w:rFonts w:ascii="Arial" w:hAnsi="Arial" w:cs="Arial"/>
          <w:sz w:val="22"/>
          <w:szCs w:val="22"/>
        </w:rPr>
        <w:t xml:space="preserve">tavební </w:t>
      </w:r>
      <w:r w:rsidRPr="00AE5D41">
        <w:rPr>
          <w:rFonts w:ascii="Arial" w:hAnsi="Arial" w:cs="Arial"/>
          <w:sz w:val="22"/>
          <w:szCs w:val="22"/>
        </w:rPr>
        <w:t xml:space="preserve">a demoliční </w:t>
      </w:r>
      <w:r w:rsidR="0024722A" w:rsidRPr="00AE5D41">
        <w:rPr>
          <w:rFonts w:ascii="Arial" w:hAnsi="Arial" w:cs="Arial"/>
          <w:sz w:val="22"/>
          <w:szCs w:val="22"/>
        </w:rPr>
        <w:t xml:space="preserve">odpad </w:t>
      </w:r>
      <w:r w:rsidR="00940656" w:rsidRPr="00AE5D41">
        <w:rPr>
          <w:rFonts w:ascii="Arial" w:hAnsi="Arial" w:cs="Arial"/>
          <w:sz w:val="22"/>
          <w:szCs w:val="22"/>
        </w:rPr>
        <w:t>lze</w:t>
      </w:r>
      <w:r w:rsidR="0024722A" w:rsidRPr="00AE5D41">
        <w:rPr>
          <w:rFonts w:ascii="Arial" w:hAnsi="Arial" w:cs="Arial"/>
          <w:sz w:val="22"/>
          <w:szCs w:val="22"/>
        </w:rPr>
        <w:t xml:space="preserve"> </w:t>
      </w:r>
      <w:r w:rsidR="00AE5D41" w:rsidRPr="00AE5D41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14:paraId="1C162FA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A2F519F" w14:textId="7CC97A3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AE5D41">
        <w:rPr>
          <w:rFonts w:ascii="Arial" w:hAnsi="Arial" w:cs="Arial"/>
          <w:b/>
          <w:sz w:val="22"/>
          <w:szCs w:val="22"/>
        </w:rPr>
        <w:t>0</w:t>
      </w:r>
    </w:p>
    <w:p w14:paraId="245AF178" w14:textId="76B7CD39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AE5D41">
        <w:rPr>
          <w:rFonts w:ascii="Arial" w:hAnsi="Arial" w:cs="Arial"/>
          <w:b/>
          <w:sz w:val="22"/>
          <w:szCs w:val="22"/>
        </w:rPr>
        <w:t>ávěrečná ustanovení</w:t>
      </w:r>
    </w:p>
    <w:p w14:paraId="4FEE3E9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28FE61" w14:textId="18B39812" w:rsidR="005D50BC" w:rsidRDefault="00963A13" w:rsidP="005D50BC">
      <w:pPr>
        <w:pStyle w:val="Odstavecseseznamem"/>
        <w:numPr>
          <w:ilvl w:val="0"/>
          <w:numId w:val="35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5D50BC">
        <w:rPr>
          <w:rFonts w:ascii="Arial" w:hAnsi="Arial" w:cs="Arial"/>
        </w:rPr>
        <w:t xml:space="preserve">Zrušuje se obecně závazná vyhláška </w:t>
      </w:r>
      <w:bookmarkEnd w:id="0"/>
      <w:r w:rsidRPr="005D50BC">
        <w:rPr>
          <w:rFonts w:ascii="Arial" w:hAnsi="Arial" w:cs="Arial"/>
        </w:rPr>
        <w:t xml:space="preserve">č. </w:t>
      </w:r>
      <w:r w:rsidR="00AE5D41" w:rsidRPr="005D50BC">
        <w:rPr>
          <w:rFonts w:ascii="Arial" w:hAnsi="Arial" w:cs="Arial"/>
        </w:rPr>
        <w:t xml:space="preserve">1/2022, o stanovení obecního systému odpadového hospodářství, ze dne </w:t>
      </w:r>
      <w:r w:rsidR="005D50BC" w:rsidRPr="005D50BC">
        <w:rPr>
          <w:rFonts w:ascii="Arial" w:hAnsi="Arial" w:cs="Arial"/>
        </w:rPr>
        <w:t>24. listopadu 2022.</w:t>
      </w:r>
    </w:p>
    <w:p w14:paraId="3CDDB34C" w14:textId="77777777" w:rsidR="005D50BC" w:rsidRDefault="005D50BC" w:rsidP="005D50BC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2F7207B1" w14:textId="5193A5EA" w:rsidR="00730253" w:rsidRPr="005D50BC" w:rsidRDefault="00730253" w:rsidP="005D50BC">
      <w:pPr>
        <w:pStyle w:val="Odstavecseseznamem"/>
        <w:numPr>
          <w:ilvl w:val="0"/>
          <w:numId w:val="35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5D50BC">
        <w:rPr>
          <w:rFonts w:ascii="Arial" w:hAnsi="Arial" w:cs="Arial"/>
        </w:rPr>
        <w:t xml:space="preserve">Tato </w:t>
      </w:r>
      <w:r w:rsidR="00711AD1" w:rsidRPr="00F24A1E">
        <w:rPr>
          <w:rFonts w:ascii="Arial" w:hAnsi="Arial" w:cs="Arial"/>
        </w:rPr>
        <w:t>vyhláška nabývá účinnosti počátkem patnáctého dne následujícího po dni jejího vyhlášení.</w:t>
      </w:r>
    </w:p>
    <w:p w14:paraId="449DCE8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3E62C1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1658FC7" w14:textId="77777777" w:rsidR="00E002ED" w:rsidRDefault="00E002ED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49A2A8" w14:textId="77777777" w:rsidR="00E002ED" w:rsidRDefault="00E002ED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F1C6F2" w14:textId="77777777" w:rsidR="00E002ED" w:rsidRDefault="00E002ED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6A096F" w14:textId="77777777" w:rsidR="00E002ED" w:rsidRDefault="00E002ED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50BC" w14:paraId="31B137AD" w14:textId="77777777" w:rsidTr="0045710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B31A0" w14:textId="77777777" w:rsidR="005D50BC" w:rsidRDefault="005D50BC" w:rsidP="00457105">
            <w:pPr>
              <w:pStyle w:val="PodpisovePole"/>
            </w:pPr>
            <w:r>
              <w:t>Dalibor Šebek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B8D1C" w14:textId="77777777" w:rsidR="005D50BC" w:rsidRDefault="005D50BC" w:rsidP="00457105">
            <w:pPr>
              <w:pStyle w:val="PodpisovePole"/>
            </w:pPr>
            <w:r>
              <w:t>Filip Procházka v. r.</w:t>
            </w:r>
            <w:r>
              <w:br/>
              <w:t xml:space="preserve"> místostarosta</w:t>
            </w:r>
          </w:p>
        </w:tc>
      </w:tr>
      <w:tr w:rsidR="005D50BC" w14:paraId="06F728A5" w14:textId="77777777" w:rsidTr="0045710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B1ACC7" w14:textId="77777777" w:rsidR="005D50BC" w:rsidRDefault="005D50BC" w:rsidP="0045710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E52B2" w14:textId="77777777" w:rsidR="005D50BC" w:rsidRDefault="005D50BC" w:rsidP="00457105">
            <w:pPr>
              <w:pStyle w:val="PodpisovePole"/>
            </w:pPr>
          </w:p>
        </w:tc>
      </w:tr>
    </w:tbl>
    <w:p w14:paraId="545F693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5D50BC">
      <w:headerReference w:type="default" r:id="rId10"/>
      <w:footerReference w:type="default" r:id="rId11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C3398" w14:textId="77777777" w:rsidR="00217EC7" w:rsidRDefault="00217EC7">
      <w:r>
        <w:separator/>
      </w:r>
    </w:p>
  </w:endnote>
  <w:endnote w:type="continuationSeparator" w:id="0">
    <w:p w14:paraId="40C5868E" w14:textId="77777777" w:rsidR="00217EC7" w:rsidRDefault="0021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D2A20" w14:textId="715CE4D6" w:rsidR="00FB36A3" w:rsidRPr="00E002ED" w:rsidRDefault="00E002ED" w:rsidP="00E002ED">
    <w:pPr>
      <w:pStyle w:val="NormlnIMP"/>
      <w:spacing w:line="240" w:lineRule="auto"/>
      <w:jc w:val="center"/>
      <w:rPr>
        <w:rFonts w:ascii="Arial" w:hAnsi="Arial" w:cs="Arial"/>
        <w:bCs/>
        <w:i/>
        <w:color w:val="000000"/>
        <w:sz w:val="16"/>
        <w:szCs w:val="16"/>
      </w:rPr>
    </w:pPr>
    <w:r w:rsidRPr="00E002ED">
      <w:rPr>
        <w:rFonts w:ascii="Arial" w:hAnsi="Arial" w:cs="Arial"/>
        <w:bCs/>
        <w:i/>
        <w:sz w:val="16"/>
        <w:szCs w:val="16"/>
      </w:rPr>
      <w:t>Obecně závazná vyhláška obce Biskupice</w:t>
    </w:r>
    <w:r w:rsidRPr="00E002ED">
      <w:rPr>
        <w:rFonts w:ascii="Arial" w:hAnsi="Arial" w:cs="Arial"/>
        <w:bCs/>
        <w:i/>
        <w:sz w:val="16"/>
        <w:szCs w:val="16"/>
      </w:rPr>
      <w:t xml:space="preserve"> </w:t>
    </w:r>
    <w:r w:rsidRPr="00E002ED">
      <w:rPr>
        <w:rFonts w:ascii="Arial" w:hAnsi="Arial" w:cs="Arial"/>
        <w:bCs/>
        <w:i/>
        <w:color w:val="000000"/>
        <w:sz w:val="16"/>
        <w:szCs w:val="16"/>
      </w:rPr>
      <w:t>o stanovení obecního systému odpadového hospodářství</w:t>
    </w:r>
  </w:p>
  <w:p w14:paraId="3345E2F8" w14:textId="77777777" w:rsidR="00FB36A3" w:rsidRPr="00E002ED" w:rsidRDefault="00FB36A3" w:rsidP="00E002ED">
    <w:pPr>
      <w:pStyle w:val="Zpat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80F3C" w14:textId="77777777" w:rsidR="00217EC7" w:rsidRDefault="00217EC7">
      <w:r>
        <w:separator/>
      </w:r>
    </w:p>
  </w:footnote>
  <w:footnote w:type="continuationSeparator" w:id="0">
    <w:p w14:paraId="7C432324" w14:textId="77777777" w:rsidR="00217EC7" w:rsidRDefault="00217EC7">
      <w:r>
        <w:continuationSeparator/>
      </w:r>
    </w:p>
  </w:footnote>
  <w:footnote w:id="1">
    <w:p w14:paraId="0891ECC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34ADB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CF8F3C9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802006"/>
      <w:docPartObj>
        <w:docPartGallery w:val="Page Numbers (Top of Page)"/>
        <w:docPartUnique/>
      </w:docPartObj>
    </w:sdtPr>
    <w:sdtContent>
      <w:p w14:paraId="1E9AE21C" w14:textId="72DB9C88" w:rsidR="00E002ED" w:rsidRDefault="00E002ED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1897CD8" w14:textId="77777777" w:rsidR="00E002ED" w:rsidRDefault="00E002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381E3C"/>
    <w:multiLevelType w:val="hybridMultilevel"/>
    <w:tmpl w:val="167C0E6C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43C8D7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26E8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2F42765"/>
    <w:multiLevelType w:val="hybridMultilevel"/>
    <w:tmpl w:val="06CAF5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F1C25D9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E478804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2716CB"/>
    <w:multiLevelType w:val="hybridMultilevel"/>
    <w:tmpl w:val="4F2233EC"/>
    <w:lvl w:ilvl="0" w:tplc="3272B28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9"/>
  </w:num>
  <w:num w:numId="34">
    <w:abstractNumId w:val="2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E2B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7EC7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B19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CD0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0BC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1AD1"/>
    <w:rsid w:val="00712D36"/>
    <w:rsid w:val="007131EC"/>
    <w:rsid w:val="00714B2D"/>
    <w:rsid w:val="0071677D"/>
    <w:rsid w:val="007225A0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D41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02ED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6E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A4E2B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A4E2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D50B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hlavChar">
    <w:name w:val="Záhlaví Char"/>
    <w:basedOn w:val="Standardnpsmoodstavce"/>
    <w:link w:val="Zhlav"/>
    <w:uiPriority w:val="99"/>
    <w:rsid w:val="00E002E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A4E2B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A4E2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D50B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hlavChar">
    <w:name w:val="Záhlaví Char"/>
    <w:basedOn w:val="Standardnpsmoodstavce"/>
    <w:link w:val="Zhlav"/>
    <w:uiPriority w:val="99"/>
    <w:rsid w:val="00E002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C76C-F347-407D-8108-74E52970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1075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Libuše</cp:lastModifiedBy>
  <cp:revision>8</cp:revision>
  <cp:lastPrinted>2023-12-20T15:22:00Z</cp:lastPrinted>
  <dcterms:created xsi:type="dcterms:W3CDTF">2022-05-18T08:41:00Z</dcterms:created>
  <dcterms:modified xsi:type="dcterms:W3CDTF">2023-12-20T15:23:00Z</dcterms:modified>
</cp:coreProperties>
</file>