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4348D" w14:textId="77777777" w:rsidR="00000000" w:rsidRDefault="00000000"/>
    <w:p w14:paraId="585F5604" w14:textId="432C0BF4" w:rsidR="00B76DC6" w:rsidRPr="002E0EAD" w:rsidRDefault="00B76DC6" w:rsidP="00B76DC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VESTEC</w:t>
      </w:r>
    </w:p>
    <w:p w14:paraId="5C73C2C0" w14:textId="073D7DE9" w:rsidR="00B76DC6" w:rsidRPr="002E0EAD" w:rsidRDefault="00B76DC6" w:rsidP="00B76DC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Vestec</w:t>
      </w:r>
    </w:p>
    <w:p w14:paraId="60031DC9" w14:textId="73CC57CD" w:rsidR="00B76DC6" w:rsidRPr="002E0EAD" w:rsidRDefault="00B76DC6" w:rsidP="00B76DC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Vestec</w:t>
      </w:r>
      <w:r w:rsidR="00D60D3C">
        <w:rPr>
          <w:rFonts w:ascii="Arial" w:hAnsi="Arial" w:cs="Arial"/>
          <w:b/>
        </w:rPr>
        <w:t xml:space="preserve"> </w:t>
      </w:r>
    </w:p>
    <w:p w14:paraId="729A8048" w14:textId="1824CFD7" w:rsidR="00B76DC6" w:rsidRPr="002E0EAD" w:rsidRDefault="00B76DC6" w:rsidP="00B76DC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8F3190">
        <w:rPr>
          <w:rFonts w:ascii="Arial" w:hAnsi="Arial" w:cs="Arial"/>
          <w:b/>
        </w:rPr>
        <w:t>ze psů</w:t>
      </w:r>
    </w:p>
    <w:p w14:paraId="2C384950" w14:textId="77777777" w:rsidR="00B76DC6" w:rsidRPr="002E0EAD" w:rsidRDefault="00B76DC6" w:rsidP="00B76DC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6613EFC" w14:textId="14715B4C" w:rsidR="00B76DC6" w:rsidRPr="002E0EAD" w:rsidRDefault="00B76DC6" w:rsidP="00B76DC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Vestec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144E4">
        <w:rPr>
          <w:rFonts w:ascii="Arial" w:hAnsi="Arial" w:cs="Arial"/>
          <w:b w:val="0"/>
          <w:sz w:val="22"/>
          <w:szCs w:val="22"/>
        </w:rPr>
        <w:t>13.12.</w:t>
      </w:r>
      <w:r w:rsidR="00D60D3C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144E4">
        <w:rPr>
          <w:rFonts w:ascii="Arial" w:hAnsi="Arial" w:cs="Arial"/>
          <w:b w:val="0"/>
          <w:sz w:val="22"/>
          <w:szCs w:val="22"/>
        </w:rPr>
        <w:t>8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„vyhláška“): </w:t>
      </w:r>
    </w:p>
    <w:p w14:paraId="15E5ADC5" w14:textId="53C33557" w:rsidR="006621F9" w:rsidRDefault="006621F9" w:rsidP="003E6992">
      <w:pPr>
        <w:rPr>
          <w:b/>
          <w:shd w:val="clear" w:color="auto" w:fill="FFFFFF"/>
        </w:rPr>
      </w:pPr>
    </w:p>
    <w:p w14:paraId="3459E003" w14:textId="77777777" w:rsidR="00B76DC6" w:rsidRPr="002E0EAD" w:rsidRDefault="00B76DC6" w:rsidP="00B76DC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6F3A0F0" w14:textId="77777777" w:rsidR="00B76DC6" w:rsidRPr="002E0EAD" w:rsidRDefault="00B76DC6" w:rsidP="00B76DC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B720CD2" w14:textId="25BD7BA2" w:rsidR="00B76DC6" w:rsidRDefault="00B76DC6" w:rsidP="00B76DC6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</w:t>
      </w:r>
      <w:r>
        <w:rPr>
          <w:rFonts w:ascii="Arial" w:hAnsi="Arial" w:cs="Arial"/>
          <w:sz w:val="22"/>
          <w:szCs w:val="22"/>
        </w:rPr>
        <w:t>c Vestec</w:t>
      </w:r>
      <w:r w:rsidRPr="002E0EAD">
        <w:rPr>
          <w:rFonts w:ascii="Arial" w:hAnsi="Arial" w:cs="Arial"/>
          <w:sz w:val="22"/>
          <w:szCs w:val="22"/>
        </w:rPr>
        <w:t xml:space="preserve"> touto vyhl</w:t>
      </w:r>
      <w:r w:rsidR="008F3190">
        <w:rPr>
          <w:rFonts w:ascii="Arial" w:hAnsi="Arial" w:cs="Arial"/>
          <w:sz w:val="22"/>
          <w:szCs w:val="22"/>
        </w:rPr>
        <w:t>áškou zavádí místní poplatek ze psů</w:t>
      </w:r>
      <w:r w:rsidRPr="00DB090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8351248" w14:textId="32F5EB21" w:rsidR="00EC3175" w:rsidRPr="00EC3175" w:rsidRDefault="00EC3175" w:rsidP="00EC3175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6162DB62" w14:textId="1D70090C" w:rsidR="00B76DC6" w:rsidRPr="002E0EAD" w:rsidRDefault="008E5B73" w:rsidP="00B76DC6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</w:t>
      </w:r>
      <w:r w:rsidRPr="0002346E">
        <w:rPr>
          <w:rFonts w:ascii="Arial" w:hAnsi="Arial" w:cs="Arial"/>
          <w:sz w:val="22"/>
          <w:szCs w:val="22"/>
        </w:rPr>
        <w:t>O</w:t>
      </w:r>
      <w:r w:rsidR="00B76DC6" w:rsidRPr="0002346E">
        <w:rPr>
          <w:rFonts w:ascii="Arial" w:hAnsi="Arial" w:cs="Arial"/>
          <w:sz w:val="22"/>
          <w:szCs w:val="22"/>
        </w:rPr>
        <w:t>b</w:t>
      </w:r>
      <w:r w:rsidR="00B76DC6" w:rsidRPr="002E0EAD">
        <w:rPr>
          <w:rFonts w:ascii="Arial" w:hAnsi="Arial" w:cs="Arial"/>
          <w:sz w:val="22"/>
          <w:szCs w:val="22"/>
        </w:rPr>
        <w:t xml:space="preserve">ecní úřad </w:t>
      </w:r>
      <w:r w:rsidR="00B76DC6">
        <w:rPr>
          <w:rFonts w:ascii="Arial" w:hAnsi="Arial" w:cs="Arial"/>
          <w:sz w:val="22"/>
          <w:szCs w:val="22"/>
        </w:rPr>
        <w:t>Vestec</w:t>
      </w:r>
      <w:r w:rsidR="00B76DC6" w:rsidRPr="002E0EAD">
        <w:rPr>
          <w:rFonts w:ascii="Arial" w:hAnsi="Arial" w:cs="Arial"/>
          <w:sz w:val="22"/>
          <w:szCs w:val="22"/>
        </w:rPr>
        <w:t>.</w:t>
      </w:r>
      <w:r w:rsidR="00B76DC6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EAEE4DD" w14:textId="77777777" w:rsidR="008F3190" w:rsidRPr="007C6483" w:rsidRDefault="008F3190" w:rsidP="008F3190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68EE2C1" w14:textId="77777777" w:rsidR="008F3190" w:rsidRPr="007C6483" w:rsidRDefault="008F3190" w:rsidP="008F319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529DD23D" w14:textId="77777777" w:rsidR="008F3190" w:rsidRPr="007C6483" w:rsidRDefault="008F3190" w:rsidP="008F3190">
      <w:pPr>
        <w:numPr>
          <w:ilvl w:val="0"/>
          <w:numId w:val="20"/>
        </w:numPr>
        <w:spacing w:before="120" w:after="0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</w:t>
      </w:r>
      <w:r>
        <w:t xml:space="preserve">. </w:t>
      </w:r>
      <w:r>
        <w:rPr>
          <w:rFonts w:ascii="Arial" w:hAnsi="Arial" w:cs="Arial"/>
          <w:sz w:val="22"/>
          <w:szCs w:val="22"/>
        </w:rPr>
        <w:t>P</w:t>
      </w:r>
      <w:r w:rsidRPr="005C0AE5">
        <w:rPr>
          <w:rFonts w:ascii="Arial" w:hAnsi="Arial" w:cs="Arial"/>
          <w:sz w:val="22"/>
          <w:szCs w:val="22"/>
        </w:rPr>
        <w:t xml:space="preserve">oplatek ze psů platí </w:t>
      </w:r>
      <w:r>
        <w:rPr>
          <w:rFonts w:ascii="Arial" w:hAnsi="Arial" w:cs="Arial"/>
          <w:sz w:val="22"/>
          <w:szCs w:val="22"/>
        </w:rPr>
        <w:t>poplatník</w:t>
      </w:r>
      <w:r w:rsidRPr="005C0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obci příslušné </w:t>
      </w:r>
      <w:r w:rsidRPr="005C0AE5">
        <w:rPr>
          <w:rFonts w:ascii="Arial" w:hAnsi="Arial" w:cs="Arial"/>
          <w:sz w:val="22"/>
          <w:szCs w:val="22"/>
        </w:rPr>
        <w:t>podle svého místa přihlášení nebo 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B975CFC" w14:textId="77777777" w:rsidR="008F3190" w:rsidRPr="007C6483" w:rsidRDefault="008F3190" w:rsidP="008F3190">
      <w:pPr>
        <w:numPr>
          <w:ilvl w:val="0"/>
          <w:numId w:val="20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48D6D576" w14:textId="77777777" w:rsidR="008F3190" w:rsidRPr="004035A7" w:rsidRDefault="008F3190" w:rsidP="008F319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4C7E642" w14:textId="77777777" w:rsidR="008F3190" w:rsidRPr="0080616A" w:rsidRDefault="008F3190" w:rsidP="008F3190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33D95C60" w14:textId="0262B6C4" w:rsidR="008F3190" w:rsidRDefault="008F3190" w:rsidP="008F3190">
      <w:pPr>
        <w:numPr>
          <w:ilvl w:val="0"/>
          <w:numId w:val="19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2E32A69" w14:textId="77777777" w:rsidR="008F3190" w:rsidRPr="0001228D" w:rsidRDefault="008F3190" w:rsidP="008F3190">
      <w:pPr>
        <w:numPr>
          <w:ilvl w:val="0"/>
          <w:numId w:val="19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Dojde-li ke změně údajů uvedených v ohlášení, je poplatník p</w:t>
      </w:r>
      <w:r>
        <w:rPr>
          <w:rFonts w:ascii="Arial" w:hAnsi="Arial" w:cs="Arial"/>
          <w:sz w:val="22"/>
          <w:szCs w:val="22"/>
        </w:rPr>
        <w:t>ovinen tuto změnu oznámit do 15</w:t>
      </w:r>
      <w:r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FDED3A4" w14:textId="77777777" w:rsidR="008F3190" w:rsidRPr="004035A7" w:rsidRDefault="008F3190" w:rsidP="008F3190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4269F7B8" w14:textId="77777777" w:rsidR="008F3190" w:rsidRPr="0080616A" w:rsidRDefault="008F3190" w:rsidP="008F3190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86BC225" w14:textId="77777777" w:rsidR="008F3190" w:rsidRDefault="008F3190" w:rsidP="008F3190">
      <w:pPr>
        <w:numPr>
          <w:ilvl w:val="0"/>
          <w:numId w:val="22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činí</w:t>
      </w:r>
    </w:p>
    <w:p w14:paraId="76513012" w14:textId="769B67BF" w:rsidR="008F3190" w:rsidRPr="008F3190" w:rsidRDefault="008F3190" w:rsidP="008F3190">
      <w:pPr>
        <w:pStyle w:val="Odstavecseseznamem"/>
        <w:numPr>
          <w:ilvl w:val="1"/>
          <w:numId w:val="22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8F3190">
        <w:rPr>
          <w:rFonts w:ascii="Arial" w:hAnsi="Arial" w:cs="Arial"/>
          <w:sz w:val="22"/>
          <w:szCs w:val="22"/>
        </w:rPr>
        <w:t>za prvního psa………………………..…………………………………………..</w:t>
      </w:r>
      <w:r>
        <w:rPr>
          <w:rFonts w:ascii="Arial" w:hAnsi="Arial" w:cs="Arial"/>
          <w:sz w:val="22"/>
          <w:szCs w:val="22"/>
        </w:rPr>
        <w:t xml:space="preserve">  </w:t>
      </w:r>
      <w:r w:rsidRPr="008F3190">
        <w:rPr>
          <w:rFonts w:ascii="Arial" w:hAnsi="Arial" w:cs="Arial"/>
          <w:b/>
          <w:sz w:val="22"/>
          <w:szCs w:val="22"/>
        </w:rPr>
        <w:t>50</w:t>
      </w:r>
      <w:r w:rsidRPr="008F3190">
        <w:rPr>
          <w:rFonts w:ascii="Arial" w:hAnsi="Arial" w:cs="Arial"/>
          <w:sz w:val="22"/>
          <w:szCs w:val="22"/>
        </w:rPr>
        <w:t xml:space="preserve"> Kč,</w:t>
      </w:r>
    </w:p>
    <w:p w14:paraId="0F7C50C1" w14:textId="2BD8C978" w:rsidR="008F3190" w:rsidRPr="008F3190" w:rsidRDefault="008F3190" w:rsidP="008F3190">
      <w:pPr>
        <w:pStyle w:val="Odstavecseseznamem"/>
        <w:numPr>
          <w:ilvl w:val="1"/>
          <w:numId w:val="22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 téhož držitele…………………………… </w:t>
      </w:r>
      <w:r w:rsidRPr="008F3190">
        <w:rPr>
          <w:rFonts w:ascii="Arial" w:hAnsi="Arial" w:cs="Arial"/>
          <w:b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23AE27C3" w14:textId="77777777" w:rsidR="008F3190" w:rsidRDefault="008F3190" w:rsidP="008F3190">
      <w:pPr>
        <w:numPr>
          <w:ilvl w:val="0"/>
          <w:numId w:val="22"/>
        </w:numPr>
        <w:suppressAutoHyphens/>
        <w:autoSpaceDN w:val="0"/>
        <w:spacing w:before="120" w:after="0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B383C2E" w14:textId="77777777" w:rsidR="008F3190" w:rsidRPr="004035A7" w:rsidRDefault="008F3190" w:rsidP="008F319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67699078" w14:textId="77777777" w:rsidR="008F3190" w:rsidRPr="00887C2A" w:rsidRDefault="008F3190" w:rsidP="008F3190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7D82AD4" w14:textId="5CFA7F69" w:rsidR="008F3190" w:rsidRDefault="008F3190" w:rsidP="008F3190">
      <w:pPr>
        <w:numPr>
          <w:ilvl w:val="0"/>
          <w:numId w:val="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31. března příslušného kalendářního roku.</w:t>
      </w:r>
    </w:p>
    <w:p w14:paraId="1AEFDBB0" w14:textId="77777777" w:rsidR="008F3190" w:rsidRPr="005C0AE5" w:rsidRDefault="008F3190" w:rsidP="008F3190">
      <w:pPr>
        <w:numPr>
          <w:ilvl w:val="0"/>
          <w:numId w:val="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vznikla.</w:t>
      </w:r>
    </w:p>
    <w:p w14:paraId="7ECBAC27" w14:textId="77777777" w:rsidR="008F3190" w:rsidRPr="00887C2A" w:rsidRDefault="008F3190" w:rsidP="008F3190">
      <w:pPr>
        <w:numPr>
          <w:ilvl w:val="0"/>
          <w:numId w:val="6"/>
        </w:numPr>
        <w:suppressAutoHyphens/>
        <w:autoSpaceDN w:val="0"/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6983D5E" w14:textId="77777777" w:rsidR="008F3190" w:rsidRPr="004035A7" w:rsidRDefault="008F3190" w:rsidP="008F319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97719E2" w14:textId="77777777" w:rsidR="008F3190" w:rsidRPr="004035A7" w:rsidRDefault="008F3190" w:rsidP="008F319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6928F207" w14:textId="77777777" w:rsidR="008F3190" w:rsidRPr="005052D1" w:rsidRDefault="008F3190" w:rsidP="008F3190">
      <w:pPr>
        <w:numPr>
          <w:ilvl w:val="0"/>
          <w:numId w:val="2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D26E2B7" w14:textId="77777777" w:rsidR="008F3190" w:rsidRPr="00887C2A" w:rsidRDefault="008F3190" w:rsidP="008F3190">
      <w:pPr>
        <w:numPr>
          <w:ilvl w:val="0"/>
          <w:numId w:val="2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7D46C75" w14:textId="77777777" w:rsidR="008F3190" w:rsidRPr="00DF5857" w:rsidRDefault="008F3190" w:rsidP="008F3190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6B51A682" w14:textId="77777777" w:rsidR="008F3190" w:rsidRPr="00DF5857" w:rsidRDefault="008F3190" w:rsidP="008F3190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366DB98C" w14:textId="77777777" w:rsidR="008F3190" w:rsidRDefault="008F3190" w:rsidP="008F3190">
      <w:pPr>
        <w:numPr>
          <w:ilvl w:val="0"/>
          <w:numId w:val="23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73EE20" w14:textId="5C9AAAB3" w:rsidR="008F3190" w:rsidRPr="00887C2A" w:rsidRDefault="008F3190" w:rsidP="008F3190">
      <w:pPr>
        <w:numPr>
          <w:ilvl w:val="0"/>
          <w:numId w:val="23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 se obecně závazná vyhláška č. 2/</w:t>
      </w:r>
      <w:r>
        <w:rPr>
          <w:rFonts w:ascii="Arial" w:hAnsi="Arial" w:cs="Arial"/>
          <w:sz w:val="22"/>
          <w:szCs w:val="22"/>
        </w:rPr>
        <w:t>2020</w:t>
      </w:r>
      <w:r w:rsidRPr="00887C2A">
        <w:rPr>
          <w:rFonts w:ascii="Arial" w:hAnsi="Arial" w:cs="Arial"/>
          <w:sz w:val="22"/>
          <w:szCs w:val="22"/>
        </w:rPr>
        <w:t>, o místním poplatku ze psů, ze dne</w:t>
      </w:r>
      <w:r>
        <w:rPr>
          <w:rFonts w:ascii="Arial" w:hAnsi="Arial" w:cs="Arial"/>
          <w:sz w:val="22"/>
          <w:szCs w:val="22"/>
        </w:rPr>
        <w:t xml:space="preserve"> 17</w:t>
      </w:r>
      <w:r w:rsidRPr="00887C2A">
        <w:rPr>
          <w:rFonts w:ascii="Arial" w:hAnsi="Arial" w:cs="Arial"/>
          <w:sz w:val="22"/>
          <w:szCs w:val="22"/>
        </w:rPr>
        <w:t>. 12. 2019.</w:t>
      </w:r>
    </w:p>
    <w:p w14:paraId="200A36C0" w14:textId="77777777" w:rsidR="008F3190" w:rsidRPr="00154F39" w:rsidRDefault="008F3190" w:rsidP="008F3190">
      <w:pPr>
        <w:spacing w:before="120" w:after="0"/>
        <w:ind w:left="567"/>
        <w:jc w:val="both"/>
        <w:rPr>
          <w:rFonts w:ascii="Arial" w:hAnsi="Arial" w:cs="Arial"/>
          <w:sz w:val="22"/>
          <w:szCs w:val="22"/>
        </w:rPr>
      </w:pPr>
    </w:p>
    <w:p w14:paraId="7BBB0E80" w14:textId="1F884A45" w:rsidR="00F930D5" w:rsidRPr="00EC3175" w:rsidRDefault="00F930D5" w:rsidP="00F930D5">
      <w:pPr>
        <w:pStyle w:val="slalnk"/>
        <w:spacing w:before="480"/>
        <w:rPr>
          <w:rFonts w:ascii="Arial" w:hAnsi="Arial" w:cs="Arial"/>
        </w:rPr>
      </w:pPr>
      <w:r w:rsidRPr="00EC3175">
        <w:rPr>
          <w:rFonts w:ascii="Arial" w:hAnsi="Arial" w:cs="Arial"/>
        </w:rPr>
        <w:lastRenderedPageBreak/>
        <w:t xml:space="preserve">Čl. </w:t>
      </w:r>
      <w:r w:rsidR="008F3190">
        <w:rPr>
          <w:rFonts w:ascii="Arial" w:hAnsi="Arial" w:cs="Arial"/>
        </w:rPr>
        <w:t>8</w:t>
      </w:r>
    </w:p>
    <w:p w14:paraId="5228509D" w14:textId="77777777" w:rsidR="00F930D5" w:rsidRPr="00EC3175" w:rsidRDefault="00F930D5" w:rsidP="00F930D5">
      <w:pPr>
        <w:pStyle w:val="Nzvylnk"/>
        <w:rPr>
          <w:rFonts w:ascii="Arial" w:hAnsi="Arial" w:cs="Arial"/>
        </w:rPr>
      </w:pPr>
      <w:r w:rsidRPr="00EC3175">
        <w:rPr>
          <w:rFonts w:ascii="Arial" w:hAnsi="Arial" w:cs="Arial"/>
        </w:rPr>
        <w:t>Účinnost</w:t>
      </w:r>
    </w:p>
    <w:p w14:paraId="14607C9B" w14:textId="3DD327F7" w:rsidR="00F930D5" w:rsidRPr="002E0EAD" w:rsidRDefault="00F930D5" w:rsidP="00E3738E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EC317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2346E" w:rsidRPr="00EC3175">
        <w:rPr>
          <w:rFonts w:ascii="Arial" w:hAnsi="Arial" w:cs="Arial"/>
          <w:sz w:val="22"/>
          <w:szCs w:val="22"/>
        </w:rPr>
        <w:t xml:space="preserve">1. </w:t>
      </w:r>
      <w:r w:rsidR="00D60D3C" w:rsidRPr="00EC3175">
        <w:rPr>
          <w:rFonts w:ascii="Arial" w:hAnsi="Arial" w:cs="Arial"/>
          <w:sz w:val="22"/>
          <w:szCs w:val="22"/>
        </w:rPr>
        <w:t>1. 2024</w:t>
      </w:r>
      <w:r w:rsidR="008E5B73" w:rsidRPr="00EC3175">
        <w:rPr>
          <w:rFonts w:ascii="Arial" w:hAnsi="Arial" w:cs="Arial"/>
          <w:sz w:val="22"/>
          <w:szCs w:val="22"/>
        </w:rPr>
        <w:t>.</w:t>
      </w:r>
    </w:p>
    <w:p w14:paraId="0A887325" w14:textId="77777777" w:rsidR="00F930D5" w:rsidRPr="002E0EAD" w:rsidRDefault="00F930D5" w:rsidP="00F930D5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5D8430" w14:textId="1067064D" w:rsidR="00E3738E" w:rsidRDefault="00F930D5" w:rsidP="00F930D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351E4B3" w14:textId="77777777" w:rsidR="00E3738E" w:rsidRDefault="00E3738E" w:rsidP="00F930D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FB60C10" w14:textId="451334E2" w:rsidR="00F930D5" w:rsidRPr="002E0EAD" w:rsidRDefault="00E3738E" w:rsidP="00F930D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75F98F6F" w14:textId="77777777" w:rsidR="00F930D5" w:rsidRPr="002E0EAD" w:rsidRDefault="00F930D5" w:rsidP="00F930D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2009C6D" w14:textId="16266DB7" w:rsidR="00F930D5" w:rsidRPr="002E0EAD" w:rsidRDefault="008E5B73" w:rsidP="00F930D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      Ludmila </w:t>
      </w:r>
      <w:proofErr w:type="spellStart"/>
      <w:r>
        <w:rPr>
          <w:rFonts w:ascii="Arial" w:hAnsi="Arial" w:cs="Arial"/>
          <w:sz w:val="22"/>
          <w:szCs w:val="22"/>
        </w:rPr>
        <w:t>Krymláková</w:t>
      </w:r>
      <w:proofErr w:type="spellEnd"/>
      <w:r w:rsidR="00D60D3C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>   Josef Vlček</w:t>
      </w:r>
      <w:r w:rsidR="00D60D3C">
        <w:rPr>
          <w:rFonts w:ascii="Arial" w:hAnsi="Arial" w:cs="Arial"/>
          <w:sz w:val="22"/>
          <w:szCs w:val="22"/>
        </w:rPr>
        <w:t xml:space="preserve"> v. r.</w:t>
      </w:r>
    </w:p>
    <w:p w14:paraId="2AB88CB0" w14:textId="16F14605" w:rsidR="00F930D5" w:rsidRPr="002E0EAD" w:rsidRDefault="00F930D5" w:rsidP="00F930D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8E5B73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</w:r>
      <w:r w:rsidR="00D60D3C">
        <w:rPr>
          <w:rFonts w:ascii="Arial" w:hAnsi="Arial" w:cs="Arial"/>
          <w:sz w:val="22"/>
          <w:szCs w:val="22"/>
        </w:rPr>
        <w:t>   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04F9F2DD" w14:textId="7E68829E" w:rsidR="00F930D5" w:rsidRDefault="00F930D5" w:rsidP="00F930D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A67D300" w14:textId="4C16542E" w:rsidR="0002346E" w:rsidRDefault="0002346E" w:rsidP="00F930D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058B3E8" w14:textId="7915BC29" w:rsidR="004B6DE3" w:rsidRDefault="004B6DE3" w:rsidP="003E6992">
      <w:pPr>
        <w:rPr>
          <w:b/>
          <w:shd w:val="clear" w:color="auto" w:fill="FFFFFF"/>
        </w:rPr>
      </w:pPr>
    </w:p>
    <w:sectPr w:rsidR="004B6DE3" w:rsidSect="00685228">
      <w:headerReference w:type="default" r:id="rId7"/>
      <w:footerReference w:type="default" r:id="rId8"/>
      <w:pgSz w:w="11900" w:h="16840"/>
      <w:pgMar w:top="1922" w:right="1440" w:bottom="1440" w:left="1440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5D0D" w14:textId="77777777" w:rsidR="00AE4CE7" w:rsidRDefault="00AE4CE7" w:rsidP="00D4235A">
      <w:pPr>
        <w:spacing w:after="0" w:line="240" w:lineRule="auto"/>
      </w:pPr>
      <w:r>
        <w:separator/>
      </w:r>
    </w:p>
  </w:endnote>
  <w:endnote w:type="continuationSeparator" w:id="0">
    <w:p w14:paraId="3A5F9CE6" w14:textId="77777777" w:rsidR="00AE4CE7" w:rsidRDefault="00AE4CE7" w:rsidP="00D4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C34A" w14:textId="77777777" w:rsidR="00685228" w:rsidRDefault="00685228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57F6155" wp14:editId="72C5DC1B">
          <wp:simplePos x="0" y="0"/>
          <wp:positionH relativeFrom="column">
            <wp:posOffset>-981075</wp:posOffset>
          </wp:positionH>
          <wp:positionV relativeFrom="paragraph">
            <wp:posOffset>274454</wp:posOffset>
          </wp:positionV>
          <wp:extent cx="8449945" cy="694690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9945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color w:val="1C7851"/>
        <w:sz w:val="16"/>
        <w:shd w:val="clear" w:color="auto" w:fill="FFFFFF"/>
      </w:rPr>
      <w:t>D</w:t>
    </w:r>
    <w:r w:rsidRPr="00685228">
      <w:rPr>
        <w:rFonts w:ascii="Arial" w:eastAsia="Times New Roman" w:hAnsi="Arial" w:cs="Arial"/>
        <w:color w:val="1C7851"/>
        <w:sz w:val="16"/>
        <w:shd w:val="clear" w:color="auto" w:fill="FFFFFF"/>
      </w:rPr>
      <w:t xml:space="preserve">atová schránka – gbsa56w </w:t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  <w:t>Bankovní spojení</w:t>
    </w:r>
    <w:r w:rsidRPr="00685228">
      <w:rPr>
        <w:rFonts w:ascii="Arial" w:eastAsia="Times New Roman" w:hAnsi="Arial" w:cs="Arial"/>
        <w:color w:val="1C7851"/>
        <w:sz w:val="16"/>
        <w:shd w:val="clear" w:color="auto" w:fill="FFFFFF"/>
      </w:rPr>
      <w:t>: 1183030329/0800; 94-1516551/0710</w:t>
    </w:r>
    <w:r>
      <w:rPr>
        <w:noProof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9962A" w14:textId="77777777" w:rsidR="00AE4CE7" w:rsidRDefault="00AE4CE7" w:rsidP="00D4235A">
      <w:pPr>
        <w:spacing w:after="0" w:line="240" w:lineRule="auto"/>
      </w:pPr>
      <w:r>
        <w:separator/>
      </w:r>
    </w:p>
  </w:footnote>
  <w:footnote w:type="continuationSeparator" w:id="0">
    <w:p w14:paraId="22B41EF7" w14:textId="77777777" w:rsidR="00AE4CE7" w:rsidRDefault="00AE4CE7" w:rsidP="00D4235A">
      <w:pPr>
        <w:spacing w:after="0" w:line="240" w:lineRule="auto"/>
      </w:pPr>
      <w:r>
        <w:continuationSeparator/>
      </w:r>
    </w:p>
  </w:footnote>
  <w:footnote w:id="1">
    <w:p w14:paraId="3D52A7F1" w14:textId="77777777" w:rsidR="00EC3175" w:rsidRDefault="00EC3175" w:rsidP="00EC317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385562D3" w14:textId="77777777" w:rsidR="00B76DC6" w:rsidRPr="00BD6700" w:rsidRDefault="00B76DC6" w:rsidP="00B76DC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34B9A605" w14:textId="77777777" w:rsidR="008F3190" w:rsidRPr="008F1930" w:rsidRDefault="008F3190" w:rsidP="008F319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5122CACF" w14:textId="77777777" w:rsidR="008F3190" w:rsidRPr="00642171" w:rsidRDefault="008F3190" w:rsidP="008F319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3ECB3B7E" w14:textId="77777777" w:rsidR="008F3190" w:rsidRPr="00C735F5" w:rsidRDefault="008F3190" w:rsidP="008F319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3C83194B" w14:textId="77777777" w:rsidR="008F3190" w:rsidRPr="008F1930" w:rsidRDefault="008F3190" w:rsidP="008F319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0C6E19A8" w14:textId="77777777" w:rsidR="008F3190" w:rsidRDefault="008F3190" w:rsidP="008F3190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76DAF97A" w14:textId="77777777" w:rsidR="008F3190" w:rsidRPr="006E461F" w:rsidRDefault="008F3190" w:rsidP="008F3190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14:paraId="49A1A70B" w14:textId="77777777" w:rsidR="008F3190" w:rsidRPr="00BA1E8D" w:rsidRDefault="008F3190" w:rsidP="008F3190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DB5C" w14:textId="77777777" w:rsidR="003E6992" w:rsidRDefault="00D4235A" w:rsidP="003E6992">
    <w:pPr>
      <w:tabs>
        <w:tab w:val="right" w:pos="5670"/>
        <w:tab w:val="right" w:pos="9020"/>
      </w:tabs>
      <w:spacing w:after="0"/>
      <w:rPr>
        <w:rFonts w:ascii="Arial" w:eastAsia="Times New Roman" w:hAnsi="Arial" w:cs="Arial"/>
        <w:color w:val="1C7851"/>
        <w:sz w:val="16"/>
        <w:shd w:val="clear" w:color="auto" w:fill="FFFFFF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A50D19E" wp14:editId="79866FE3">
          <wp:simplePos x="0" y="0"/>
          <wp:positionH relativeFrom="column">
            <wp:posOffset>-180340</wp:posOffset>
          </wp:positionH>
          <wp:positionV relativeFrom="paragraph">
            <wp:posOffset>-447040</wp:posOffset>
          </wp:positionV>
          <wp:extent cx="1194435" cy="11944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435" cy="1194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="003E6992">
      <w:rPr>
        <w:rFonts w:ascii="Arial" w:eastAsia="Times New Roman" w:hAnsi="Arial" w:cs="Arial"/>
        <w:color w:val="1C7851"/>
        <w:sz w:val="16"/>
        <w:shd w:val="clear" w:color="auto" w:fill="FFFFFF"/>
      </w:rPr>
      <w:t>Obecní úřad Vestec</w:t>
    </w:r>
    <w:r w:rsidR="003E6992"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hyperlink r:id="rId2" w:history="1">
      <w:r w:rsidR="003E6992" w:rsidRPr="003E6992">
        <w:rPr>
          <w:rStyle w:val="Hypertextovodkaz"/>
          <w:rFonts w:ascii="Arial" w:eastAsia="Times New Roman" w:hAnsi="Arial" w:cs="Arial"/>
          <w:color w:val="1C7851"/>
          <w:sz w:val="16"/>
          <w:shd w:val="clear" w:color="auto" w:fill="FFFFFF"/>
        </w:rPr>
        <w:t>starosta@obecvestec.eu</w:t>
      </w:r>
    </w:hyperlink>
  </w:p>
  <w:p w14:paraId="0ACA1BA3" w14:textId="77777777" w:rsidR="00D4235A" w:rsidRPr="00D4235A" w:rsidRDefault="003E6992" w:rsidP="003E6992">
    <w:pPr>
      <w:tabs>
        <w:tab w:val="right" w:pos="5670"/>
        <w:tab w:val="right" w:pos="9020"/>
      </w:tabs>
      <w:spacing w:after="0"/>
      <w:rPr>
        <w:rFonts w:ascii="Arial" w:eastAsia="Times New Roman" w:hAnsi="Arial" w:cs="Arial"/>
        <w:color w:val="1C7851"/>
        <w:sz w:val="16"/>
        <w:shd w:val="clear" w:color="auto" w:fill="FFFFFF"/>
      </w:rPr>
    </w:pP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="00D4235A">
      <w:rPr>
        <w:rFonts w:ascii="Arial" w:eastAsia="Times New Roman" w:hAnsi="Arial" w:cs="Arial"/>
        <w:color w:val="1C7851"/>
        <w:sz w:val="16"/>
        <w:shd w:val="clear" w:color="auto" w:fill="FFFFFF"/>
      </w:rPr>
      <w:t>Ve</w:t>
    </w:r>
    <w:r w:rsidR="00D4235A" w:rsidRPr="00D4235A">
      <w:rPr>
        <w:rFonts w:ascii="Arial" w:eastAsia="Times New Roman" w:hAnsi="Arial" w:cs="Arial"/>
        <w:color w:val="1C7851"/>
        <w:sz w:val="16"/>
        <w:shd w:val="clear" w:color="auto" w:fill="FFFFFF"/>
      </w:rPr>
      <w:t xml:space="preserve">stec </w:t>
    </w:r>
    <w:r w:rsidR="00D4235A">
      <w:rPr>
        <w:rFonts w:ascii="Arial" w:eastAsia="Times New Roman" w:hAnsi="Arial" w:cs="Arial"/>
        <w:color w:val="1C7851"/>
        <w:sz w:val="16"/>
        <w:shd w:val="clear" w:color="auto" w:fill="FFFFFF"/>
      </w:rPr>
      <w:t>60</w:t>
    </w:r>
    <w:r w:rsidR="00D4235A"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hyperlink r:id="rId3" w:history="1">
      <w:r w:rsidRPr="00001D50">
        <w:rPr>
          <w:rStyle w:val="Hypertextovodkaz"/>
          <w:rFonts w:ascii="Arial" w:eastAsia="Times New Roman" w:hAnsi="Arial" w:cs="Arial"/>
          <w:sz w:val="16"/>
          <w:shd w:val="clear" w:color="auto" w:fill="FFFFFF"/>
        </w:rPr>
        <w:t>www.obecvestec.eu</w:t>
      </w:r>
    </w:hyperlink>
    <w:r>
      <w:rPr>
        <w:rFonts w:ascii="Arial" w:eastAsia="Times New Roman" w:hAnsi="Arial" w:cs="Arial"/>
        <w:color w:val="1C7851"/>
        <w:sz w:val="16"/>
        <w:shd w:val="clear" w:color="auto" w:fill="FFFFFF"/>
      </w:rPr>
      <w:t xml:space="preserve"> </w:t>
    </w:r>
  </w:p>
  <w:p w14:paraId="0692ED12" w14:textId="77777777" w:rsidR="00D4235A" w:rsidRPr="00D4235A" w:rsidRDefault="00D4235A" w:rsidP="003E6992">
    <w:pPr>
      <w:tabs>
        <w:tab w:val="right" w:pos="5670"/>
        <w:tab w:val="right" w:pos="9020"/>
      </w:tabs>
      <w:spacing w:after="0"/>
      <w:rPr>
        <w:rFonts w:ascii="Arial" w:eastAsia="Times New Roman" w:hAnsi="Arial" w:cs="Arial"/>
        <w:color w:val="1C7851"/>
        <w:sz w:val="16"/>
        <w:shd w:val="clear" w:color="auto" w:fill="FFFFFF"/>
      </w:rPr>
    </w:pP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Pr="00D4235A">
      <w:rPr>
        <w:rFonts w:ascii="Arial" w:eastAsia="Times New Roman" w:hAnsi="Arial" w:cs="Arial"/>
        <w:color w:val="1C7851"/>
        <w:sz w:val="16"/>
        <w:shd w:val="clear" w:color="auto" w:fill="FFFFFF"/>
      </w:rPr>
      <w:t>552 05 Ho</w:t>
    </w:r>
    <w:r w:rsidRPr="00D4235A">
      <w:rPr>
        <w:rFonts w:ascii="Arial" w:eastAsia="Calibri" w:hAnsi="Arial" w:cs="Arial"/>
        <w:color w:val="1C7851"/>
        <w:sz w:val="16"/>
        <w:shd w:val="clear" w:color="auto" w:fill="FFFFFF"/>
      </w:rPr>
      <w:t>řičky</w:t>
    </w:r>
    <w:r w:rsidRPr="00D4235A">
      <w:rPr>
        <w:rFonts w:ascii="Arial" w:eastAsia="Times New Roman" w:hAnsi="Arial" w:cs="Arial"/>
        <w:color w:val="1C7851"/>
        <w:sz w:val="16"/>
        <w:shd w:val="clear" w:color="auto" w:fill="FFFFFF"/>
      </w:rPr>
      <w:t xml:space="preserve"> </w:t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="003E6992" w:rsidRPr="00D4235A">
      <w:rPr>
        <w:rFonts w:ascii="Arial" w:eastAsia="Times New Roman" w:hAnsi="Arial" w:cs="Arial"/>
        <w:color w:val="1C7851"/>
        <w:sz w:val="16"/>
        <w:shd w:val="clear" w:color="auto" w:fill="FFFFFF"/>
      </w:rPr>
      <w:t>tel.: 491 491 375</w:t>
    </w:r>
  </w:p>
  <w:p w14:paraId="4D9D8F80" w14:textId="77777777" w:rsidR="00D4235A" w:rsidRPr="00D4235A" w:rsidRDefault="00D4235A" w:rsidP="003E6992">
    <w:pPr>
      <w:tabs>
        <w:tab w:val="right" w:pos="5670"/>
        <w:tab w:val="right" w:pos="9020"/>
      </w:tabs>
      <w:spacing w:after="0"/>
      <w:rPr>
        <w:rFonts w:ascii="Arial" w:eastAsia="Times New Roman" w:hAnsi="Arial" w:cs="Arial"/>
        <w:color w:val="1C7851"/>
        <w:sz w:val="16"/>
        <w:shd w:val="clear" w:color="auto" w:fill="FFFFFF"/>
      </w:rPr>
    </w:pP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Pr="00D4235A">
      <w:rPr>
        <w:rFonts w:ascii="Arial" w:eastAsia="Times New Roman" w:hAnsi="Arial" w:cs="Arial"/>
        <w:color w:val="1C7851"/>
        <w:sz w:val="16"/>
        <w:shd w:val="clear" w:color="auto" w:fill="FFFFFF"/>
      </w:rPr>
      <w:t>I</w:t>
    </w:r>
    <w:r w:rsidRPr="00D4235A">
      <w:rPr>
        <w:rFonts w:ascii="Arial" w:eastAsia="Calibri" w:hAnsi="Arial" w:cs="Arial"/>
        <w:color w:val="1C7851"/>
        <w:sz w:val="16"/>
        <w:shd w:val="clear" w:color="auto" w:fill="FFFFFF"/>
      </w:rPr>
      <w:t>Č</w:t>
    </w:r>
    <w:r w:rsidRPr="00D4235A">
      <w:rPr>
        <w:rFonts w:ascii="Arial" w:eastAsia="Times New Roman" w:hAnsi="Arial" w:cs="Arial"/>
        <w:color w:val="1C7851"/>
        <w:sz w:val="16"/>
        <w:shd w:val="clear" w:color="auto" w:fill="FFFFFF"/>
      </w:rPr>
      <w:t>: 00653985</w:t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="003E6992" w:rsidRPr="00D4235A">
      <w:rPr>
        <w:rFonts w:ascii="Arial" w:eastAsia="Times New Roman" w:hAnsi="Arial" w:cs="Arial"/>
        <w:color w:val="1C7851"/>
        <w:sz w:val="16"/>
        <w:shd w:val="clear" w:color="auto" w:fill="FFFFFF"/>
      </w:rPr>
      <w:t>mob.: 725 081 446</w:t>
    </w:r>
  </w:p>
  <w:p w14:paraId="3096F1AD" w14:textId="77777777" w:rsidR="00D4235A" w:rsidRPr="00D4235A" w:rsidRDefault="00D4235A" w:rsidP="00D4235A">
    <w:pPr>
      <w:tabs>
        <w:tab w:val="right" w:pos="5670"/>
        <w:tab w:val="right" w:pos="9020"/>
      </w:tabs>
      <w:rPr>
        <w:rFonts w:ascii="Arial" w:hAnsi="Arial" w:cs="Arial"/>
        <w:sz w:val="16"/>
      </w:rPr>
    </w:pP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55F087A"/>
    <w:multiLevelType w:val="hybridMultilevel"/>
    <w:tmpl w:val="96A26A6C"/>
    <w:lvl w:ilvl="0" w:tplc="1ED64454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5145334">
    <w:abstractNumId w:val="18"/>
  </w:num>
  <w:num w:numId="2" w16cid:durableId="774521341">
    <w:abstractNumId w:val="11"/>
  </w:num>
  <w:num w:numId="3" w16cid:durableId="1116562495">
    <w:abstractNumId w:val="6"/>
  </w:num>
  <w:num w:numId="4" w16cid:durableId="786847949">
    <w:abstractNumId w:val="20"/>
  </w:num>
  <w:num w:numId="5" w16cid:durableId="614337333">
    <w:abstractNumId w:val="13"/>
  </w:num>
  <w:num w:numId="6" w16cid:durableId="671371967">
    <w:abstractNumId w:val="9"/>
  </w:num>
  <w:num w:numId="7" w16cid:durableId="1775133440">
    <w:abstractNumId w:val="10"/>
  </w:num>
  <w:num w:numId="8" w16cid:durableId="713579366">
    <w:abstractNumId w:val="15"/>
  </w:num>
  <w:num w:numId="9" w16cid:durableId="1664777128">
    <w:abstractNumId w:val="16"/>
  </w:num>
  <w:num w:numId="10" w16cid:durableId="1666862318">
    <w:abstractNumId w:val="7"/>
  </w:num>
  <w:num w:numId="11" w16cid:durableId="971910142">
    <w:abstractNumId w:val="17"/>
  </w:num>
  <w:num w:numId="12" w16cid:durableId="807011780">
    <w:abstractNumId w:val="2"/>
  </w:num>
  <w:num w:numId="13" w16cid:durableId="625235310">
    <w:abstractNumId w:val="0"/>
  </w:num>
  <w:num w:numId="14" w16cid:durableId="756292100">
    <w:abstractNumId w:val="4"/>
  </w:num>
  <w:num w:numId="15" w16cid:durableId="1618634996">
    <w:abstractNumId w:val="3"/>
  </w:num>
  <w:num w:numId="16" w16cid:durableId="1710185789">
    <w:abstractNumId w:val="1"/>
  </w:num>
  <w:num w:numId="17" w16cid:durableId="10397430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8316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950403">
    <w:abstractNumId w:val="8"/>
  </w:num>
  <w:num w:numId="20" w16cid:durableId="745032640">
    <w:abstractNumId w:val="19"/>
  </w:num>
  <w:num w:numId="21" w16cid:durableId="670908779">
    <w:abstractNumId w:val="14"/>
  </w:num>
  <w:num w:numId="22" w16cid:durableId="1144814957">
    <w:abstractNumId w:val="5"/>
  </w:num>
  <w:num w:numId="23" w16cid:durableId="8251693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35A"/>
    <w:rsid w:val="0000154F"/>
    <w:rsid w:val="0001157F"/>
    <w:rsid w:val="00017D72"/>
    <w:rsid w:val="0002346E"/>
    <w:rsid w:val="00086A21"/>
    <w:rsid w:val="00107194"/>
    <w:rsid w:val="001144E4"/>
    <w:rsid w:val="00157DA8"/>
    <w:rsid w:val="001A11D2"/>
    <w:rsid w:val="0029323B"/>
    <w:rsid w:val="002F7242"/>
    <w:rsid w:val="003015BB"/>
    <w:rsid w:val="00393A50"/>
    <w:rsid w:val="003D43C2"/>
    <w:rsid w:val="003E6992"/>
    <w:rsid w:val="003F1100"/>
    <w:rsid w:val="004375A1"/>
    <w:rsid w:val="004B6DE3"/>
    <w:rsid w:val="004F19B8"/>
    <w:rsid w:val="00563110"/>
    <w:rsid w:val="005A45C1"/>
    <w:rsid w:val="005A5D9D"/>
    <w:rsid w:val="005A7268"/>
    <w:rsid w:val="0063589F"/>
    <w:rsid w:val="006621F9"/>
    <w:rsid w:val="00670BFA"/>
    <w:rsid w:val="00685228"/>
    <w:rsid w:val="006B213B"/>
    <w:rsid w:val="0077207B"/>
    <w:rsid w:val="00776389"/>
    <w:rsid w:val="007A46AC"/>
    <w:rsid w:val="007D3F19"/>
    <w:rsid w:val="007F7A63"/>
    <w:rsid w:val="008632E4"/>
    <w:rsid w:val="008E5B73"/>
    <w:rsid w:val="008F3190"/>
    <w:rsid w:val="00931608"/>
    <w:rsid w:val="00953BAD"/>
    <w:rsid w:val="00A42929"/>
    <w:rsid w:val="00A7765F"/>
    <w:rsid w:val="00AE4CE7"/>
    <w:rsid w:val="00B76DC6"/>
    <w:rsid w:val="00BB63BA"/>
    <w:rsid w:val="00C126CB"/>
    <w:rsid w:val="00C23EC4"/>
    <w:rsid w:val="00C34903"/>
    <w:rsid w:val="00C40923"/>
    <w:rsid w:val="00C41C0C"/>
    <w:rsid w:val="00CA7C19"/>
    <w:rsid w:val="00CB3E08"/>
    <w:rsid w:val="00D4235A"/>
    <w:rsid w:val="00D60D3C"/>
    <w:rsid w:val="00E3738E"/>
    <w:rsid w:val="00E8233E"/>
    <w:rsid w:val="00EC3175"/>
    <w:rsid w:val="00ED6F52"/>
    <w:rsid w:val="00F11B8B"/>
    <w:rsid w:val="00F37233"/>
    <w:rsid w:val="00F63CF6"/>
    <w:rsid w:val="00F72E3F"/>
    <w:rsid w:val="00F9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CF43F"/>
  <w15:docId w15:val="{C786EB90-3CCA-4E37-AFF3-4C881058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992"/>
    <w:pPr>
      <w:spacing w:after="120" w:line="288" w:lineRule="auto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E6992"/>
    <w:pPr>
      <w:outlineLvl w:val="0"/>
    </w:pPr>
    <w:rPr>
      <w:b/>
      <w:color w:val="1C7851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35A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235A"/>
  </w:style>
  <w:style w:type="paragraph" w:styleId="Zpat">
    <w:name w:val="footer"/>
    <w:basedOn w:val="Normln"/>
    <w:link w:val="ZpatChar"/>
    <w:uiPriority w:val="99"/>
    <w:unhideWhenUsed/>
    <w:rsid w:val="00D4235A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235A"/>
  </w:style>
  <w:style w:type="character" w:styleId="Hypertextovodkaz">
    <w:name w:val="Hyperlink"/>
    <w:basedOn w:val="Standardnpsmoodstavce"/>
    <w:uiPriority w:val="99"/>
    <w:unhideWhenUsed/>
    <w:rsid w:val="003E699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E6992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E699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3E6992"/>
    <w:rPr>
      <w:b/>
      <w:color w:val="1C7851"/>
      <w:sz w:val="36"/>
    </w:rPr>
  </w:style>
  <w:style w:type="paragraph" w:styleId="Bezmezer">
    <w:name w:val="No Spacing"/>
    <w:aliases w:val="Signature"/>
    <w:uiPriority w:val="1"/>
    <w:qFormat/>
    <w:rsid w:val="003E6992"/>
    <w:rPr>
      <w:b/>
      <w:color w:val="1C7851"/>
      <w:sz w:val="20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6621F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53BAD"/>
    <w:rPr>
      <w:color w:val="605E5C"/>
      <w:shd w:val="clear" w:color="auto" w:fill="E1DFDD"/>
    </w:rPr>
  </w:style>
  <w:style w:type="paragraph" w:customStyle="1" w:styleId="nzevzkona">
    <w:name w:val="název zákona"/>
    <w:basedOn w:val="Nzev"/>
    <w:rsid w:val="00B76DC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76D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6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odsazen">
    <w:name w:val="Body Text Indent"/>
    <w:basedOn w:val="Normln"/>
    <w:link w:val="ZkladntextodsazenChar"/>
    <w:rsid w:val="00B76DC6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76DC6"/>
    <w:rPr>
      <w:rFonts w:ascii="Times New Roman" w:eastAsia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rsid w:val="00B76DC6"/>
    <w:pPr>
      <w:spacing w:after="0" w:line="240" w:lineRule="auto"/>
    </w:pPr>
    <w:rPr>
      <w:rFonts w:ascii="Times New Roman" w:eastAsia="Times New Roman" w:hAnsi="Times New Roman" w:cs="Times New Roman"/>
      <w:noProof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76DC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B76DC6"/>
    <w:rPr>
      <w:vertAlign w:val="superscript"/>
    </w:rPr>
  </w:style>
  <w:style w:type="paragraph" w:customStyle="1" w:styleId="slalnk">
    <w:name w:val="Čísla článků"/>
    <w:basedOn w:val="Normln"/>
    <w:rsid w:val="00B76DC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B76DC6"/>
    <w:pPr>
      <w:spacing w:before="60" w:after="160"/>
    </w:pPr>
  </w:style>
  <w:style w:type="paragraph" w:customStyle="1" w:styleId="Default">
    <w:name w:val="Default"/>
    <w:rsid w:val="00B76DC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cs-CZ"/>
    </w:rPr>
  </w:style>
  <w:style w:type="paragraph" w:styleId="Zkladntext">
    <w:name w:val="Body Text"/>
    <w:basedOn w:val="Normln"/>
    <w:link w:val="ZkladntextChar"/>
    <w:rsid w:val="00F930D5"/>
    <w:pPr>
      <w:spacing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930D5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ecvestec.eu" TargetMode="External"/><Relationship Id="rId2" Type="http://schemas.openxmlformats.org/officeDocument/2006/relationships/hyperlink" Target="mailto:starosta@obecvestec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2856</Characters>
  <Application>Microsoft Office Word</Application>
  <DocSecurity>0</DocSecurity>
  <Lines>23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Věc: Věc ve věci svazku obcí Úpa 2014</vt:lpstr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Bdinka</dc:creator>
  <cp:lastModifiedBy>starosta</cp:lastModifiedBy>
  <cp:revision>4</cp:revision>
  <cp:lastPrinted>2023-12-03T20:38:00Z</cp:lastPrinted>
  <dcterms:created xsi:type="dcterms:W3CDTF">2023-08-21T13:30:00Z</dcterms:created>
  <dcterms:modified xsi:type="dcterms:W3CDTF">2023-12-03T20:40:00Z</dcterms:modified>
</cp:coreProperties>
</file>