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240B" w14:textId="1EFE9106" w:rsidR="009B0A7F" w:rsidRDefault="009B0A7F" w:rsidP="009B0A7F">
      <w:pPr>
        <w:spacing w:line="0" w:lineRule="atLeast"/>
        <w:rPr>
          <w:b/>
          <w:bCs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DA08E7" wp14:editId="206D5E38">
            <wp:simplePos x="0" y="0"/>
            <wp:positionH relativeFrom="column">
              <wp:posOffset>-109220</wp:posOffset>
            </wp:positionH>
            <wp:positionV relativeFrom="paragraph">
              <wp:posOffset>66675</wp:posOffset>
            </wp:positionV>
            <wp:extent cx="933450" cy="923925"/>
            <wp:effectExtent l="0" t="0" r="0" b="9525"/>
            <wp:wrapTight wrapText="bothSides">
              <wp:wrapPolygon edited="0">
                <wp:start x="0" y="0"/>
                <wp:lineTo x="0" y="21377"/>
                <wp:lineTo x="21159" y="21377"/>
                <wp:lineTo x="21159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0A7F">
        <w:rPr>
          <w:b/>
          <w:bCs/>
          <w:sz w:val="56"/>
          <w:szCs w:val="56"/>
        </w:rPr>
        <w:t>O</w:t>
      </w:r>
      <w:bookmarkStart w:id="0" w:name="_Hlk120789041"/>
      <w:r w:rsidRPr="009B0A7F">
        <w:rPr>
          <w:b/>
          <w:bCs/>
          <w:sz w:val="56"/>
          <w:szCs w:val="56"/>
        </w:rPr>
        <w:t>bec Šakvice, okres Břeclav</w:t>
      </w:r>
    </w:p>
    <w:p w14:paraId="270E5EC9" w14:textId="0E741F58" w:rsidR="009B0A7F" w:rsidRDefault="009B0A7F" w:rsidP="009B0A7F">
      <w:pPr>
        <w:spacing w:line="0" w:lineRule="atLeast"/>
        <w:rPr>
          <w:sz w:val="28"/>
          <w:szCs w:val="28"/>
        </w:rPr>
      </w:pPr>
      <w:bookmarkStart w:id="1" w:name="_Hlk120789059"/>
      <w:bookmarkEnd w:id="0"/>
      <w:r>
        <w:rPr>
          <w:sz w:val="28"/>
          <w:szCs w:val="28"/>
        </w:rPr>
        <w:t xml:space="preserve">IČO 00283614, </w:t>
      </w:r>
      <w:r w:rsidRPr="009B0A7F">
        <w:rPr>
          <w:sz w:val="28"/>
          <w:szCs w:val="28"/>
        </w:rPr>
        <w:t>Hlavní 12, 691 67 Šakvice</w:t>
      </w:r>
    </w:p>
    <w:bookmarkEnd w:id="1"/>
    <w:p w14:paraId="473A8E9E" w14:textId="2C7E301F" w:rsidR="009B0A7F" w:rsidRDefault="009B0A7F" w:rsidP="009B0A7F">
      <w:pPr>
        <w:spacing w:line="0" w:lineRule="atLeast"/>
        <w:rPr>
          <w:sz w:val="28"/>
          <w:szCs w:val="28"/>
        </w:rPr>
      </w:pPr>
    </w:p>
    <w:p w14:paraId="0008DE3F" w14:textId="6F42C737" w:rsidR="009B0A7F" w:rsidRDefault="009B0A7F" w:rsidP="009B0A7F">
      <w:pPr>
        <w:spacing w:line="0" w:lineRule="atLeast"/>
        <w:rPr>
          <w:sz w:val="28"/>
          <w:szCs w:val="28"/>
        </w:rPr>
      </w:pPr>
    </w:p>
    <w:p w14:paraId="6FE168E3" w14:textId="16DFF7C6" w:rsidR="009B0A7F" w:rsidRP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  <w:bookmarkStart w:id="2" w:name="_Hlk120789107"/>
      <w:r w:rsidRPr="009B0A7F">
        <w:rPr>
          <w:b/>
          <w:bCs/>
          <w:sz w:val="28"/>
          <w:szCs w:val="28"/>
        </w:rPr>
        <w:t>OBEC Šakvice</w:t>
      </w:r>
    </w:p>
    <w:p w14:paraId="4EA62AED" w14:textId="211088A0" w:rsidR="009B0A7F" w:rsidRP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  <w:r w:rsidRPr="009B0A7F">
        <w:rPr>
          <w:b/>
          <w:bCs/>
          <w:sz w:val="28"/>
          <w:szCs w:val="28"/>
        </w:rPr>
        <w:t>Zastupitelstvo obce Šakvice</w:t>
      </w:r>
    </w:p>
    <w:p w14:paraId="12562CE8" w14:textId="7BDC62AB" w:rsidR="009B0A7F" w:rsidRP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  <w:r w:rsidRPr="009B0A7F">
        <w:rPr>
          <w:b/>
          <w:bCs/>
          <w:sz w:val="28"/>
          <w:szCs w:val="28"/>
        </w:rPr>
        <w:t xml:space="preserve">Obecně závazná vyhláška obce </w:t>
      </w:r>
      <w:r w:rsidR="00503150">
        <w:rPr>
          <w:b/>
          <w:bCs/>
          <w:sz w:val="28"/>
          <w:szCs w:val="28"/>
        </w:rPr>
        <w:t>Šakvice</w:t>
      </w:r>
    </w:p>
    <w:p w14:paraId="14296E5E" w14:textId="041D7FE3" w:rsid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</w:t>
      </w:r>
      <w:r w:rsidRPr="009B0A7F">
        <w:rPr>
          <w:b/>
          <w:bCs/>
          <w:sz w:val="28"/>
          <w:szCs w:val="28"/>
        </w:rPr>
        <w:t xml:space="preserve"> místním poplatku za </w:t>
      </w:r>
      <w:r w:rsidR="00EC135A">
        <w:rPr>
          <w:b/>
          <w:bCs/>
          <w:sz w:val="28"/>
          <w:szCs w:val="28"/>
        </w:rPr>
        <w:t>užívání veřejného prostranství</w:t>
      </w:r>
    </w:p>
    <w:bookmarkEnd w:id="2"/>
    <w:p w14:paraId="7F04C391" w14:textId="74CF92A0" w:rsidR="009B0A7F" w:rsidRDefault="009B0A7F" w:rsidP="009B0A7F">
      <w:pPr>
        <w:spacing w:line="0" w:lineRule="atLeast"/>
        <w:jc w:val="center"/>
        <w:rPr>
          <w:b/>
          <w:bCs/>
          <w:sz w:val="28"/>
          <w:szCs w:val="28"/>
        </w:rPr>
      </w:pPr>
    </w:p>
    <w:p w14:paraId="271E6CC3" w14:textId="1C7F9F32" w:rsidR="00A73E24" w:rsidRPr="002E0EAD" w:rsidRDefault="00A73E24" w:rsidP="00A73E24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Šakvice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FE2EA6">
        <w:rPr>
          <w:rFonts w:ascii="Arial" w:hAnsi="Arial" w:cs="Arial"/>
          <w:b w:val="0"/>
          <w:sz w:val="22"/>
          <w:szCs w:val="22"/>
        </w:rPr>
        <w:t xml:space="preserve"> </w:t>
      </w:r>
      <w:r w:rsidR="00D40C77">
        <w:rPr>
          <w:rFonts w:ascii="Arial" w:hAnsi="Arial" w:cs="Arial"/>
          <w:b w:val="0"/>
          <w:sz w:val="22"/>
          <w:szCs w:val="22"/>
        </w:rPr>
        <w:t>15. prosince 2023</w:t>
      </w:r>
      <w:r w:rsidR="00EC135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="00421E41">
        <w:rPr>
          <w:rFonts w:ascii="Arial" w:hAnsi="Arial" w:cs="Arial"/>
          <w:b w:val="0"/>
          <w:sz w:val="22"/>
          <w:szCs w:val="22"/>
        </w:rPr>
        <w:t xml:space="preserve">. </w:t>
      </w:r>
      <w:r w:rsidR="00D40C77">
        <w:rPr>
          <w:rFonts w:ascii="Arial" w:hAnsi="Arial" w:cs="Arial"/>
          <w:b w:val="0"/>
          <w:sz w:val="22"/>
          <w:szCs w:val="22"/>
        </w:rPr>
        <w:t>11/23/Z8</w:t>
      </w:r>
      <w:r w:rsidR="00421E4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53F2E29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3DAB302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81244F2" w14:textId="296CD7DF" w:rsidR="00A73E24" w:rsidRPr="002E0EAD" w:rsidRDefault="00A73E24" w:rsidP="00A73E24">
      <w:pPr>
        <w:pStyle w:val="Zkladntextodsazen"/>
        <w:numPr>
          <w:ilvl w:val="0"/>
          <w:numId w:val="9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Šakvice</w:t>
      </w:r>
      <w:r w:rsidRPr="002E0EAD">
        <w:rPr>
          <w:rFonts w:ascii="Arial" w:hAnsi="Arial" w:cs="Arial"/>
          <w:sz w:val="22"/>
          <w:szCs w:val="22"/>
        </w:rPr>
        <w:t xml:space="preserve"> touto vyhláškou zavádí </w:t>
      </w:r>
      <w:r w:rsidR="00EC135A">
        <w:rPr>
          <w:rFonts w:ascii="Arial" w:hAnsi="Arial" w:cs="Arial"/>
          <w:sz w:val="22"/>
          <w:szCs w:val="22"/>
        </w:rPr>
        <w:t>místní poplatek za užívání veřejného prostranství (dále jen „poplatek“).</w:t>
      </w:r>
    </w:p>
    <w:p w14:paraId="5FEBBD12" w14:textId="49042F54" w:rsidR="00A73E24" w:rsidRPr="002E0EAD" w:rsidRDefault="00A73E24" w:rsidP="00A73E24">
      <w:pPr>
        <w:numPr>
          <w:ilvl w:val="0"/>
          <w:numId w:val="9"/>
        </w:numPr>
        <w:spacing w:before="120"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</w:t>
      </w:r>
      <w:r w:rsidR="00955CF3">
        <w:rPr>
          <w:rFonts w:ascii="Arial" w:hAnsi="Arial" w:cs="Arial"/>
        </w:rPr>
        <w:t>o</w:t>
      </w:r>
      <w:r w:rsidRPr="002E0EAD">
        <w:rPr>
          <w:rFonts w:ascii="Arial" w:hAnsi="Arial" w:cs="Arial"/>
        </w:rPr>
        <w:t xml:space="preserve">becní úřad </w:t>
      </w:r>
      <w:r>
        <w:rPr>
          <w:rFonts w:ascii="Arial" w:hAnsi="Arial" w:cs="Arial"/>
        </w:rPr>
        <w:t>Šakvice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1"/>
      </w:r>
    </w:p>
    <w:p w14:paraId="71C14E7A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FEC9097" w14:textId="5E643BFB" w:rsidR="00A73E24" w:rsidRPr="002E0EAD" w:rsidRDefault="00A73E24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</w:t>
      </w:r>
      <w:r w:rsidR="00EC135A">
        <w:rPr>
          <w:rFonts w:ascii="Arial" w:hAnsi="Arial" w:cs="Arial"/>
        </w:rPr>
        <w:t xml:space="preserve"> a poplatník</w:t>
      </w:r>
    </w:p>
    <w:p w14:paraId="5173A47B" w14:textId="7E16736A" w:rsidR="00A73E24" w:rsidRDefault="00A73E24" w:rsidP="00A73E24">
      <w:pPr>
        <w:numPr>
          <w:ilvl w:val="0"/>
          <w:numId w:val="12"/>
        </w:numPr>
        <w:spacing w:before="120" w:after="0" w:line="288" w:lineRule="auto"/>
        <w:ind w:left="567" w:hanging="567"/>
        <w:jc w:val="both"/>
        <w:rPr>
          <w:rFonts w:ascii="Arial" w:hAnsi="Arial" w:cs="Arial"/>
          <w:color w:val="000000"/>
        </w:rPr>
      </w:pPr>
      <w:r w:rsidRPr="003D427E">
        <w:rPr>
          <w:rFonts w:ascii="Arial" w:hAnsi="Arial" w:cs="Arial"/>
          <w:color w:val="000000"/>
        </w:rPr>
        <w:t>P</w:t>
      </w:r>
      <w:r w:rsidR="00EC135A">
        <w:rPr>
          <w:rFonts w:ascii="Arial" w:hAnsi="Arial" w:cs="Arial"/>
          <w:color w:val="000000"/>
        </w:rPr>
        <w:t>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287CC6">
        <w:rPr>
          <w:rStyle w:val="Znakapoznpodarou"/>
          <w:rFonts w:ascii="Arial" w:hAnsi="Arial" w:cs="Arial"/>
          <w:color w:val="000000"/>
        </w:rPr>
        <w:footnoteReference w:id="2"/>
      </w:r>
    </w:p>
    <w:p w14:paraId="41D7749F" w14:textId="0059AF1A" w:rsidR="00EC135A" w:rsidRPr="003D427E" w:rsidRDefault="00EC135A" w:rsidP="00A73E24">
      <w:pPr>
        <w:numPr>
          <w:ilvl w:val="0"/>
          <w:numId w:val="12"/>
        </w:numPr>
        <w:spacing w:before="120" w:after="0" w:line="288" w:lineRule="auto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Poplatek za užívání veřejného prostranství platí fyzické i právnické osoby, které užívají veřejné prostranství způsobem uvedeným v odstavci 1 (dále jen „poplatník“).</w:t>
      </w:r>
      <w:r w:rsidR="00287CC6">
        <w:rPr>
          <w:rStyle w:val="Znakapoznpodarou"/>
          <w:rFonts w:ascii="Arial" w:hAnsi="Arial" w:cs="Arial"/>
          <w:color w:val="000000"/>
        </w:rPr>
        <w:footnoteReference w:id="3"/>
      </w:r>
    </w:p>
    <w:p w14:paraId="2146A322" w14:textId="77777777" w:rsidR="00A73E24" w:rsidRDefault="00A73E24" w:rsidP="00A73E24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DED12B7" w14:textId="45A68E34" w:rsidR="00A73E24" w:rsidRDefault="00224684" w:rsidP="00A73E24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Veřejná prostranství</w:t>
      </w:r>
    </w:p>
    <w:p w14:paraId="7AF3B544" w14:textId="086671E1" w:rsidR="00A73E24" w:rsidRDefault="00632AC8" w:rsidP="00A73E24">
      <w:pPr>
        <w:spacing w:before="120" w:line="288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Poplatek se platí za užívání veřejných prostranství, která jsou uvedena jmenovitě v příloze č. 1 a graficky vyznačena na mapě v příloze č. 2. Tyto přílohy tvoří nedílnou součást této vyhlášky.</w:t>
      </w:r>
    </w:p>
    <w:p w14:paraId="727DFA25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65F254CD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4851FEC" w14:textId="2DEE3088" w:rsidR="00A73E24" w:rsidRDefault="00A73E24" w:rsidP="00632AC8">
      <w:pPr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 w:rsidRPr="00392C27">
        <w:rPr>
          <w:rFonts w:ascii="Arial" w:hAnsi="Arial" w:cs="Arial"/>
        </w:rPr>
        <w:t>P</w:t>
      </w:r>
      <w:r w:rsidR="00632AC8">
        <w:rPr>
          <w:rFonts w:ascii="Arial" w:hAnsi="Arial" w:cs="Arial"/>
        </w:rPr>
        <w:t xml:space="preserve">oplatník je povinen </w:t>
      </w:r>
      <w:r w:rsidR="00F26C32">
        <w:rPr>
          <w:rFonts w:ascii="Arial" w:hAnsi="Arial" w:cs="Arial"/>
        </w:rPr>
        <w:t xml:space="preserve">podat ohlášení nejpozději 7 dní před zahájením užívání veřejného prostranství; není-li to možné, je povinen podat nejpozději v den zahájení užívání veřejného prostranství. </w:t>
      </w:r>
      <w:r w:rsidR="00632AC8">
        <w:rPr>
          <w:rFonts w:ascii="Arial" w:hAnsi="Arial" w:cs="Arial"/>
        </w:rPr>
        <w:t>Pokud tento den připadne na sobotu, neděli nebo státem uzn</w:t>
      </w:r>
      <w:r w:rsidR="00F26C32">
        <w:rPr>
          <w:rFonts w:ascii="Arial" w:hAnsi="Arial" w:cs="Arial"/>
        </w:rPr>
        <w:t>a</w:t>
      </w:r>
      <w:r w:rsidR="00632AC8">
        <w:rPr>
          <w:rFonts w:ascii="Arial" w:hAnsi="Arial" w:cs="Arial"/>
        </w:rPr>
        <w:t>ný svátek, je poplatník povinen splnit ohlašovací povinnost nejblíže následující pracovní den.</w:t>
      </w:r>
    </w:p>
    <w:p w14:paraId="36024526" w14:textId="6E2DE9CC" w:rsidR="00632AC8" w:rsidRPr="00632AC8" w:rsidRDefault="00F26C32" w:rsidP="00632AC8">
      <w:pPr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Údaje uváděné v ohlášení upravuje zákon</w:t>
      </w:r>
      <w:r w:rsidR="00287CC6">
        <w:rPr>
          <w:rFonts w:ascii="Arial" w:hAnsi="Arial" w:cs="Arial"/>
        </w:rPr>
        <w:t>:</w:t>
      </w:r>
      <w:r w:rsidR="0078326A">
        <w:rPr>
          <w:rStyle w:val="Znakapoznpodarou"/>
          <w:rFonts w:ascii="Arial" w:hAnsi="Arial" w:cs="Arial"/>
        </w:rPr>
        <w:footnoteReference w:id="4"/>
      </w:r>
    </w:p>
    <w:p w14:paraId="3B978CDC" w14:textId="13FA29D6" w:rsidR="009E462C" w:rsidRPr="009E462C" w:rsidRDefault="009E462C" w:rsidP="009E462C">
      <w:pPr>
        <w:pStyle w:val="Odstavecseseznamem"/>
        <w:numPr>
          <w:ilvl w:val="0"/>
          <w:numId w:val="11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Dojde-li ke změně </w:t>
      </w:r>
      <w:r w:rsidR="00070969">
        <w:rPr>
          <w:rFonts w:ascii="Arial" w:hAnsi="Arial" w:cs="Arial"/>
        </w:rPr>
        <w:t xml:space="preserve">údajů </w:t>
      </w:r>
      <w:r>
        <w:rPr>
          <w:rFonts w:ascii="Arial" w:hAnsi="Arial" w:cs="Arial"/>
        </w:rPr>
        <w:t>uvedených v ohlášení, je poplatník povinen tuto změnu oznámit do 15 dnů ode dne, kdy nastala.</w:t>
      </w:r>
      <w:r w:rsidR="00287CC6">
        <w:rPr>
          <w:rStyle w:val="Znakapoznpodarou"/>
          <w:rFonts w:ascii="Arial" w:hAnsi="Arial" w:cs="Arial"/>
        </w:rPr>
        <w:footnoteReference w:id="5"/>
      </w:r>
    </w:p>
    <w:p w14:paraId="12267CD3" w14:textId="77777777" w:rsidR="00A73E24" w:rsidRPr="002E0EAD" w:rsidRDefault="00A73E24" w:rsidP="00A73E24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698F6731" w14:textId="23C665C9" w:rsidR="00A73E24" w:rsidRPr="002E0EAD" w:rsidRDefault="009E462C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3D76BA03" w14:textId="0A764AD3" w:rsidR="00A73E24" w:rsidRPr="00205009" w:rsidRDefault="00205009" w:rsidP="00A73E24">
      <w:pPr>
        <w:numPr>
          <w:ilvl w:val="0"/>
          <w:numId w:val="10"/>
        </w:numPr>
        <w:spacing w:before="120" w:after="0" w:line="288" w:lineRule="auto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>Sazba poplatku činí za každý i započatý m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 xml:space="preserve"> a každý i započatý den:</w:t>
      </w:r>
    </w:p>
    <w:p w14:paraId="64BEEF75" w14:textId="314B0632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umístění dočasných sloužících pro poskytování služeb</w:t>
      </w:r>
    </w:p>
    <w:p w14:paraId="50CFA919" w14:textId="0EB08448" w:rsidR="00205009" w:rsidRPr="00205009" w:rsidRDefault="00205009" w:rsidP="00205009">
      <w:pPr>
        <w:pStyle w:val="Odstavecseseznamem"/>
        <w:spacing w:before="120" w:after="0" w:line="288" w:lineRule="auto"/>
        <w:ind w:left="1021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                                                                                                 10,- Kč</w:t>
      </w:r>
    </w:p>
    <w:p w14:paraId="766E11A2" w14:textId="02FC2678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umístění </w:t>
      </w:r>
      <w:r w:rsidR="00F26C32">
        <w:rPr>
          <w:rFonts w:ascii="Arial" w:hAnsi="Arial" w:cs="Arial"/>
          <w:iCs/>
        </w:rPr>
        <w:t>zařízení</w:t>
      </w:r>
      <w:r>
        <w:rPr>
          <w:rFonts w:ascii="Arial" w:hAnsi="Arial" w:cs="Arial"/>
          <w:iCs/>
        </w:rPr>
        <w:t xml:space="preserve"> sloužících pro poskytování </w:t>
      </w:r>
      <w:r w:rsidR="00F26C32">
        <w:rPr>
          <w:rFonts w:ascii="Arial" w:hAnsi="Arial" w:cs="Arial"/>
          <w:iCs/>
        </w:rPr>
        <w:t xml:space="preserve">služeb   </w:t>
      </w:r>
      <w:r>
        <w:rPr>
          <w:rFonts w:ascii="Arial" w:hAnsi="Arial" w:cs="Arial"/>
          <w:iCs/>
        </w:rPr>
        <w:t xml:space="preserve">   </w:t>
      </w:r>
      <w:r w:rsidR="00F26C32">
        <w:rPr>
          <w:rFonts w:ascii="Arial" w:hAnsi="Arial" w:cs="Arial"/>
          <w:iCs/>
        </w:rPr>
        <w:t xml:space="preserve">                </w:t>
      </w:r>
      <w:r>
        <w:rPr>
          <w:rFonts w:ascii="Arial" w:hAnsi="Arial" w:cs="Arial"/>
          <w:iCs/>
        </w:rPr>
        <w:t xml:space="preserve">   10,- Kč</w:t>
      </w:r>
    </w:p>
    <w:p w14:paraId="6FE92D5B" w14:textId="2316E205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umístění </w:t>
      </w:r>
      <w:r w:rsidR="00F26C32">
        <w:rPr>
          <w:rFonts w:ascii="Arial" w:hAnsi="Arial" w:cs="Arial"/>
          <w:iCs/>
        </w:rPr>
        <w:t>dočasných staveb sloužících pro poskytování prodeje</w:t>
      </w:r>
      <w:r>
        <w:rPr>
          <w:rFonts w:ascii="Arial" w:hAnsi="Arial" w:cs="Arial"/>
          <w:iCs/>
        </w:rPr>
        <w:t xml:space="preserve">       10,- Kč</w:t>
      </w:r>
    </w:p>
    <w:p w14:paraId="49A16241" w14:textId="4B2E10D0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</w:t>
      </w:r>
      <w:r w:rsidR="00F26C32">
        <w:rPr>
          <w:rFonts w:ascii="Arial" w:hAnsi="Arial" w:cs="Arial"/>
          <w:iCs/>
        </w:rPr>
        <w:t xml:space="preserve"> umístění zařízení sloužících pro poskytování prodeje</w:t>
      </w:r>
      <w:r>
        <w:rPr>
          <w:rFonts w:ascii="Arial" w:hAnsi="Arial" w:cs="Arial"/>
          <w:iCs/>
        </w:rPr>
        <w:t xml:space="preserve">                       </w:t>
      </w:r>
      <w:r w:rsidR="00F26C32">
        <w:rPr>
          <w:rFonts w:ascii="Arial" w:hAnsi="Arial" w:cs="Arial"/>
          <w:iCs/>
        </w:rPr>
        <w:t>10,- Kč</w:t>
      </w:r>
    </w:p>
    <w:p w14:paraId="48BBA9C7" w14:textId="0CE1E6CC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</w:t>
      </w:r>
      <w:r w:rsidR="00F26C32">
        <w:rPr>
          <w:rFonts w:ascii="Arial" w:hAnsi="Arial" w:cs="Arial"/>
          <w:iCs/>
        </w:rPr>
        <w:t xml:space="preserve">provádění výkopových prací </w:t>
      </w:r>
      <w:r>
        <w:rPr>
          <w:rFonts w:ascii="Arial" w:hAnsi="Arial" w:cs="Arial"/>
          <w:iCs/>
        </w:rPr>
        <w:t xml:space="preserve">                                                             10,- Kč</w:t>
      </w:r>
    </w:p>
    <w:p w14:paraId="347CA9E5" w14:textId="4A0D6B7D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umístění </w:t>
      </w:r>
      <w:r w:rsidR="00F26C32">
        <w:rPr>
          <w:rFonts w:ascii="Arial" w:hAnsi="Arial" w:cs="Arial"/>
          <w:iCs/>
        </w:rPr>
        <w:t>stavebních zařízení</w:t>
      </w:r>
      <w:r>
        <w:rPr>
          <w:rFonts w:ascii="Arial" w:hAnsi="Arial" w:cs="Arial"/>
          <w:iCs/>
        </w:rPr>
        <w:t xml:space="preserve">                                            </w:t>
      </w:r>
      <w:r w:rsidR="00F26C32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                10,- Kč</w:t>
      </w:r>
    </w:p>
    <w:p w14:paraId="0234F722" w14:textId="38EF293A" w:rsidR="00205009" w:rsidRDefault="00205009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umístění </w:t>
      </w:r>
      <w:r w:rsidR="00F26C32">
        <w:rPr>
          <w:rFonts w:ascii="Arial" w:hAnsi="Arial" w:cs="Arial"/>
          <w:iCs/>
        </w:rPr>
        <w:t xml:space="preserve">reklamních zařízení                                            </w:t>
      </w:r>
      <w:r>
        <w:rPr>
          <w:rFonts w:ascii="Arial" w:hAnsi="Arial" w:cs="Arial"/>
          <w:iCs/>
        </w:rPr>
        <w:t xml:space="preserve">                 10,- Kč</w:t>
      </w:r>
    </w:p>
    <w:p w14:paraId="55BBAF57" w14:textId="324DD152" w:rsidR="00CE64EF" w:rsidRDefault="00CE64EF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</w:t>
      </w:r>
      <w:r w:rsidR="00F26C32">
        <w:rPr>
          <w:rFonts w:ascii="Arial" w:hAnsi="Arial" w:cs="Arial"/>
          <w:iCs/>
        </w:rPr>
        <w:t xml:space="preserve">umístění </w:t>
      </w:r>
      <w:r w:rsidR="00D642E0">
        <w:rPr>
          <w:rFonts w:ascii="Arial" w:hAnsi="Arial" w:cs="Arial"/>
          <w:iCs/>
        </w:rPr>
        <w:t>zařízení lunaparků a jiných obdobných atrakcí</w:t>
      </w:r>
      <w:r>
        <w:rPr>
          <w:rFonts w:ascii="Arial" w:hAnsi="Arial" w:cs="Arial"/>
          <w:iCs/>
        </w:rPr>
        <w:t xml:space="preserve">                   10,- Kč</w:t>
      </w:r>
    </w:p>
    <w:p w14:paraId="2AA48F64" w14:textId="001DE78D" w:rsidR="00CE64EF" w:rsidRDefault="00CE64EF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umístění </w:t>
      </w:r>
      <w:r w:rsidR="00D642E0">
        <w:rPr>
          <w:rFonts w:ascii="Arial" w:hAnsi="Arial" w:cs="Arial"/>
          <w:iCs/>
        </w:rPr>
        <w:t>zařízení cirkusů</w:t>
      </w:r>
      <w:r>
        <w:rPr>
          <w:rFonts w:ascii="Arial" w:hAnsi="Arial" w:cs="Arial"/>
          <w:iCs/>
        </w:rPr>
        <w:t xml:space="preserve">                                                                   10,- Kč</w:t>
      </w:r>
    </w:p>
    <w:p w14:paraId="4D04CE9D" w14:textId="2D05B86F" w:rsidR="00CE64EF" w:rsidRDefault="00CE64EF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</w:t>
      </w:r>
      <w:r w:rsidR="00D642E0">
        <w:rPr>
          <w:rFonts w:ascii="Arial" w:hAnsi="Arial" w:cs="Arial"/>
          <w:iCs/>
        </w:rPr>
        <w:t xml:space="preserve">umístění skládek                                   </w:t>
      </w:r>
      <w:r>
        <w:rPr>
          <w:rFonts w:ascii="Arial" w:hAnsi="Arial" w:cs="Arial"/>
          <w:iCs/>
        </w:rPr>
        <w:t xml:space="preserve">                                             10,- Kč</w:t>
      </w:r>
    </w:p>
    <w:p w14:paraId="285CA476" w14:textId="15382B9B" w:rsidR="00CE64EF" w:rsidRDefault="00CE64EF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</w:t>
      </w:r>
      <w:r w:rsidR="00D642E0">
        <w:rPr>
          <w:rFonts w:ascii="Arial" w:hAnsi="Arial" w:cs="Arial"/>
          <w:iCs/>
        </w:rPr>
        <w:t xml:space="preserve">vyhrazení trvalého parkovacího místa                 </w:t>
      </w:r>
      <w:r>
        <w:rPr>
          <w:rFonts w:ascii="Arial" w:hAnsi="Arial" w:cs="Arial"/>
          <w:iCs/>
        </w:rPr>
        <w:t xml:space="preserve">                             </w:t>
      </w:r>
      <w:r w:rsidR="00D642E0">
        <w:rPr>
          <w:rFonts w:ascii="Arial" w:hAnsi="Arial" w:cs="Arial"/>
          <w:iCs/>
        </w:rPr>
        <w:t xml:space="preserve"> 10</w:t>
      </w:r>
      <w:r>
        <w:rPr>
          <w:rFonts w:ascii="Arial" w:hAnsi="Arial" w:cs="Arial"/>
          <w:iCs/>
        </w:rPr>
        <w:t>,- Kč</w:t>
      </w:r>
    </w:p>
    <w:p w14:paraId="28EA209E" w14:textId="5D68E0B3" w:rsidR="00CE64EF" w:rsidRDefault="00CE64EF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užívání veřejného prostranství pro </w:t>
      </w:r>
      <w:r w:rsidR="00D642E0">
        <w:rPr>
          <w:rFonts w:ascii="Arial" w:hAnsi="Arial" w:cs="Arial"/>
          <w:iCs/>
        </w:rPr>
        <w:t>kulturní</w:t>
      </w:r>
      <w:r>
        <w:rPr>
          <w:rFonts w:ascii="Arial" w:hAnsi="Arial" w:cs="Arial"/>
          <w:iCs/>
        </w:rPr>
        <w:t xml:space="preserve"> akce                         </w:t>
      </w:r>
      <w:r w:rsidR="00D642E0">
        <w:rPr>
          <w:rFonts w:ascii="Arial" w:hAnsi="Arial" w:cs="Arial"/>
          <w:iCs/>
        </w:rPr>
        <w:t xml:space="preserve">   </w:t>
      </w:r>
      <w:r>
        <w:rPr>
          <w:rFonts w:ascii="Arial" w:hAnsi="Arial" w:cs="Arial"/>
          <w:iCs/>
        </w:rPr>
        <w:t xml:space="preserve">     5,- Kč</w:t>
      </w:r>
    </w:p>
    <w:p w14:paraId="73300E60" w14:textId="16C55D9F" w:rsidR="00CE64EF" w:rsidRDefault="00CE64EF" w:rsidP="00205009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 xml:space="preserve">za užívání veřejného prostranství pro </w:t>
      </w:r>
      <w:r w:rsidR="00D642E0">
        <w:rPr>
          <w:rFonts w:ascii="Arial" w:hAnsi="Arial" w:cs="Arial"/>
          <w:iCs/>
        </w:rPr>
        <w:t>sportovn</w:t>
      </w:r>
      <w:r>
        <w:rPr>
          <w:rFonts w:ascii="Arial" w:hAnsi="Arial" w:cs="Arial"/>
          <w:iCs/>
        </w:rPr>
        <w:t>í akce                              5,- Kč</w:t>
      </w:r>
    </w:p>
    <w:p w14:paraId="00C452B1" w14:textId="0046B96D" w:rsidR="00CE64EF" w:rsidRDefault="00CE64EF" w:rsidP="00CE64EF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užívání veřejného prostranst</w:t>
      </w:r>
      <w:r w:rsidR="00D642E0">
        <w:rPr>
          <w:rFonts w:ascii="Arial" w:hAnsi="Arial" w:cs="Arial"/>
          <w:iCs/>
        </w:rPr>
        <w:t>ví pro reklamní akce</w:t>
      </w:r>
      <w:r>
        <w:rPr>
          <w:rFonts w:ascii="Arial" w:hAnsi="Arial" w:cs="Arial"/>
          <w:iCs/>
        </w:rPr>
        <w:t xml:space="preserve">                </w:t>
      </w:r>
      <w:r w:rsidR="00D642E0">
        <w:rPr>
          <w:rFonts w:ascii="Arial" w:hAnsi="Arial" w:cs="Arial"/>
          <w:iCs/>
        </w:rPr>
        <w:t xml:space="preserve">               5,- Kč</w:t>
      </w:r>
    </w:p>
    <w:p w14:paraId="3A336363" w14:textId="20A53E1F" w:rsidR="00D642E0" w:rsidRDefault="00D642E0" w:rsidP="00CE64EF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užívání veřejného prostranství pro potřeby tvorby filmových a televizních děl                              </w:t>
      </w:r>
    </w:p>
    <w:p w14:paraId="67ECB49A" w14:textId="78D00849" w:rsidR="00D642E0" w:rsidRPr="00D642E0" w:rsidRDefault="00D642E0" w:rsidP="00D642E0">
      <w:pPr>
        <w:pStyle w:val="Odstavecseseznamem"/>
        <w:spacing w:before="120" w:after="0" w:line="288" w:lineRule="auto"/>
        <w:ind w:left="1021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                                                                                                              5,- Kč</w:t>
      </w:r>
    </w:p>
    <w:p w14:paraId="4A32C96E" w14:textId="23C30AF3" w:rsidR="00501D50" w:rsidRDefault="00E22A3C" w:rsidP="00501D50">
      <w:pPr>
        <w:pStyle w:val="Odstavecseseznamem"/>
        <w:numPr>
          <w:ilvl w:val="0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Obec stanovuje poplatek</w:t>
      </w:r>
      <w:r w:rsidR="00501D50">
        <w:rPr>
          <w:rFonts w:ascii="Arial" w:hAnsi="Arial" w:cs="Arial"/>
          <w:iCs/>
        </w:rPr>
        <w:t xml:space="preserve"> za vyhrazení </w:t>
      </w:r>
      <w:r w:rsidR="00501D50" w:rsidRPr="00501D50">
        <w:rPr>
          <w:rFonts w:ascii="Arial" w:hAnsi="Arial" w:cs="Arial"/>
          <w:b/>
          <w:bCs/>
          <w:iCs/>
          <w:u w:val="single"/>
        </w:rPr>
        <w:t>trvalého parkovacího místa paušální</w:t>
      </w:r>
      <w:r w:rsidR="00501D50">
        <w:rPr>
          <w:rFonts w:ascii="Arial" w:hAnsi="Arial" w:cs="Arial"/>
          <w:b/>
          <w:bCs/>
          <w:iCs/>
          <w:u w:val="single"/>
        </w:rPr>
        <w:t xml:space="preserve"> částkou</w:t>
      </w:r>
      <w:r w:rsidR="00501D50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takto</w:t>
      </w:r>
      <w:r w:rsidR="00501D50">
        <w:rPr>
          <w:rFonts w:ascii="Arial" w:hAnsi="Arial" w:cs="Arial"/>
          <w:iCs/>
        </w:rPr>
        <w:t>:</w:t>
      </w:r>
    </w:p>
    <w:p w14:paraId="06CA14EE" w14:textId="75345FE0" w:rsidR="00501D50" w:rsidRDefault="00501D50" w:rsidP="00501D50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pro osobní vozidla do 3,5 tuny</w:t>
      </w:r>
    </w:p>
    <w:p w14:paraId="33F5A7F3" w14:textId="10DEA522" w:rsidR="00501D50" w:rsidRDefault="00501D50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1 parkovací místo </w:t>
      </w:r>
      <w:r w:rsidR="00503150">
        <w:rPr>
          <w:rFonts w:ascii="Arial" w:hAnsi="Arial" w:cs="Arial"/>
          <w:iCs/>
        </w:rPr>
        <w:t xml:space="preserve">                    </w:t>
      </w:r>
      <w:r>
        <w:rPr>
          <w:rFonts w:ascii="Arial" w:hAnsi="Arial" w:cs="Arial"/>
          <w:iCs/>
        </w:rPr>
        <w:t xml:space="preserve">                                               </w:t>
      </w:r>
      <w:r w:rsidR="00503150">
        <w:rPr>
          <w:rFonts w:ascii="Arial" w:hAnsi="Arial" w:cs="Arial"/>
          <w:iCs/>
        </w:rPr>
        <w:t xml:space="preserve"> </w:t>
      </w:r>
      <w:r w:rsidR="001D1ED6">
        <w:rPr>
          <w:rFonts w:ascii="Arial" w:hAnsi="Arial" w:cs="Arial"/>
          <w:iCs/>
        </w:rPr>
        <w:t>2</w:t>
      </w:r>
      <w:r>
        <w:rPr>
          <w:rFonts w:ascii="Arial" w:hAnsi="Arial" w:cs="Arial"/>
          <w:iCs/>
        </w:rPr>
        <w:t>0,- Kč</w:t>
      </w:r>
      <w:r w:rsidR="00503150">
        <w:rPr>
          <w:rFonts w:ascii="Arial" w:hAnsi="Arial" w:cs="Arial"/>
          <w:iCs/>
        </w:rPr>
        <w:t>/týden</w:t>
      </w:r>
    </w:p>
    <w:p w14:paraId="1B6E1319" w14:textId="332D7619" w:rsidR="00501D50" w:rsidRDefault="00501D50" w:rsidP="005031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1 parkovací místo</w:t>
      </w:r>
      <w:r w:rsidR="00A930E7">
        <w:rPr>
          <w:rFonts w:ascii="Arial" w:hAnsi="Arial" w:cs="Arial"/>
          <w:iCs/>
        </w:rPr>
        <w:t xml:space="preserve"> </w:t>
      </w:r>
      <w:r w:rsidR="00503150">
        <w:rPr>
          <w:rFonts w:ascii="Arial" w:hAnsi="Arial" w:cs="Arial"/>
          <w:iCs/>
        </w:rPr>
        <w:t xml:space="preserve">          </w:t>
      </w:r>
      <w:r>
        <w:rPr>
          <w:rFonts w:ascii="Arial" w:hAnsi="Arial" w:cs="Arial"/>
          <w:iCs/>
        </w:rPr>
        <w:t xml:space="preserve">                                                       </w:t>
      </w:r>
      <w:r w:rsidR="00503150">
        <w:rPr>
          <w:rFonts w:ascii="Arial" w:hAnsi="Arial" w:cs="Arial"/>
          <w:iCs/>
        </w:rPr>
        <w:t xml:space="preserve">   50</w:t>
      </w:r>
      <w:r>
        <w:rPr>
          <w:rFonts w:ascii="Arial" w:hAnsi="Arial" w:cs="Arial"/>
          <w:iCs/>
        </w:rPr>
        <w:t>,- Kč</w:t>
      </w:r>
      <w:r w:rsidR="00503150">
        <w:rPr>
          <w:rFonts w:ascii="Arial" w:hAnsi="Arial" w:cs="Arial"/>
          <w:iCs/>
        </w:rPr>
        <w:t>/měsíc</w:t>
      </w:r>
    </w:p>
    <w:p w14:paraId="491FDC41" w14:textId="74DF0C00" w:rsidR="00503150" w:rsidRPr="00503150" w:rsidRDefault="00503150" w:rsidP="005031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1 parkovací místo                                                                    600,- Kč/rok</w:t>
      </w:r>
    </w:p>
    <w:p w14:paraId="1421EFEE" w14:textId="60507D14" w:rsidR="00501D50" w:rsidRPr="00501D50" w:rsidRDefault="00501D50" w:rsidP="00501D50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pro dodávková vozidla, traktory a nákladní vozidla do 7</w:t>
      </w:r>
      <w:r w:rsidRPr="00501D50">
        <w:rPr>
          <w:rFonts w:ascii="Arial" w:hAnsi="Arial" w:cs="Arial"/>
          <w:iCs/>
        </w:rPr>
        <w:t>,5 tuny</w:t>
      </w:r>
    </w:p>
    <w:p w14:paraId="5B45407D" w14:textId="5BEB5769" w:rsidR="00CE64EF" w:rsidRDefault="00501D50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1 parkovací místo                                                  </w:t>
      </w:r>
      <w:r w:rsidR="00503150">
        <w:rPr>
          <w:rFonts w:ascii="Arial" w:hAnsi="Arial" w:cs="Arial"/>
          <w:iCs/>
        </w:rPr>
        <w:t xml:space="preserve">                </w:t>
      </w:r>
      <w:r>
        <w:rPr>
          <w:rFonts w:ascii="Arial" w:hAnsi="Arial" w:cs="Arial"/>
          <w:iCs/>
        </w:rPr>
        <w:t xml:space="preserve"> 100,- Kč</w:t>
      </w:r>
      <w:r w:rsidR="00503150">
        <w:rPr>
          <w:rFonts w:ascii="Arial" w:hAnsi="Arial" w:cs="Arial"/>
          <w:iCs/>
        </w:rPr>
        <w:t>/týden</w:t>
      </w:r>
    </w:p>
    <w:p w14:paraId="6003E124" w14:textId="15E230BA" w:rsidR="00501D50" w:rsidRDefault="00501D50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1 parkovací místo                                                             </w:t>
      </w:r>
      <w:r w:rsidR="00503150">
        <w:rPr>
          <w:rFonts w:ascii="Arial" w:hAnsi="Arial" w:cs="Arial"/>
          <w:iCs/>
        </w:rPr>
        <w:t xml:space="preserve">       400,- Kč/měsíc  </w:t>
      </w:r>
    </w:p>
    <w:p w14:paraId="01DF5CF2" w14:textId="34B91329" w:rsidR="00503150" w:rsidRDefault="00503150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1 parkovací místo                                                                 2.400,- Kč/rok</w:t>
      </w:r>
    </w:p>
    <w:p w14:paraId="4E3778F3" w14:textId="17664D44" w:rsidR="00501D50" w:rsidRDefault="00501D50" w:rsidP="00501D50">
      <w:pPr>
        <w:pStyle w:val="Odstavecseseznamem"/>
        <w:numPr>
          <w:ilvl w:val="1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pro nákladní vozidla, návěsy, přívěsy, autobusy s max. přípustnou hmot. </w:t>
      </w:r>
      <w:r w:rsidR="00A930E7">
        <w:rPr>
          <w:rFonts w:ascii="Arial" w:hAnsi="Arial" w:cs="Arial"/>
          <w:iCs/>
        </w:rPr>
        <w:t>n</w:t>
      </w:r>
      <w:r>
        <w:rPr>
          <w:rFonts w:ascii="Arial" w:hAnsi="Arial" w:cs="Arial"/>
          <w:iCs/>
        </w:rPr>
        <w:t>ad 7,5 tuny</w:t>
      </w:r>
    </w:p>
    <w:p w14:paraId="2EC70D3A" w14:textId="77056D4B" w:rsidR="00501D50" w:rsidRDefault="00501D50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1 parkovací místo</w:t>
      </w:r>
      <w:r w:rsidR="00A930E7">
        <w:rPr>
          <w:rFonts w:ascii="Arial" w:hAnsi="Arial" w:cs="Arial"/>
          <w:iCs/>
        </w:rPr>
        <w:t xml:space="preserve">                                                            </w:t>
      </w:r>
      <w:r w:rsidR="00503150">
        <w:rPr>
          <w:rFonts w:ascii="Arial" w:hAnsi="Arial" w:cs="Arial"/>
          <w:iCs/>
        </w:rPr>
        <w:t xml:space="preserve">   </w:t>
      </w:r>
      <w:r w:rsidR="00A930E7">
        <w:rPr>
          <w:rFonts w:ascii="Arial" w:hAnsi="Arial" w:cs="Arial"/>
          <w:iCs/>
        </w:rPr>
        <w:t xml:space="preserve">   200,- Kč</w:t>
      </w:r>
      <w:r w:rsidR="00503150">
        <w:rPr>
          <w:rFonts w:ascii="Arial" w:hAnsi="Arial" w:cs="Arial"/>
          <w:iCs/>
        </w:rPr>
        <w:t>/týden</w:t>
      </w:r>
    </w:p>
    <w:p w14:paraId="719924F7" w14:textId="0F47D5F6" w:rsidR="00A930E7" w:rsidRDefault="00A930E7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za 1 parkovací místo                                                         </w:t>
      </w:r>
      <w:r w:rsidR="00503150">
        <w:rPr>
          <w:rFonts w:ascii="Arial" w:hAnsi="Arial" w:cs="Arial"/>
          <w:iCs/>
        </w:rPr>
        <w:t xml:space="preserve">        </w:t>
      </w:r>
      <w:r>
        <w:rPr>
          <w:rFonts w:ascii="Arial" w:hAnsi="Arial" w:cs="Arial"/>
          <w:iCs/>
        </w:rPr>
        <w:t xml:space="preserve"> 500,- Kč</w:t>
      </w:r>
      <w:r w:rsidR="00503150">
        <w:rPr>
          <w:rFonts w:ascii="Arial" w:hAnsi="Arial" w:cs="Arial"/>
          <w:iCs/>
        </w:rPr>
        <w:t>/měsíc</w:t>
      </w:r>
    </w:p>
    <w:p w14:paraId="18485BAC" w14:textId="654AF120" w:rsidR="00A930E7" w:rsidRDefault="00A930E7" w:rsidP="00501D50">
      <w:pPr>
        <w:pStyle w:val="Odstavecseseznamem"/>
        <w:numPr>
          <w:ilvl w:val="2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 1 parkovací místo                                                               6.000, - Kč</w:t>
      </w:r>
      <w:r w:rsidR="00503150">
        <w:rPr>
          <w:rFonts w:ascii="Arial" w:hAnsi="Arial" w:cs="Arial"/>
          <w:iCs/>
        </w:rPr>
        <w:t>/rok</w:t>
      </w:r>
    </w:p>
    <w:p w14:paraId="5483068E" w14:textId="77777777" w:rsidR="00A930E7" w:rsidRDefault="00A930E7" w:rsidP="00A930E7">
      <w:pPr>
        <w:pStyle w:val="Odstavecseseznamem"/>
        <w:spacing w:before="120" w:after="0" w:line="288" w:lineRule="auto"/>
        <w:ind w:left="1440"/>
        <w:jc w:val="both"/>
        <w:rPr>
          <w:rFonts w:ascii="Arial" w:hAnsi="Arial" w:cs="Arial"/>
          <w:iCs/>
        </w:rPr>
      </w:pPr>
    </w:p>
    <w:p w14:paraId="3A0501D6" w14:textId="03BCF1FB" w:rsidR="00A930E7" w:rsidRPr="00A930E7" w:rsidRDefault="00A930E7" w:rsidP="00A930E7">
      <w:pPr>
        <w:pStyle w:val="Odstavecseseznamem"/>
        <w:numPr>
          <w:ilvl w:val="0"/>
          <w:numId w:val="10"/>
        </w:num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Volbu placení poplatku paušální částkou včetně výběru varianty paušální částky sdělí poplatník správci poplatku v rámci ohlášení dle čl. 4 odst. </w:t>
      </w:r>
      <w:r w:rsidR="00E22A3C">
        <w:rPr>
          <w:rFonts w:ascii="Arial" w:hAnsi="Arial" w:cs="Arial"/>
          <w:iCs/>
        </w:rPr>
        <w:t>1</w:t>
      </w:r>
      <w:r>
        <w:rPr>
          <w:rFonts w:ascii="Arial" w:hAnsi="Arial" w:cs="Arial"/>
          <w:iCs/>
        </w:rPr>
        <w:t>.</w:t>
      </w:r>
    </w:p>
    <w:p w14:paraId="46C7E819" w14:textId="77777777" w:rsidR="00A930E7" w:rsidRDefault="00501D50" w:rsidP="00A930E7">
      <w:pPr>
        <w:spacing w:before="120" w:after="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</w:p>
    <w:p w14:paraId="14A7D0F6" w14:textId="17C63EF7" w:rsidR="00A73E24" w:rsidRPr="00A930E7" w:rsidRDefault="00A930E7" w:rsidP="00A930E7">
      <w:pPr>
        <w:spacing w:before="120" w:after="0" w:line="288" w:lineRule="auto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iCs/>
        </w:rPr>
        <w:t xml:space="preserve">       </w:t>
      </w:r>
      <w:r>
        <w:rPr>
          <w:rFonts w:ascii="Arial" w:hAnsi="Arial" w:cs="Arial"/>
        </w:rPr>
        <w:t xml:space="preserve">                                                              </w:t>
      </w:r>
      <w:r w:rsidR="00A73E24" w:rsidRPr="00A930E7">
        <w:rPr>
          <w:rFonts w:ascii="Arial" w:hAnsi="Arial" w:cs="Arial"/>
          <w:b/>
          <w:bCs/>
        </w:rPr>
        <w:t>Čl. 6</w:t>
      </w:r>
    </w:p>
    <w:p w14:paraId="05082C76" w14:textId="1601652C" w:rsidR="00A73E24" w:rsidRPr="002E0EAD" w:rsidRDefault="00A73E24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A930E7">
        <w:rPr>
          <w:rFonts w:ascii="Arial" w:hAnsi="Arial" w:cs="Arial"/>
        </w:rPr>
        <w:t>platnost</w:t>
      </w:r>
      <w:r>
        <w:rPr>
          <w:rFonts w:ascii="Arial" w:hAnsi="Arial" w:cs="Arial"/>
        </w:rPr>
        <w:t xml:space="preserve"> </w:t>
      </w:r>
      <w:r w:rsidRPr="001A5525">
        <w:rPr>
          <w:rFonts w:ascii="Arial" w:hAnsi="Arial" w:cs="Arial"/>
        </w:rPr>
        <w:t>poplatku</w:t>
      </w:r>
    </w:p>
    <w:p w14:paraId="259E5C19" w14:textId="77777777" w:rsidR="00A73E24" w:rsidRPr="00303591" w:rsidRDefault="00A73E24" w:rsidP="00A73E2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</w:p>
    <w:p w14:paraId="50B9A32A" w14:textId="2515F5A2" w:rsidR="00AF0EBC" w:rsidRPr="00601AB9" w:rsidRDefault="00AF0EBC" w:rsidP="00AF0EBC">
      <w:pPr>
        <w:numPr>
          <w:ilvl w:val="0"/>
          <w:numId w:val="15"/>
        </w:numPr>
        <w:spacing w:before="120" w:after="0" w:line="288" w:lineRule="auto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>P</w:t>
      </w:r>
      <w:r>
        <w:rPr>
          <w:rFonts w:ascii="Arial" w:hAnsi="Arial" w:cs="Arial"/>
        </w:rPr>
        <w:t>oplatek ve stanovené výši je splatný:</w:t>
      </w:r>
    </w:p>
    <w:p w14:paraId="7CB5677C" w14:textId="18939D76" w:rsidR="00AF0EBC" w:rsidRPr="00601AB9" w:rsidRDefault="00AF0EBC" w:rsidP="00AF0EBC">
      <w:pPr>
        <w:spacing w:before="60" w:line="288" w:lineRule="auto"/>
        <w:ind w:left="567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 xml:space="preserve">při užívání veřejného prostranství po dobu 3 dnů a kratší nejpozději v den </w:t>
      </w:r>
      <w:r w:rsidR="00E22A3C">
        <w:rPr>
          <w:rFonts w:ascii="Arial" w:hAnsi="Arial" w:cs="Arial"/>
        </w:rPr>
        <w:t xml:space="preserve">ukončení </w:t>
      </w:r>
      <w:r>
        <w:rPr>
          <w:rFonts w:ascii="Arial" w:hAnsi="Arial" w:cs="Arial"/>
        </w:rPr>
        <w:t>užívání veřejného prostranství,</w:t>
      </w:r>
    </w:p>
    <w:p w14:paraId="564FE918" w14:textId="4FEF7208" w:rsidR="00AF0EBC" w:rsidRDefault="00AF0EBC" w:rsidP="00AF0EBC">
      <w:pPr>
        <w:spacing w:before="60" w:line="288" w:lineRule="auto"/>
        <w:ind w:left="567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 xml:space="preserve">při užívání veřejného prostranství po dobu 4 dnů nebo delší, nejpozději do 15 dnů od </w:t>
      </w:r>
      <w:r w:rsidR="00E22A3C">
        <w:rPr>
          <w:rFonts w:ascii="Arial" w:hAnsi="Arial" w:cs="Arial"/>
        </w:rPr>
        <w:t>ukončení</w:t>
      </w:r>
      <w:r>
        <w:rPr>
          <w:rFonts w:ascii="Arial" w:hAnsi="Arial" w:cs="Arial"/>
        </w:rPr>
        <w:t xml:space="preserve"> užívání veřejného prostranství.</w:t>
      </w:r>
    </w:p>
    <w:p w14:paraId="54D1A4FB" w14:textId="77777777" w:rsidR="00AF0EBC" w:rsidRDefault="00AF0EBC" w:rsidP="00AF0EBC">
      <w:pPr>
        <w:spacing w:before="60" w:line="288" w:lineRule="auto"/>
        <w:ind w:left="567"/>
        <w:jc w:val="both"/>
        <w:rPr>
          <w:rFonts w:ascii="Arial" w:hAnsi="Arial" w:cs="Arial"/>
        </w:rPr>
      </w:pPr>
    </w:p>
    <w:p w14:paraId="370DBC15" w14:textId="587F336E" w:rsidR="00AF0EBC" w:rsidRDefault="00AF0EBC" w:rsidP="00AF0EBC">
      <w:pPr>
        <w:pStyle w:val="Odstavecseseznamem"/>
        <w:numPr>
          <w:ilvl w:val="0"/>
          <w:numId w:val="15"/>
        </w:numPr>
        <w:spacing w:before="6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</w:t>
      </w:r>
      <w:r w:rsidR="005562F6">
        <w:rPr>
          <w:rFonts w:ascii="Arial" w:hAnsi="Arial" w:cs="Arial"/>
        </w:rPr>
        <w:t xml:space="preserve">tek stanovený paušální částkou je splatný do dne </w:t>
      </w:r>
      <w:r w:rsidR="00A4348D">
        <w:rPr>
          <w:rFonts w:ascii="Arial" w:hAnsi="Arial" w:cs="Arial"/>
        </w:rPr>
        <w:t>zahájení užívání veřejného prostranství.</w:t>
      </w:r>
    </w:p>
    <w:p w14:paraId="40568BC6" w14:textId="6A5388BF" w:rsidR="00A4348D" w:rsidRPr="00AF0EBC" w:rsidRDefault="00A4348D" w:rsidP="00AF0EBC">
      <w:pPr>
        <w:pStyle w:val="Odstavecseseznamem"/>
        <w:numPr>
          <w:ilvl w:val="0"/>
          <w:numId w:val="15"/>
        </w:numPr>
        <w:spacing w:before="6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Připadne-li konec lhůty splatnosti na sobotu, neděli nebo státem uznaný svátek, je dnem, ve kterém je poplatník povinen svoji povinnost splnit, nejblíže následující pracovní den.</w:t>
      </w:r>
    </w:p>
    <w:p w14:paraId="7698F3FC" w14:textId="77777777" w:rsidR="00AF0EBC" w:rsidRPr="00A930E7" w:rsidRDefault="00AF0EBC" w:rsidP="00AF0EBC">
      <w:pPr>
        <w:rPr>
          <w:rFonts w:ascii="Arial" w:hAnsi="Arial" w:cs="Arial"/>
        </w:rPr>
      </w:pPr>
    </w:p>
    <w:p w14:paraId="3F3F2D94" w14:textId="7B91C976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17365">
        <w:rPr>
          <w:rFonts w:ascii="Arial" w:hAnsi="Arial" w:cs="Arial"/>
        </w:rPr>
        <w:t>7</w:t>
      </w:r>
    </w:p>
    <w:p w14:paraId="75C46DCA" w14:textId="31AEED76" w:rsidR="00A73E24" w:rsidRDefault="00C17365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0BB4D539" w14:textId="6BDCFD4D" w:rsidR="00A73E24" w:rsidRDefault="00C17365" w:rsidP="00A73E24">
      <w:pPr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 w:rsidRPr="00C17365">
        <w:rPr>
          <w:rFonts w:ascii="Arial" w:hAnsi="Arial" w:cs="Arial"/>
        </w:rPr>
        <w:t>Poplatek</w:t>
      </w:r>
      <w:r w:rsidR="00E22A3C">
        <w:rPr>
          <w:rFonts w:ascii="Arial" w:hAnsi="Arial" w:cs="Arial"/>
        </w:rPr>
        <w:t xml:space="preserve"> se</w:t>
      </w:r>
      <w:r w:rsidRPr="00C17365">
        <w:rPr>
          <w:rFonts w:ascii="Arial" w:hAnsi="Arial" w:cs="Arial"/>
        </w:rPr>
        <w:t xml:space="preserve"> neplatí:</w:t>
      </w:r>
    </w:p>
    <w:p w14:paraId="4B5404A4" w14:textId="1FBED8A7" w:rsidR="00C17365" w:rsidRDefault="00C17365" w:rsidP="00C17365">
      <w:pPr>
        <w:pStyle w:val="Odstavecseseznamem"/>
        <w:numPr>
          <w:ilvl w:val="1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 vyhrazení trvalého parkovacího místa pro osobu, která je držitelem průkazu ZTP nebo ZTP/P,</w:t>
      </w:r>
    </w:p>
    <w:p w14:paraId="2EA05609" w14:textId="332CD2C4" w:rsidR="00C17365" w:rsidRPr="00C17365" w:rsidRDefault="00C17365" w:rsidP="00C17365">
      <w:pPr>
        <w:pStyle w:val="Odstavecseseznamem"/>
        <w:numPr>
          <w:ilvl w:val="1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 akcí pořádaných na veřejném prostranství, jejichž celý výtěžek je odveden na charitativní a veřejně prospěšné účely</w:t>
      </w:r>
      <w:r w:rsidR="00EF3F30">
        <w:rPr>
          <w:rFonts w:ascii="Arial" w:hAnsi="Arial" w:cs="Arial"/>
        </w:rPr>
        <w:t>.</w:t>
      </w:r>
      <w:r w:rsidR="00287CC6">
        <w:rPr>
          <w:rStyle w:val="Znakapoznpodarou"/>
          <w:rFonts w:ascii="Arial" w:hAnsi="Arial" w:cs="Arial"/>
        </w:rPr>
        <w:footnoteReference w:id="6"/>
      </w:r>
    </w:p>
    <w:p w14:paraId="3364A27B" w14:textId="17EE6C49" w:rsidR="00A73E24" w:rsidRDefault="00EF3F30" w:rsidP="00C17365">
      <w:pPr>
        <w:pStyle w:val="Odstavecseseznamem"/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E22A3C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poplatku se dále osvobozuji:</w:t>
      </w:r>
    </w:p>
    <w:p w14:paraId="5F1915A4" w14:textId="270EE1FA" w:rsidR="00EF3F30" w:rsidRDefault="00EF3F30" w:rsidP="00EF3F30">
      <w:pPr>
        <w:pStyle w:val="Odstavecseseznamem"/>
        <w:numPr>
          <w:ilvl w:val="1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Šakvice,</w:t>
      </w:r>
    </w:p>
    <w:p w14:paraId="34B1FFBA" w14:textId="77897B8D" w:rsidR="00EF3F30" w:rsidRDefault="00EF3F30" w:rsidP="00EF3F30">
      <w:pPr>
        <w:pStyle w:val="Odstavecseseznamem"/>
        <w:numPr>
          <w:ilvl w:val="1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Příspěvkové organizace zřízené Obcí Šakvice,</w:t>
      </w:r>
    </w:p>
    <w:p w14:paraId="242D2549" w14:textId="6A36BF6F" w:rsidR="00EF3F30" w:rsidRDefault="002E20EE" w:rsidP="00EF3F30">
      <w:pPr>
        <w:pStyle w:val="Odstavecseseznamem"/>
        <w:numPr>
          <w:ilvl w:val="1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F3F30">
        <w:rPr>
          <w:rFonts w:ascii="Arial" w:hAnsi="Arial" w:cs="Arial"/>
        </w:rPr>
        <w:t>arkovací místo vybudované na vlastní náklady na základě smlouvy o právu provést stavbu na pozemku obce,</w:t>
      </w:r>
    </w:p>
    <w:p w14:paraId="758E53B6" w14:textId="75250CED" w:rsidR="008A1174" w:rsidRDefault="008A1174" w:rsidP="008A1174">
      <w:pPr>
        <w:pStyle w:val="Odstavecseseznamem"/>
        <w:numPr>
          <w:ilvl w:val="0"/>
          <w:numId w:val="16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="00406634">
        <w:rPr>
          <w:rStyle w:val="Znakapoznpodarou"/>
          <w:rFonts w:ascii="Arial" w:hAnsi="Arial" w:cs="Arial"/>
        </w:rPr>
        <w:footnoteReference w:id="7"/>
      </w:r>
    </w:p>
    <w:p w14:paraId="7348111C" w14:textId="77777777" w:rsidR="00EF3F30" w:rsidRPr="008A1174" w:rsidRDefault="00EF3F30" w:rsidP="008A1174">
      <w:pPr>
        <w:spacing w:before="120" w:after="0" w:line="288" w:lineRule="auto"/>
        <w:ind w:left="567"/>
        <w:jc w:val="both"/>
        <w:rPr>
          <w:rFonts w:ascii="Arial" w:hAnsi="Arial" w:cs="Arial"/>
        </w:rPr>
      </w:pPr>
    </w:p>
    <w:p w14:paraId="36BA1A0E" w14:textId="77777777" w:rsidR="00A73E24" w:rsidRPr="00A25837" w:rsidRDefault="00A73E24" w:rsidP="00A73E24">
      <w:pPr>
        <w:spacing w:line="312" w:lineRule="auto"/>
        <w:ind w:left="567"/>
        <w:jc w:val="both"/>
        <w:rPr>
          <w:rFonts w:ascii="Arial" w:hAnsi="Arial" w:cs="Arial"/>
        </w:rPr>
      </w:pPr>
    </w:p>
    <w:p w14:paraId="21132752" w14:textId="2A59CA54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22A3C">
        <w:rPr>
          <w:rFonts w:ascii="Arial" w:hAnsi="Arial" w:cs="Arial"/>
        </w:rPr>
        <w:t>8</w:t>
      </w:r>
    </w:p>
    <w:p w14:paraId="76D84496" w14:textId="7F35835F" w:rsidR="00A73E24" w:rsidRDefault="00E22A3C" w:rsidP="00A73E24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BBBE72B" w14:textId="77777777" w:rsidR="00E22A3C" w:rsidRPr="002E0EAD" w:rsidRDefault="00E22A3C" w:rsidP="00E22A3C">
      <w:pPr>
        <w:pStyle w:val="Nzvylnk"/>
        <w:jc w:val="left"/>
        <w:rPr>
          <w:rFonts w:ascii="Arial" w:hAnsi="Arial" w:cs="Arial"/>
        </w:rPr>
      </w:pPr>
    </w:p>
    <w:p w14:paraId="63268FD0" w14:textId="77777777" w:rsidR="00E22A3C" w:rsidRDefault="00406634" w:rsidP="004066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(1)      </w:t>
      </w:r>
      <w:r w:rsidR="00E22A3C">
        <w:rPr>
          <w:sz w:val="22"/>
          <w:szCs w:val="22"/>
        </w:rPr>
        <w:t>Poplatkové povinnosti vzniklé před nabytím účinnosti této vyhlášky se posuzují podle</w:t>
      </w:r>
    </w:p>
    <w:p w14:paraId="22F7F0D9" w14:textId="6B9CDF46" w:rsidR="00E22A3C" w:rsidRDefault="00E22A3C" w:rsidP="004066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dosavadních právních předpisů.</w:t>
      </w:r>
    </w:p>
    <w:p w14:paraId="46269D07" w14:textId="77777777" w:rsidR="00E22A3C" w:rsidRDefault="00E22A3C" w:rsidP="00406634">
      <w:pPr>
        <w:pStyle w:val="Default"/>
        <w:rPr>
          <w:sz w:val="22"/>
          <w:szCs w:val="22"/>
        </w:rPr>
      </w:pPr>
    </w:p>
    <w:p w14:paraId="61CC197D" w14:textId="2A9B8568" w:rsidR="00A73E24" w:rsidRDefault="00E22A3C" w:rsidP="0040663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(2)    </w:t>
      </w:r>
      <w:r w:rsidR="00406634">
        <w:rPr>
          <w:sz w:val="22"/>
          <w:szCs w:val="22"/>
        </w:rPr>
        <w:t xml:space="preserve">Zrušuje se obecně závazná vyhláška č. </w:t>
      </w:r>
      <w:r w:rsidR="001C3431">
        <w:rPr>
          <w:sz w:val="22"/>
          <w:szCs w:val="22"/>
        </w:rPr>
        <w:t>1/2023</w:t>
      </w:r>
      <w:r w:rsidR="00406634">
        <w:rPr>
          <w:sz w:val="22"/>
          <w:szCs w:val="22"/>
        </w:rPr>
        <w:t xml:space="preserve"> o místním poplatku za užívání</w:t>
      </w:r>
    </w:p>
    <w:p w14:paraId="0E41EEF9" w14:textId="37AF4FE2" w:rsidR="005F5310" w:rsidRDefault="005F5310" w:rsidP="00406634">
      <w:pPr>
        <w:pStyle w:val="Defaul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veřejného prostranství ze dne 1</w:t>
      </w:r>
      <w:r w:rsidR="001C3431">
        <w:rPr>
          <w:rFonts w:eastAsiaTheme="minorHAnsi"/>
          <w:lang w:eastAsia="en-US"/>
        </w:rPr>
        <w:t>1.10.2023</w:t>
      </w:r>
      <w:r>
        <w:rPr>
          <w:rFonts w:eastAsiaTheme="minorHAnsi"/>
          <w:lang w:eastAsia="en-US"/>
        </w:rPr>
        <w:t>.</w:t>
      </w:r>
    </w:p>
    <w:p w14:paraId="22E194A7" w14:textId="73E6224C" w:rsidR="00F9496D" w:rsidRPr="003C352A" w:rsidRDefault="00F9496D" w:rsidP="00F9496D">
      <w:pPr>
        <w:pStyle w:val="Defaul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14:paraId="6DFAB8EF" w14:textId="77777777" w:rsidR="00A73E24" w:rsidRDefault="00A73E24" w:rsidP="00406634">
      <w:pPr>
        <w:spacing w:before="120" w:line="264" w:lineRule="auto"/>
        <w:ind w:left="567"/>
        <w:rPr>
          <w:rFonts w:ascii="Arial" w:hAnsi="Arial" w:cs="Arial"/>
        </w:rPr>
      </w:pPr>
    </w:p>
    <w:p w14:paraId="46959193" w14:textId="0A788502" w:rsidR="00A73E24" w:rsidRPr="002E0EAD" w:rsidRDefault="00A73E24" w:rsidP="00A73E2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2A3C">
        <w:rPr>
          <w:rFonts w:ascii="Arial" w:hAnsi="Arial" w:cs="Arial"/>
        </w:rPr>
        <w:t>9</w:t>
      </w:r>
    </w:p>
    <w:p w14:paraId="72FE8BD7" w14:textId="77777777" w:rsidR="00A73E24" w:rsidRPr="002E0EAD" w:rsidRDefault="00A73E24" w:rsidP="00A73E2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C2AC534" w14:textId="474D6BE9" w:rsidR="00A73E24" w:rsidRPr="002E0EAD" w:rsidRDefault="00A73E24" w:rsidP="00A73E24">
      <w:pPr>
        <w:spacing w:before="120" w:line="288" w:lineRule="auto"/>
        <w:ind w:firstLine="709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Tato vyhláška nabývá účinn</w:t>
      </w:r>
      <w:r w:rsidR="00F9496D">
        <w:rPr>
          <w:rFonts w:ascii="Arial" w:hAnsi="Arial" w:cs="Arial"/>
        </w:rPr>
        <w:t xml:space="preserve">osti </w:t>
      </w:r>
      <w:r w:rsidR="00A61324">
        <w:rPr>
          <w:rFonts w:ascii="Arial" w:hAnsi="Arial" w:cs="Arial"/>
        </w:rPr>
        <w:t>dnem 01.01.2024.</w:t>
      </w:r>
    </w:p>
    <w:p w14:paraId="2FDC2C11" w14:textId="77777777" w:rsidR="00A73E24" w:rsidRPr="002E0EAD" w:rsidRDefault="00A73E24" w:rsidP="00A73E24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28DE2C5" w14:textId="77777777" w:rsidR="00A73E24" w:rsidRPr="002E0EAD" w:rsidRDefault="00A73E24" w:rsidP="00A73E24">
      <w:pPr>
        <w:spacing w:before="120" w:line="264" w:lineRule="auto"/>
        <w:jc w:val="both"/>
        <w:rPr>
          <w:rFonts w:ascii="Arial" w:hAnsi="Arial" w:cs="Arial"/>
        </w:rPr>
      </w:pPr>
    </w:p>
    <w:p w14:paraId="68415031" w14:textId="5C0DD312" w:rsidR="00A73E24" w:rsidRPr="002E0EAD" w:rsidRDefault="00A73E24" w:rsidP="00A73E2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554A98">
        <w:rPr>
          <w:rFonts w:ascii="Arial" w:hAnsi="Arial" w:cs="Arial"/>
          <w:i/>
          <w:sz w:val="22"/>
          <w:szCs w:val="22"/>
        </w:rPr>
        <w:t>v.r.                                                                                          v.r.</w:t>
      </w:r>
    </w:p>
    <w:p w14:paraId="6366A887" w14:textId="77777777" w:rsidR="00BF2C2B" w:rsidRDefault="00A73E24" w:rsidP="00BF2C2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2F27AB" w14:textId="250146E9" w:rsidR="00A73E24" w:rsidRPr="00BF2C2B" w:rsidRDefault="00BF2C2B" w:rsidP="00BF2C2B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>Ing. David Tomášek</w:t>
      </w:r>
      <w:r w:rsidR="00A73E24" w:rsidRPr="002E0EAD">
        <w:rPr>
          <w:rFonts w:ascii="Arial" w:hAnsi="Arial" w:cs="Arial"/>
          <w:sz w:val="22"/>
          <w:szCs w:val="22"/>
        </w:rPr>
        <w:t xml:space="preserve"> </w:t>
      </w:r>
      <w:r w:rsidR="00A73E24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Drahomíra Dirgasová</w:t>
      </w:r>
      <w:r w:rsidR="001B3EE5">
        <w:rPr>
          <w:rFonts w:ascii="Arial" w:hAnsi="Arial" w:cs="Arial"/>
          <w:sz w:val="22"/>
          <w:szCs w:val="22"/>
        </w:rPr>
        <w:t xml:space="preserve"> </w:t>
      </w:r>
    </w:p>
    <w:p w14:paraId="61118B1C" w14:textId="2C4337D9" w:rsidR="00A73E24" w:rsidRPr="002E0EAD" w:rsidRDefault="00A73E24" w:rsidP="00A73E2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BF2C2B">
        <w:rPr>
          <w:rFonts w:ascii="Arial" w:hAnsi="Arial" w:cs="Arial"/>
          <w:sz w:val="22"/>
          <w:szCs w:val="22"/>
        </w:rPr>
        <w:t>ka</w:t>
      </w:r>
    </w:p>
    <w:p w14:paraId="79128FA7" w14:textId="77777777" w:rsidR="00A73E24" w:rsidRPr="002E0EAD" w:rsidRDefault="00A73E24" w:rsidP="00A73E2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8EE162B" w14:textId="0B5F6597" w:rsidR="009B0A7F" w:rsidRDefault="009B0A7F" w:rsidP="009B0A7F">
      <w:pPr>
        <w:spacing w:line="0" w:lineRule="atLeast"/>
        <w:rPr>
          <w:b/>
          <w:bCs/>
          <w:sz w:val="28"/>
          <w:szCs w:val="28"/>
        </w:rPr>
      </w:pPr>
    </w:p>
    <w:p w14:paraId="65C90CE6" w14:textId="6D00B27D" w:rsidR="00107722" w:rsidRDefault="00107722" w:rsidP="009B0A7F">
      <w:pPr>
        <w:spacing w:line="0" w:lineRule="atLeast"/>
        <w:rPr>
          <w:b/>
          <w:bCs/>
          <w:sz w:val="28"/>
          <w:szCs w:val="28"/>
        </w:rPr>
      </w:pPr>
    </w:p>
    <w:p w14:paraId="7BD5A31C" w14:textId="77777777" w:rsidR="00006CF0" w:rsidRDefault="00006CF0" w:rsidP="009B0A7F">
      <w:pPr>
        <w:spacing w:line="0" w:lineRule="atLeast"/>
        <w:rPr>
          <w:b/>
          <w:bCs/>
          <w:sz w:val="28"/>
          <w:szCs w:val="28"/>
        </w:rPr>
      </w:pPr>
    </w:p>
    <w:p w14:paraId="0D30ECC4" w14:textId="71654700" w:rsidR="00006CF0" w:rsidRDefault="00006CF0" w:rsidP="009B0A7F">
      <w:pPr>
        <w:spacing w:line="0" w:lineRule="atLeast"/>
        <w:rPr>
          <w:rFonts w:ascii="Arial" w:hAnsi="Arial" w:cs="Arial"/>
          <w:b/>
          <w:bCs/>
          <w:sz w:val="24"/>
          <w:szCs w:val="24"/>
        </w:rPr>
      </w:pPr>
      <w:r w:rsidRPr="00006CF0">
        <w:rPr>
          <w:rFonts w:ascii="Arial" w:hAnsi="Arial" w:cs="Arial"/>
          <w:b/>
          <w:bCs/>
          <w:sz w:val="24"/>
          <w:szCs w:val="24"/>
        </w:rPr>
        <w:t>Příloha č. 1 k Obecně závazné vyhlášce obce Šakvice o místním poplatku za užívání veřejného prostranství</w:t>
      </w:r>
    </w:p>
    <w:p w14:paraId="489340D7" w14:textId="77777777" w:rsidR="00006CF0" w:rsidRDefault="00006CF0" w:rsidP="009B0A7F">
      <w:pPr>
        <w:spacing w:line="0" w:lineRule="atLeast"/>
        <w:rPr>
          <w:rFonts w:ascii="Arial" w:hAnsi="Arial" w:cs="Arial"/>
          <w:b/>
          <w:bCs/>
          <w:sz w:val="24"/>
          <w:szCs w:val="24"/>
        </w:rPr>
      </w:pPr>
    </w:p>
    <w:p w14:paraId="1E04964D" w14:textId="3C8DE9E8" w:rsidR="00006CF0" w:rsidRDefault="00006CF0" w:rsidP="009B0A7F">
      <w:pPr>
        <w:spacing w:line="0" w:lineRule="atLeast"/>
        <w:rPr>
          <w:rFonts w:ascii="Arial" w:hAnsi="Arial" w:cs="Arial"/>
        </w:rPr>
      </w:pPr>
      <w:r w:rsidRPr="00006CF0">
        <w:rPr>
          <w:rFonts w:ascii="Arial" w:hAnsi="Arial" w:cs="Arial"/>
        </w:rPr>
        <w:t>Poplatek se platí za užívání veřejných prostranství, která jsou uvedena v této příloze:</w:t>
      </w:r>
    </w:p>
    <w:tbl>
      <w:tblPr>
        <w:tblStyle w:val="Svtltabulkaseznamu1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E4C07" w14:paraId="6E8993FC" w14:textId="77777777" w:rsidTr="003E4C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DE93601" w14:textId="53BF4F89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021" w:type="dxa"/>
          </w:tcPr>
          <w:p w14:paraId="36C98973" w14:textId="77777777" w:rsidR="003E4C07" w:rsidRPr="003E4C07" w:rsidRDefault="003E4C07" w:rsidP="009B0A7F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6CAAC662" w14:textId="77777777" w:rsidR="003E4C07" w:rsidRPr="003E4C07" w:rsidRDefault="003E4C07" w:rsidP="009B0A7F">
            <w:pPr>
              <w:spacing w:line="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3E4C07" w14:paraId="37E43A6E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EFF2A73" w14:textId="7A444EBC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 w:rsidRPr="003E4C07">
              <w:rPr>
                <w:rFonts w:ascii="Arial" w:hAnsi="Arial" w:cs="Arial"/>
                <w:b w:val="0"/>
                <w:bCs w:val="0"/>
              </w:rPr>
              <w:t xml:space="preserve">597/2 </w:t>
            </w:r>
          </w:p>
        </w:tc>
        <w:tc>
          <w:tcPr>
            <w:tcW w:w="3021" w:type="dxa"/>
          </w:tcPr>
          <w:p w14:paraId="0E0C5A04" w14:textId="10B00D5C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1824/1</w:t>
            </w:r>
          </w:p>
        </w:tc>
        <w:tc>
          <w:tcPr>
            <w:tcW w:w="3021" w:type="dxa"/>
          </w:tcPr>
          <w:p w14:paraId="0AE615EF" w14:textId="355B5C6D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1823/4</w:t>
            </w:r>
          </w:p>
        </w:tc>
      </w:tr>
      <w:tr w:rsidR="003E4C07" w14:paraId="61E5FBC4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9A2682D" w14:textId="283F28A3" w:rsidR="003E4C07" w:rsidRPr="003E4C07" w:rsidRDefault="003E4C07" w:rsidP="009B0A7F">
            <w:pPr>
              <w:spacing w:line="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>1822</w:t>
            </w:r>
          </w:p>
        </w:tc>
        <w:tc>
          <w:tcPr>
            <w:tcW w:w="3021" w:type="dxa"/>
          </w:tcPr>
          <w:p w14:paraId="7683547F" w14:textId="727E5D26" w:rsidR="003E4C07" w:rsidRP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1859/6</w:t>
            </w:r>
          </w:p>
        </w:tc>
        <w:tc>
          <w:tcPr>
            <w:tcW w:w="3021" w:type="dxa"/>
          </w:tcPr>
          <w:p w14:paraId="274D7749" w14:textId="38D1A257" w:rsidR="003E4C07" w:rsidRP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1823/1</w:t>
            </w:r>
          </w:p>
        </w:tc>
      </w:tr>
      <w:tr w:rsidR="003E4C07" w14:paraId="425B0393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EF87CA6" w14:textId="34441116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597/64</w:t>
            </w:r>
          </w:p>
        </w:tc>
        <w:tc>
          <w:tcPr>
            <w:tcW w:w="3021" w:type="dxa"/>
          </w:tcPr>
          <w:p w14:paraId="2DD2BC1B" w14:textId="01AD3EAD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1810/1</w:t>
            </w:r>
          </w:p>
        </w:tc>
        <w:tc>
          <w:tcPr>
            <w:tcW w:w="3021" w:type="dxa"/>
          </w:tcPr>
          <w:p w14:paraId="08871C72" w14:textId="21B57CD3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2606/14</w:t>
            </w:r>
          </w:p>
        </w:tc>
      </w:tr>
      <w:tr w:rsidR="003E4C07" w14:paraId="66C2DD29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8A50727" w14:textId="1B45C234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1859/1</w:t>
            </w:r>
          </w:p>
        </w:tc>
        <w:tc>
          <w:tcPr>
            <w:tcW w:w="3021" w:type="dxa"/>
          </w:tcPr>
          <w:p w14:paraId="2E103A76" w14:textId="5D07CB47" w:rsidR="003E4C07" w:rsidRP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1824/1</w:t>
            </w:r>
          </w:p>
        </w:tc>
        <w:tc>
          <w:tcPr>
            <w:tcW w:w="3021" w:type="dxa"/>
          </w:tcPr>
          <w:p w14:paraId="3F9F8BCC" w14:textId="2D232D01" w:rsidR="003E4C07" w:rsidRP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2606/15</w:t>
            </w:r>
          </w:p>
        </w:tc>
      </w:tr>
      <w:tr w:rsidR="003E4C07" w14:paraId="4E431830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CAB55BE" w14:textId="334DEAE5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1812/5</w:t>
            </w:r>
          </w:p>
        </w:tc>
        <w:tc>
          <w:tcPr>
            <w:tcW w:w="3021" w:type="dxa"/>
          </w:tcPr>
          <w:p w14:paraId="340550C9" w14:textId="3B7A93C2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598/1</w:t>
            </w:r>
          </w:p>
        </w:tc>
        <w:tc>
          <w:tcPr>
            <w:tcW w:w="3021" w:type="dxa"/>
          </w:tcPr>
          <w:p w14:paraId="4AF90509" w14:textId="4DFDC7BF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2606/16</w:t>
            </w:r>
          </w:p>
        </w:tc>
      </w:tr>
      <w:tr w:rsidR="003E4C07" w14:paraId="1D964452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F03D52E" w14:textId="36937F7B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1859/5</w:t>
            </w:r>
          </w:p>
        </w:tc>
        <w:tc>
          <w:tcPr>
            <w:tcW w:w="3021" w:type="dxa"/>
          </w:tcPr>
          <w:p w14:paraId="51164D8E" w14:textId="6220C6EC" w:rsidR="003E4C07" w:rsidRP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597/5</w:t>
            </w:r>
          </w:p>
        </w:tc>
        <w:tc>
          <w:tcPr>
            <w:tcW w:w="3021" w:type="dxa"/>
          </w:tcPr>
          <w:p w14:paraId="5FAA2690" w14:textId="03567C12" w:rsidR="003E4C07" w:rsidRP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</w:t>
            </w:r>
          </w:p>
        </w:tc>
      </w:tr>
      <w:tr w:rsidR="003E4C07" w14:paraId="4D0ACEC2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8C7C7BF" w14:textId="2F2D9D8D" w:rsidR="003E4C07" w:rsidRP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1857</w:t>
            </w:r>
          </w:p>
        </w:tc>
        <w:tc>
          <w:tcPr>
            <w:tcW w:w="3021" w:type="dxa"/>
          </w:tcPr>
          <w:p w14:paraId="1346A895" w14:textId="70FACE1C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1070/2</w:t>
            </w:r>
          </w:p>
        </w:tc>
        <w:tc>
          <w:tcPr>
            <w:tcW w:w="3021" w:type="dxa"/>
          </w:tcPr>
          <w:p w14:paraId="18BE0677" w14:textId="134126ED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1814/1</w:t>
            </w:r>
          </w:p>
        </w:tc>
      </w:tr>
      <w:tr w:rsidR="003E4C07" w14:paraId="1679A4A8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BF73ADD" w14:textId="1B54D47F" w:rsid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532/1</w:t>
            </w:r>
          </w:p>
        </w:tc>
        <w:tc>
          <w:tcPr>
            <w:tcW w:w="3021" w:type="dxa"/>
          </w:tcPr>
          <w:p w14:paraId="469A09AD" w14:textId="0139BBEE" w:rsid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</w:t>
            </w:r>
          </w:p>
        </w:tc>
        <w:tc>
          <w:tcPr>
            <w:tcW w:w="3021" w:type="dxa"/>
          </w:tcPr>
          <w:p w14:paraId="1E720013" w14:textId="3CB218BC" w:rsid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370/14</w:t>
            </w:r>
          </w:p>
        </w:tc>
      </w:tr>
      <w:tr w:rsidR="003E4C07" w14:paraId="0B4990BC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7E513D9" w14:textId="1F00B197" w:rsidR="003E4C07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1837/5</w:t>
            </w:r>
          </w:p>
        </w:tc>
        <w:tc>
          <w:tcPr>
            <w:tcW w:w="3021" w:type="dxa"/>
          </w:tcPr>
          <w:p w14:paraId="1A373D95" w14:textId="372A5E1E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1814/4</w:t>
            </w:r>
          </w:p>
        </w:tc>
        <w:tc>
          <w:tcPr>
            <w:tcW w:w="3021" w:type="dxa"/>
          </w:tcPr>
          <w:p w14:paraId="5442371F" w14:textId="65730D47" w:rsidR="003E4C07" w:rsidRPr="003E4C07" w:rsidRDefault="003E4C07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1814/13</w:t>
            </w:r>
          </w:p>
        </w:tc>
      </w:tr>
      <w:tr w:rsidR="003E4C07" w14:paraId="21C101C6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89F61A1" w14:textId="78F9CBA4" w:rsidR="003E4C07" w:rsidRDefault="003E4C07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1814/8</w:t>
            </w:r>
          </w:p>
        </w:tc>
        <w:tc>
          <w:tcPr>
            <w:tcW w:w="3021" w:type="dxa"/>
          </w:tcPr>
          <w:p w14:paraId="457147D0" w14:textId="414F950D" w:rsid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370/21</w:t>
            </w:r>
          </w:p>
        </w:tc>
        <w:tc>
          <w:tcPr>
            <w:tcW w:w="3021" w:type="dxa"/>
          </w:tcPr>
          <w:p w14:paraId="25DCC6BD" w14:textId="04900ECD" w:rsidR="003E4C07" w:rsidRDefault="003E4C07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370/45</w:t>
            </w:r>
          </w:p>
        </w:tc>
      </w:tr>
      <w:tr w:rsidR="003E4C07" w14:paraId="2F5BCCD9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7BD53A4" w14:textId="7C386B4D" w:rsidR="003E4C07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370/44</w:t>
            </w:r>
          </w:p>
        </w:tc>
        <w:tc>
          <w:tcPr>
            <w:tcW w:w="3021" w:type="dxa"/>
          </w:tcPr>
          <w:p w14:paraId="153EA594" w14:textId="3A34D419" w:rsidR="003E4C07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369/38</w:t>
            </w:r>
          </w:p>
        </w:tc>
        <w:tc>
          <w:tcPr>
            <w:tcW w:w="3021" w:type="dxa"/>
          </w:tcPr>
          <w:p w14:paraId="1F62E0EE" w14:textId="0DDE6751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369/1</w:t>
            </w:r>
          </w:p>
        </w:tc>
      </w:tr>
      <w:tr w:rsidR="004E02B9" w14:paraId="26091E8A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21330F3" w14:textId="72EB6CC0" w:rsidR="004E02B9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1837/2</w:t>
            </w:r>
          </w:p>
        </w:tc>
        <w:tc>
          <w:tcPr>
            <w:tcW w:w="3021" w:type="dxa"/>
          </w:tcPr>
          <w:p w14:paraId="55499326" w14:textId="53241AAD" w:rsidR="004E02B9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2606/17</w:t>
            </w:r>
          </w:p>
        </w:tc>
        <w:tc>
          <w:tcPr>
            <w:tcW w:w="3021" w:type="dxa"/>
          </w:tcPr>
          <w:p w14:paraId="029EED7A" w14:textId="5B5D71B8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369/67</w:t>
            </w:r>
          </w:p>
        </w:tc>
      </w:tr>
      <w:tr w:rsidR="004E02B9" w14:paraId="1C9D2953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4E4EB87" w14:textId="502F192F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369/72</w:t>
            </w:r>
          </w:p>
        </w:tc>
        <w:tc>
          <w:tcPr>
            <w:tcW w:w="3021" w:type="dxa"/>
          </w:tcPr>
          <w:p w14:paraId="5D2C3BAF" w14:textId="702AE01B" w:rsidR="004E02B9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2606/18</w:t>
            </w:r>
          </w:p>
        </w:tc>
        <w:tc>
          <w:tcPr>
            <w:tcW w:w="3021" w:type="dxa"/>
          </w:tcPr>
          <w:p w14:paraId="04FA97C6" w14:textId="27C9CB9C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369/105</w:t>
            </w:r>
          </w:p>
        </w:tc>
      </w:tr>
      <w:tr w:rsidR="004E02B9" w14:paraId="438CEE9B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BE8E181" w14:textId="19B29825" w:rsidR="004E02B9" w:rsidRPr="006D2593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  <w:lang w:val="de-DE"/>
              </w:rPr>
            </w:pPr>
            <w:r>
              <w:rPr>
                <w:rFonts w:ascii="Arial" w:hAnsi="Arial" w:cs="Arial"/>
                <w:b w:val="0"/>
                <w:bCs w:val="0"/>
                <w:lang w:val="de-DE"/>
              </w:rPr>
              <w:t>2564</w:t>
            </w:r>
          </w:p>
        </w:tc>
        <w:tc>
          <w:tcPr>
            <w:tcW w:w="3021" w:type="dxa"/>
          </w:tcPr>
          <w:p w14:paraId="701FE542" w14:textId="518B8C57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370/43</w:t>
            </w:r>
          </w:p>
        </w:tc>
        <w:tc>
          <w:tcPr>
            <w:tcW w:w="3021" w:type="dxa"/>
          </w:tcPr>
          <w:p w14:paraId="12AAF530" w14:textId="03819224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370/4</w:t>
            </w:r>
          </w:p>
        </w:tc>
      </w:tr>
      <w:tr w:rsidR="004E02B9" w14:paraId="1B830CE7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A848EAA" w14:textId="738814B5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370/2</w:t>
            </w:r>
          </w:p>
        </w:tc>
        <w:tc>
          <w:tcPr>
            <w:tcW w:w="3021" w:type="dxa"/>
          </w:tcPr>
          <w:p w14:paraId="1A61BB12" w14:textId="6ED3B338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1815</w:t>
            </w:r>
          </w:p>
        </w:tc>
        <w:tc>
          <w:tcPr>
            <w:tcW w:w="3021" w:type="dxa"/>
          </w:tcPr>
          <w:p w14:paraId="32525491" w14:textId="1528828F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</w:t>
            </w:r>
          </w:p>
        </w:tc>
      </w:tr>
      <w:tr w:rsidR="004E02B9" w14:paraId="3F45A42A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999947A" w14:textId="42A6FD2E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370/3</w:t>
            </w:r>
          </w:p>
        </w:tc>
        <w:tc>
          <w:tcPr>
            <w:tcW w:w="3021" w:type="dxa"/>
          </w:tcPr>
          <w:p w14:paraId="63E1B202" w14:textId="54D37EA2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597/7</w:t>
            </w:r>
          </w:p>
        </w:tc>
        <w:tc>
          <w:tcPr>
            <w:tcW w:w="3021" w:type="dxa"/>
          </w:tcPr>
          <w:p w14:paraId="6476DE93" w14:textId="56EA818C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2857/4</w:t>
            </w:r>
          </w:p>
        </w:tc>
      </w:tr>
      <w:tr w:rsidR="004E02B9" w14:paraId="69CE4B00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7FF0C21" w14:textId="09BF4137" w:rsidR="004E02B9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2086</w:t>
            </w:r>
          </w:p>
        </w:tc>
        <w:tc>
          <w:tcPr>
            <w:tcW w:w="3021" w:type="dxa"/>
          </w:tcPr>
          <w:p w14:paraId="0E815324" w14:textId="1466A980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2857/3</w:t>
            </w:r>
          </w:p>
        </w:tc>
        <w:tc>
          <w:tcPr>
            <w:tcW w:w="3021" w:type="dxa"/>
          </w:tcPr>
          <w:p w14:paraId="125F3704" w14:textId="087D36D4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2857/1</w:t>
            </w:r>
          </w:p>
        </w:tc>
      </w:tr>
      <w:tr w:rsidR="004E02B9" w14:paraId="6D4669D3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F313AEB" w14:textId="60ED1F4B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2858</w:t>
            </w:r>
          </w:p>
        </w:tc>
        <w:tc>
          <w:tcPr>
            <w:tcW w:w="3021" w:type="dxa"/>
          </w:tcPr>
          <w:p w14:paraId="2EAE3139" w14:textId="706F127D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2859</w:t>
            </w:r>
          </w:p>
        </w:tc>
        <w:tc>
          <w:tcPr>
            <w:tcW w:w="3021" w:type="dxa"/>
          </w:tcPr>
          <w:p w14:paraId="6BA3281A" w14:textId="47881B73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1048/8</w:t>
            </w:r>
          </w:p>
        </w:tc>
      </w:tr>
      <w:tr w:rsidR="004E02B9" w14:paraId="623532B7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191F6ED" w14:textId="5781B6CF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1048/2</w:t>
            </w:r>
          </w:p>
        </w:tc>
        <w:tc>
          <w:tcPr>
            <w:tcW w:w="3021" w:type="dxa"/>
          </w:tcPr>
          <w:p w14:paraId="37BABA4A" w14:textId="2D2AF206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1048/5</w:t>
            </w:r>
          </w:p>
        </w:tc>
        <w:tc>
          <w:tcPr>
            <w:tcW w:w="3021" w:type="dxa"/>
          </w:tcPr>
          <w:p w14:paraId="11897AB5" w14:textId="51727E82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1023/132</w:t>
            </w:r>
          </w:p>
        </w:tc>
      </w:tr>
      <w:tr w:rsidR="004E02B9" w14:paraId="6CF4A472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4C23ED8" w14:textId="431C97C5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1831</w:t>
            </w:r>
          </w:p>
        </w:tc>
        <w:tc>
          <w:tcPr>
            <w:tcW w:w="3021" w:type="dxa"/>
          </w:tcPr>
          <w:p w14:paraId="4AF19D0A" w14:textId="64BFE505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1830/1</w:t>
            </w:r>
          </w:p>
        </w:tc>
        <w:tc>
          <w:tcPr>
            <w:tcW w:w="3021" w:type="dxa"/>
          </w:tcPr>
          <w:p w14:paraId="322267CB" w14:textId="50E48C49" w:rsidR="004E02B9" w:rsidRDefault="004E02B9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1839/1</w:t>
            </w:r>
          </w:p>
        </w:tc>
      </w:tr>
      <w:tr w:rsidR="004E02B9" w14:paraId="60DE89BE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D401A11" w14:textId="2F0A250D" w:rsidR="004E02B9" w:rsidRDefault="004E02B9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1022/22</w:t>
            </w:r>
          </w:p>
        </w:tc>
        <w:tc>
          <w:tcPr>
            <w:tcW w:w="3021" w:type="dxa"/>
          </w:tcPr>
          <w:p w14:paraId="1F34F7A3" w14:textId="618BEC0D" w:rsidR="004E02B9" w:rsidRDefault="004E02B9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1859/21</w:t>
            </w:r>
          </w:p>
        </w:tc>
        <w:tc>
          <w:tcPr>
            <w:tcW w:w="3021" w:type="dxa"/>
          </w:tcPr>
          <w:p w14:paraId="4E0CECA0" w14:textId="79520806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528/3</w:t>
            </w:r>
          </w:p>
        </w:tc>
      </w:tr>
      <w:tr w:rsidR="00E25F91" w14:paraId="40F78B07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B281D3A" w14:textId="4F2E5E89" w:rsidR="00E25F91" w:rsidRP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 w:rsidRPr="00E25F91">
              <w:rPr>
                <w:rFonts w:ascii="Arial" w:hAnsi="Arial" w:cs="Arial"/>
                <w:b w:val="0"/>
                <w:bCs w:val="0"/>
              </w:rPr>
              <w:t>370/40</w:t>
            </w:r>
          </w:p>
        </w:tc>
        <w:tc>
          <w:tcPr>
            <w:tcW w:w="3021" w:type="dxa"/>
          </w:tcPr>
          <w:p w14:paraId="2CF62645" w14:textId="28AA4A87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369/80</w:t>
            </w:r>
          </w:p>
        </w:tc>
        <w:tc>
          <w:tcPr>
            <w:tcW w:w="3021" w:type="dxa"/>
          </w:tcPr>
          <w:p w14:paraId="7A26E3A1" w14:textId="048C87A6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587</w:t>
            </w:r>
          </w:p>
        </w:tc>
      </w:tr>
      <w:tr w:rsidR="00E25F91" w14:paraId="52718D2D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0CF79F7" w14:textId="26349B50" w:rsidR="00E25F91" w:rsidRP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532/1</w:t>
            </w:r>
          </w:p>
        </w:tc>
        <w:tc>
          <w:tcPr>
            <w:tcW w:w="3021" w:type="dxa"/>
          </w:tcPr>
          <w:p w14:paraId="4286EA19" w14:textId="703C5CF9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1859/19</w:t>
            </w:r>
          </w:p>
        </w:tc>
        <w:tc>
          <w:tcPr>
            <w:tcW w:w="3021" w:type="dxa"/>
          </w:tcPr>
          <w:p w14:paraId="4CCF941A" w14:textId="156C8448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650/1</w:t>
            </w:r>
          </w:p>
        </w:tc>
      </w:tr>
      <w:tr w:rsidR="00E25F91" w14:paraId="4C919E24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076C055" w14:textId="416C6323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651</w:t>
            </w:r>
          </w:p>
        </w:tc>
        <w:tc>
          <w:tcPr>
            <w:tcW w:w="3021" w:type="dxa"/>
          </w:tcPr>
          <w:p w14:paraId="46BD7870" w14:textId="40750FE2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650/2</w:t>
            </w:r>
          </w:p>
        </w:tc>
        <w:tc>
          <w:tcPr>
            <w:tcW w:w="3021" w:type="dxa"/>
          </w:tcPr>
          <w:p w14:paraId="6DC22851" w14:textId="6D9ACE58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588/1</w:t>
            </w:r>
          </w:p>
        </w:tc>
      </w:tr>
      <w:tr w:rsidR="00E25F91" w14:paraId="1BEC6A24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7A8D67E" w14:textId="08A6808A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1868/2</w:t>
            </w:r>
          </w:p>
        </w:tc>
        <w:tc>
          <w:tcPr>
            <w:tcW w:w="3021" w:type="dxa"/>
          </w:tcPr>
          <w:p w14:paraId="43394F21" w14:textId="53764E51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1022/16</w:t>
            </w:r>
          </w:p>
        </w:tc>
        <w:tc>
          <w:tcPr>
            <w:tcW w:w="3021" w:type="dxa"/>
          </w:tcPr>
          <w:p w14:paraId="089D770A" w14:textId="17A6B669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1832/2</w:t>
            </w:r>
          </w:p>
        </w:tc>
      </w:tr>
      <w:tr w:rsidR="00E25F91" w14:paraId="59EF8208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27473AF" w14:textId="48121B17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1833/3</w:t>
            </w:r>
          </w:p>
        </w:tc>
        <w:tc>
          <w:tcPr>
            <w:tcW w:w="3021" w:type="dxa"/>
          </w:tcPr>
          <w:p w14:paraId="7886FF6D" w14:textId="1B3D7CCE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1833/1</w:t>
            </w:r>
          </w:p>
        </w:tc>
        <w:tc>
          <w:tcPr>
            <w:tcW w:w="3021" w:type="dxa"/>
          </w:tcPr>
          <w:p w14:paraId="6E01E65D" w14:textId="1FCE18E1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2562</w:t>
            </w:r>
          </w:p>
        </w:tc>
      </w:tr>
      <w:tr w:rsidR="00E25F91" w14:paraId="3EB3551A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CF11E13" w14:textId="12C55F0F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1859/20</w:t>
            </w:r>
          </w:p>
        </w:tc>
        <w:tc>
          <w:tcPr>
            <w:tcW w:w="3021" w:type="dxa"/>
          </w:tcPr>
          <w:p w14:paraId="391B79DF" w14:textId="1B684F57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1859/18</w:t>
            </w:r>
          </w:p>
        </w:tc>
        <w:tc>
          <w:tcPr>
            <w:tcW w:w="3021" w:type="dxa"/>
          </w:tcPr>
          <w:p w14:paraId="6E1F37FA" w14:textId="1429CEC7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1859/17</w:t>
            </w:r>
          </w:p>
        </w:tc>
      </w:tr>
      <w:tr w:rsidR="00E25F91" w14:paraId="7DDEBA0A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DF647A1" w14:textId="5D34BB45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1810/2</w:t>
            </w:r>
          </w:p>
        </w:tc>
        <w:tc>
          <w:tcPr>
            <w:tcW w:w="3021" w:type="dxa"/>
          </w:tcPr>
          <w:p w14:paraId="2C26BB97" w14:textId="2BF04F22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531/3</w:t>
            </w:r>
          </w:p>
        </w:tc>
        <w:tc>
          <w:tcPr>
            <w:tcW w:w="3021" w:type="dxa"/>
          </w:tcPr>
          <w:p w14:paraId="64F749FF" w14:textId="2351BCD4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531/1</w:t>
            </w:r>
          </w:p>
        </w:tc>
      </w:tr>
      <w:tr w:rsidR="00E25F91" w14:paraId="2D4C105F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8B6B60B" w14:textId="7AEF04DA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531/2</w:t>
            </w:r>
          </w:p>
        </w:tc>
        <w:tc>
          <w:tcPr>
            <w:tcW w:w="3021" w:type="dxa"/>
          </w:tcPr>
          <w:p w14:paraId="7472A9E5" w14:textId="09AD88C6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</w:t>
            </w:r>
          </w:p>
        </w:tc>
        <w:tc>
          <w:tcPr>
            <w:tcW w:w="3021" w:type="dxa"/>
          </w:tcPr>
          <w:p w14:paraId="6DECB797" w14:textId="182634F8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1859/29</w:t>
            </w:r>
          </w:p>
        </w:tc>
      </w:tr>
      <w:tr w:rsidR="00E25F91" w14:paraId="65E960F4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5627A5D" w14:textId="1C6B872A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597/22</w:t>
            </w:r>
          </w:p>
        </w:tc>
        <w:tc>
          <w:tcPr>
            <w:tcW w:w="3021" w:type="dxa"/>
          </w:tcPr>
          <w:p w14:paraId="3DFD2597" w14:textId="5854B685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1023/109</w:t>
            </w:r>
          </w:p>
        </w:tc>
        <w:tc>
          <w:tcPr>
            <w:tcW w:w="3021" w:type="dxa"/>
          </w:tcPr>
          <w:p w14:paraId="3397E999" w14:textId="7BB497BA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1027/1</w:t>
            </w:r>
          </w:p>
        </w:tc>
      </w:tr>
      <w:tr w:rsidR="00E25F91" w14:paraId="1D94E163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2BE9207" w14:textId="7554EAE6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1830/3</w:t>
            </w:r>
          </w:p>
        </w:tc>
        <w:tc>
          <w:tcPr>
            <w:tcW w:w="3021" w:type="dxa"/>
          </w:tcPr>
          <w:p w14:paraId="43F51193" w14:textId="6A8A4EC2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1022/62</w:t>
            </w:r>
          </w:p>
        </w:tc>
        <w:tc>
          <w:tcPr>
            <w:tcW w:w="3021" w:type="dxa"/>
          </w:tcPr>
          <w:p w14:paraId="2BB017FC" w14:textId="459A68E8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1022/40</w:t>
            </w:r>
          </w:p>
        </w:tc>
      </w:tr>
      <w:tr w:rsidR="00E25F91" w14:paraId="74321752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202D025" w14:textId="7D5D42BB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1022/79</w:t>
            </w:r>
          </w:p>
        </w:tc>
        <w:tc>
          <w:tcPr>
            <w:tcW w:w="3021" w:type="dxa"/>
          </w:tcPr>
          <w:p w14:paraId="60F7D103" w14:textId="1A84E1BC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1022/78</w:t>
            </w:r>
          </w:p>
        </w:tc>
        <w:tc>
          <w:tcPr>
            <w:tcW w:w="3021" w:type="dxa"/>
          </w:tcPr>
          <w:p w14:paraId="1E1A5B6D" w14:textId="6813B254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1022/77</w:t>
            </w:r>
          </w:p>
        </w:tc>
      </w:tr>
      <w:tr w:rsidR="00E25F91" w14:paraId="65CAF00C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565B7D6" w14:textId="01E12A4C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1022/76</w:t>
            </w:r>
          </w:p>
        </w:tc>
        <w:tc>
          <w:tcPr>
            <w:tcW w:w="3021" w:type="dxa"/>
          </w:tcPr>
          <w:p w14:paraId="3A4A812E" w14:textId="4B003370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1022/75</w:t>
            </w:r>
          </w:p>
        </w:tc>
        <w:tc>
          <w:tcPr>
            <w:tcW w:w="3021" w:type="dxa"/>
          </w:tcPr>
          <w:p w14:paraId="574AA5E4" w14:textId="53533EF7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</w:t>
            </w:r>
          </w:p>
        </w:tc>
      </w:tr>
      <w:tr w:rsidR="00E25F91" w14:paraId="4A331A09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698E7AA" w14:textId="5240DDAE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1022/73</w:t>
            </w:r>
          </w:p>
        </w:tc>
        <w:tc>
          <w:tcPr>
            <w:tcW w:w="3021" w:type="dxa"/>
          </w:tcPr>
          <w:p w14:paraId="72FC3FF1" w14:textId="00718584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1022/72</w:t>
            </w:r>
          </w:p>
        </w:tc>
        <w:tc>
          <w:tcPr>
            <w:tcW w:w="3021" w:type="dxa"/>
          </w:tcPr>
          <w:p w14:paraId="522E02ED" w14:textId="3B56F34A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1022/71</w:t>
            </w:r>
          </w:p>
        </w:tc>
      </w:tr>
      <w:tr w:rsidR="00E25F91" w14:paraId="1F64E7CD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841DE37" w14:textId="7A6EA9A7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1022/70</w:t>
            </w:r>
          </w:p>
        </w:tc>
        <w:tc>
          <w:tcPr>
            <w:tcW w:w="3021" w:type="dxa"/>
          </w:tcPr>
          <w:p w14:paraId="01F6ACAA" w14:textId="3FE3CB3A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1022/69</w:t>
            </w:r>
          </w:p>
        </w:tc>
        <w:tc>
          <w:tcPr>
            <w:tcW w:w="3021" w:type="dxa"/>
          </w:tcPr>
          <w:p w14:paraId="6F4AB093" w14:textId="036A0E4B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1022/68</w:t>
            </w:r>
          </w:p>
        </w:tc>
      </w:tr>
      <w:tr w:rsidR="00E25F91" w14:paraId="13E87680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C7011F4" w14:textId="1C9634C7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369/106</w:t>
            </w:r>
          </w:p>
        </w:tc>
        <w:tc>
          <w:tcPr>
            <w:tcW w:w="3021" w:type="dxa"/>
          </w:tcPr>
          <w:p w14:paraId="626D9980" w14:textId="5E98D75F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369/107</w:t>
            </w:r>
          </w:p>
        </w:tc>
        <w:tc>
          <w:tcPr>
            <w:tcW w:w="3021" w:type="dxa"/>
          </w:tcPr>
          <w:p w14:paraId="21A6B7DE" w14:textId="247450C1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1814/10</w:t>
            </w:r>
          </w:p>
        </w:tc>
      </w:tr>
      <w:tr w:rsidR="00E25F91" w14:paraId="31D90ECD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178A1A0" w14:textId="0D0FCE87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1814/9</w:t>
            </w:r>
          </w:p>
        </w:tc>
        <w:tc>
          <w:tcPr>
            <w:tcW w:w="3021" w:type="dxa"/>
          </w:tcPr>
          <w:p w14:paraId="2BDD4294" w14:textId="79148510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1818/3</w:t>
            </w:r>
          </w:p>
        </w:tc>
        <w:tc>
          <w:tcPr>
            <w:tcW w:w="3021" w:type="dxa"/>
          </w:tcPr>
          <w:p w14:paraId="624FFE3B" w14:textId="0E3FF7CD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1859/30</w:t>
            </w:r>
          </w:p>
        </w:tc>
      </w:tr>
      <w:tr w:rsidR="00E25F91" w14:paraId="34CCA290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3D80BD7" w14:textId="13B6C4EB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1908</w:t>
            </w:r>
          </w:p>
        </w:tc>
        <w:tc>
          <w:tcPr>
            <w:tcW w:w="3021" w:type="dxa"/>
          </w:tcPr>
          <w:p w14:paraId="524B0D33" w14:textId="3C75EE19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1910</w:t>
            </w:r>
          </w:p>
        </w:tc>
        <w:tc>
          <w:tcPr>
            <w:tcW w:w="3021" w:type="dxa"/>
          </w:tcPr>
          <w:p w14:paraId="24463785" w14:textId="3D1B91EE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1859/1</w:t>
            </w:r>
          </w:p>
        </w:tc>
      </w:tr>
      <w:tr w:rsidR="00E25F91" w14:paraId="7D6E9C3D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47434B3" w14:textId="6E99B3B7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1923/2</w:t>
            </w:r>
          </w:p>
        </w:tc>
        <w:tc>
          <w:tcPr>
            <w:tcW w:w="3021" w:type="dxa"/>
          </w:tcPr>
          <w:p w14:paraId="09168EC6" w14:textId="13FD9333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3697</w:t>
            </w:r>
          </w:p>
        </w:tc>
        <w:tc>
          <w:tcPr>
            <w:tcW w:w="3021" w:type="dxa"/>
          </w:tcPr>
          <w:p w14:paraId="416FE9F1" w14:textId="571C4E60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586</w:t>
            </w:r>
          </w:p>
        </w:tc>
      </w:tr>
      <w:tr w:rsidR="00E25F91" w14:paraId="00808F2B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82A8236" w14:textId="6A4C5264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597/3</w:t>
            </w:r>
          </w:p>
        </w:tc>
        <w:tc>
          <w:tcPr>
            <w:tcW w:w="3021" w:type="dxa"/>
          </w:tcPr>
          <w:p w14:paraId="01D20E63" w14:textId="15B5A6BB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1825</w:t>
            </w:r>
          </w:p>
        </w:tc>
        <w:tc>
          <w:tcPr>
            <w:tcW w:w="3021" w:type="dxa"/>
          </w:tcPr>
          <w:p w14:paraId="727EAB5A" w14:textId="57A887B8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598/18</w:t>
            </w:r>
          </w:p>
        </w:tc>
      </w:tr>
      <w:tr w:rsidR="00E25F91" w14:paraId="3911DD4D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AF6DA5B" w14:textId="400CAAD1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2799</w:t>
            </w:r>
          </w:p>
        </w:tc>
        <w:tc>
          <w:tcPr>
            <w:tcW w:w="3021" w:type="dxa"/>
          </w:tcPr>
          <w:p w14:paraId="3B238743" w14:textId="19264AF1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2606/1</w:t>
            </w:r>
          </w:p>
        </w:tc>
        <w:tc>
          <w:tcPr>
            <w:tcW w:w="3021" w:type="dxa"/>
          </w:tcPr>
          <w:p w14:paraId="5D08E3A3" w14:textId="6555441A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2605</w:t>
            </w:r>
          </w:p>
        </w:tc>
      </w:tr>
      <w:tr w:rsidR="00E25F91" w14:paraId="64BEA93B" w14:textId="77777777" w:rsidTr="003E4C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DEBDAB7" w14:textId="5CA4668B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3693</w:t>
            </w:r>
          </w:p>
        </w:tc>
        <w:tc>
          <w:tcPr>
            <w:tcW w:w="3021" w:type="dxa"/>
          </w:tcPr>
          <w:p w14:paraId="5C328F8C" w14:textId="29A9CE8E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1070/6</w:t>
            </w:r>
          </w:p>
        </w:tc>
        <w:tc>
          <w:tcPr>
            <w:tcW w:w="3021" w:type="dxa"/>
          </w:tcPr>
          <w:p w14:paraId="1AB9CB73" w14:textId="5C4F4740" w:rsidR="00E25F91" w:rsidRDefault="00E25F91" w:rsidP="009B0A7F">
            <w:pPr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1070/2</w:t>
            </w:r>
          </w:p>
        </w:tc>
      </w:tr>
      <w:tr w:rsidR="00E25F91" w14:paraId="66EFACBB" w14:textId="77777777" w:rsidTr="003E4C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D237D40" w14:textId="0D988571" w:rsidR="00E25F91" w:rsidRDefault="00E25F91" w:rsidP="009B0A7F">
            <w:pPr>
              <w:spacing w:line="0" w:lineRule="atLeast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599/1</w:t>
            </w:r>
          </w:p>
        </w:tc>
        <w:tc>
          <w:tcPr>
            <w:tcW w:w="3021" w:type="dxa"/>
          </w:tcPr>
          <w:p w14:paraId="4588C39C" w14:textId="77777777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2AC51CD4" w14:textId="77777777" w:rsidR="00E25F91" w:rsidRDefault="00E25F91" w:rsidP="009B0A7F">
            <w:pPr>
              <w:spacing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531941B" w14:textId="45FF6BA1" w:rsidR="00107722" w:rsidRDefault="00107722" w:rsidP="009B0A7F">
      <w:pPr>
        <w:spacing w:line="0" w:lineRule="atLeast"/>
        <w:rPr>
          <w:b/>
          <w:bCs/>
          <w:sz w:val="28"/>
          <w:szCs w:val="28"/>
        </w:rPr>
      </w:pPr>
    </w:p>
    <w:p w14:paraId="3D11FADE" w14:textId="77777777" w:rsidR="007F35F6" w:rsidRDefault="007F35F6" w:rsidP="009B0A7F">
      <w:pPr>
        <w:spacing w:line="0" w:lineRule="atLeast"/>
        <w:rPr>
          <w:b/>
          <w:bCs/>
          <w:sz w:val="28"/>
          <w:szCs w:val="28"/>
        </w:rPr>
      </w:pPr>
    </w:p>
    <w:p w14:paraId="4E578821" w14:textId="62AE78A6" w:rsidR="007F35F6" w:rsidRDefault="007F35F6" w:rsidP="007F35F6">
      <w:pPr>
        <w:spacing w:line="0" w:lineRule="atLeast"/>
        <w:rPr>
          <w:rFonts w:ascii="Arial" w:hAnsi="Arial" w:cs="Arial"/>
          <w:b/>
          <w:bCs/>
          <w:sz w:val="24"/>
          <w:szCs w:val="24"/>
        </w:rPr>
      </w:pPr>
      <w:r w:rsidRPr="00006CF0">
        <w:rPr>
          <w:rFonts w:ascii="Arial" w:hAnsi="Arial" w:cs="Arial"/>
          <w:b/>
          <w:bCs/>
          <w:sz w:val="24"/>
          <w:szCs w:val="24"/>
        </w:rPr>
        <w:t xml:space="preserve">Příloha č.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006CF0">
        <w:rPr>
          <w:rFonts w:ascii="Arial" w:hAnsi="Arial" w:cs="Arial"/>
          <w:b/>
          <w:bCs/>
          <w:sz w:val="24"/>
          <w:szCs w:val="24"/>
        </w:rPr>
        <w:t xml:space="preserve"> k Obecně závazné vyhlášce obce Šakvice o místním poplatku za užívání veřejného prostranství</w:t>
      </w:r>
    </w:p>
    <w:p w14:paraId="547C9DEE" w14:textId="77777777" w:rsidR="007F35F6" w:rsidRPr="007F35F6" w:rsidRDefault="007F35F6" w:rsidP="007F35F6">
      <w:pPr>
        <w:spacing w:line="0" w:lineRule="atLeast"/>
        <w:rPr>
          <w:rFonts w:ascii="Arial" w:hAnsi="Arial" w:cs="Arial"/>
        </w:rPr>
      </w:pPr>
    </w:p>
    <w:p w14:paraId="25125C3C" w14:textId="2DF70641" w:rsidR="007F35F6" w:rsidRDefault="007F35F6" w:rsidP="007F35F6">
      <w:pPr>
        <w:spacing w:line="0" w:lineRule="atLeast"/>
        <w:rPr>
          <w:rFonts w:ascii="Arial" w:hAnsi="Arial" w:cs="Arial"/>
        </w:rPr>
      </w:pPr>
      <w:r w:rsidRPr="00006CF0">
        <w:rPr>
          <w:rFonts w:ascii="Arial" w:hAnsi="Arial" w:cs="Arial"/>
        </w:rPr>
        <w:t>Poplatek se platí za užívání veřejných prostranství, která jsou</w:t>
      </w:r>
      <w:r>
        <w:rPr>
          <w:rFonts w:ascii="Arial" w:hAnsi="Arial" w:cs="Arial"/>
        </w:rPr>
        <w:t xml:space="preserve"> graficky vyznačena na mapě </w:t>
      </w:r>
      <w:r w:rsidRPr="00006CF0">
        <w:rPr>
          <w:rFonts w:ascii="Arial" w:hAnsi="Arial" w:cs="Arial"/>
        </w:rPr>
        <w:t>v této příloze:</w:t>
      </w:r>
    </w:p>
    <w:p w14:paraId="13095151" w14:textId="77777777" w:rsidR="007F35F6" w:rsidRDefault="007F35F6" w:rsidP="009B0A7F">
      <w:pPr>
        <w:spacing w:line="0" w:lineRule="atLeast"/>
        <w:rPr>
          <w:b/>
          <w:bCs/>
          <w:sz w:val="28"/>
          <w:szCs w:val="28"/>
        </w:rPr>
      </w:pPr>
    </w:p>
    <w:p w14:paraId="282C80D7" w14:textId="69BDDDEA" w:rsidR="007F35F6" w:rsidRPr="009B0A7F" w:rsidRDefault="00756ED6" w:rsidP="009B0A7F">
      <w:pPr>
        <w:spacing w:line="0" w:lineRule="atLeast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3CBBFB8" wp14:editId="0C5FB6B7">
            <wp:extent cx="5760720" cy="7339965"/>
            <wp:effectExtent l="0" t="0" r="0" b="0"/>
            <wp:docPr id="8144858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8581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3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35F6" w:rsidRPr="009B0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EF94F" w14:textId="77777777" w:rsidR="00A71AC9" w:rsidRDefault="00A71AC9" w:rsidP="00210E23">
      <w:pPr>
        <w:spacing w:after="0" w:line="240" w:lineRule="auto"/>
      </w:pPr>
      <w:r>
        <w:separator/>
      </w:r>
    </w:p>
  </w:endnote>
  <w:endnote w:type="continuationSeparator" w:id="0">
    <w:p w14:paraId="31F062C8" w14:textId="77777777" w:rsidR="00A71AC9" w:rsidRDefault="00A71AC9" w:rsidP="0021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FA1CF" w14:textId="77777777" w:rsidR="00A71AC9" w:rsidRDefault="00A71AC9" w:rsidP="00210E23">
      <w:pPr>
        <w:spacing w:after="0" w:line="240" w:lineRule="auto"/>
      </w:pPr>
      <w:r>
        <w:separator/>
      </w:r>
    </w:p>
  </w:footnote>
  <w:footnote w:type="continuationSeparator" w:id="0">
    <w:p w14:paraId="77987AEB" w14:textId="77777777" w:rsidR="00A71AC9" w:rsidRDefault="00A71AC9" w:rsidP="00210E23">
      <w:pPr>
        <w:spacing w:after="0" w:line="240" w:lineRule="auto"/>
      </w:pPr>
      <w:r>
        <w:continuationSeparator/>
      </w:r>
    </w:p>
  </w:footnote>
  <w:footnote w:id="1">
    <w:p w14:paraId="4F8960ED" w14:textId="2017E7CA" w:rsidR="00A73E24" w:rsidRDefault="00A73E24" w:rsidP="00A73E24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  <w:p w14:paraId="38844C93" w14:textId="68EE7BFF" w:rsidR="00EC135A" w:rsidRPr="00EC135A" w:rsidRDefault="00EC135A" w:rsidP="00A73E2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2 </w:t>
      </w:r>
      <w:r>
        <w:rPr>
          <w:rFonts w:ascii="Arial" w:hAnsi="Arial" w:cs="Arial"/>
          <w:sz w:val="18"/>
          <w:szCs w:val="18"/>
        </w:rPr>
        <w:t>§ 4 odst. 1 zákona o místních poplatcích</w:t>
      </w:r>
    </w:p>
    <w:p w14:paraId="18C383FD" w14:textId="0C483F3D" w:rsidR="00EC135A" w:rsidRPr="00EC135A" w:rsidRDefault="00EC135A" w:rsidP="00A73E2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2">
    <w:p w14:paraId="538B689A" w14:textId="51F9FAC7" w:rsidR="00287CC6" w:rsidRDefault="00287CC6">
      <w:pPr>
        <w:pStyle w:val="Textpoznpodarou"/>
      </w:pPr>
    </w:p>
  </w:footnote>
  <w:footnote w:id="3">
    <w:p w14:paraId="1CA58948" w14:textId="28347AD9" w:rsidR="00287CC6" w:rsidRDefault="00287CC6">
      <w:pPr>
        <w:pStyle w:val="Textpoznpodarou"/>
      </w:pPr>
    </w:p>
  </w:footnote>
  <w:footnote w:id="4">
    <w:p w14:paraId="1234D510" w14:textId="77868D85" w:rsidR="0078326A" w:rsidRDefault="0078326A">
      <w:pPr>
        <w:pStyle w:val="Textpoznpodarou"/>
      </w:pPr>
      <w:r>
        <w:rPr>
          <w:rStyle w:val="Znakapoznpodarou"/>
        </w:rPr>
        <w:t>4</w:t>
      </w:r>
      <w:r>
        <w:t xml:space="preserve"> § 14a odst.</w:t>
      </w:r>
      <w:r w:rsidR="00F26C32">
        <w:t xml:space="preserve"> 1 a</w:t>
      </w:r>
      <w:r>
        <w:t xml:space="preserve"> 2 zákona o místních poplatcích</w:t>
      </w:r>
      <w:r w:rsidR="00F26C32">
        <w:t>; v ohlášení poplatník uvede zejména své identifikační údaje a skutečnosti rozhodné pro stanovení poplatku</w:t>
      </w:r>
    </w:p>
    <w:p w14:paraId="6F804EC8" w14:textId="12BF0286" w:rsidR="0078326A" w:rsidRDefault="0078326A">
      <w:pPr>
        <w:pStyle w:val="Textpoznpodarou"/>
      </w:pPr>
      <w:r>
        <w:rPr>
          <w:vertAlign w:val="superscript"/>
        </w:rPr>
        <w:t xml:space="preserve">5 </w:t>
      </w:r>
      <w:r>
        <w:t xml:space="preserve">§ 14a odst. </w:t>
      </w:r>
      <w:r w:rsidR="00F26C32">
        <w:t>4</w:t>
      </w:r>
      <w:r>
        <w:t xml:space="preserve"> zákona o místních poplatcích</w:t>
      </w:r>
    </w:p>
    <w:p w14:paraId="05C0616B" w14:textId="50EAD01D" w:rsidR="0078326A" w:rsidRPr="0078326A" w:rsidRDefault="0078326A">
      <w:pPr>
        <w:pStyle w:val="Textpoznpodarou"/>
      </w:pPr>
    </w:p>
  </w:footnote>
  <w:footnote w:id="5">
    <w:p w14:paraId="7264C52C" w14:textId="3643B2EB" w:rsidR="00287CC6" w:rsidRDefault="00287CC6">
      <w:pPr>
        <w:pStyle w:val="Textpoznpodarou"/>
      </w:pPr>
    </w:p>
  </w:footnote>
  <w:footnote w:id="6">
    <w:p w14:paraId="2758EF46" w14:textId="4BEB28E6" w:rsidR="00287CC6" w:rsidRDefault="00287CC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06634">
        <w:t>§ 4 odst. 1 zákona o místních poplatcích</w:t>
      </w:r>
    </w:p>
  </w:footnote>
  <w:footnote w:id="7">
    <w:p w14:paraId="30D9B163" w14:textId="4C79ED7B" w:rsidR="00406634" w:rsidRDefault="00406634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2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95329934">
    <w:abstractNumId w:val="1"/>
  </w:num>
  <w:num w:numId="2" w16cid:durableId="1125464644">
    <w:abstractNumId w:val="2"/>
  </w:num>
  <w:num w:numId="3" w16cid:durableId="954095945">
    <w:abstractNumId w:val="0"/>
  </w:num>
  <w:num w:numId="4" w16cid:durableId="182479437">
    <w:abstractNumId w:val="3"/>
  </w:num>
  <w:num w:numId="5" w16cid:durableId="1349329928">
    <w:abstractNumId w:val="4"/>
  </w:num>
  <w:num w:numId="6" w16cid:durableId="265970616">
    <w:abstractNumId w:val="9"/>
  </w:num>
  <w:num w:numId="7" w16cid:durableId="1734157771">
    <w:abstractNumId w:val="15"/>
  </w:num>
  <w:num w:numId="8" w16cid:durableId="131950991">
    <w:abstractNumId w:val="13"/>
  </w:num>
  <w:num w:numId="9" w16cid:durableId="526020130">
    <w:abstractNumId w:val="10"/>
  </w:num>
  <w:num w:numId="10" w16cid:durableId="1672610267">
    <w:abstractNumId w:val="14"/>
  </w:num>
  <w:num w:numId="11" w16cid:durableId="1598060472">
    <w:abstractNumId w:val="7"/>
  </w:num>
  <w:num w:numId="12" w16cid:durableId="729231421">
    <w:abstractNumId w:val="6"/>
  </w:num>
  <w:num w:numId="13" w16cid:durableId="1575970377">
    <w:abstractNumId w:val="5"/>
  </w:num>
  <w:num w:numId="14" w16cid:durableId="1320186344">
    <w:abstractNumId w:val="12"/>
  </w:num>
  <w:num w:numId="15" w16cid:durableId="585457899">
    <w:abstractNumId w:val="11"/>
  </w:num>
  <w:num w:numId="16" w16cid:durableId="13836766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44"/>
    <w:rsid w:val="00000501"/>
    <w:rsid w:val="00006CF0"/>
    <w:rsid w:val="0006630C"/>
    <w:rsid w:val="00070969"/>
    <w:rsid w:val="000E4B44"/>
    <w:rsid w:val="000F22F7"/>
    <w:rsid w:val="00107722"/>
    <w:rsid w:val="00166E9D"/>
    <w:rsid w:val="00177C59"/>
    <w:rsid w:val="001B3EE5"/>
    <w:rsid w:val="001C3431"/>
    <w:rsid w:val="001D1ED6"/>
    <w:rsid w:val="00205009"/>
    <w:rsid w:val="00210E23"/>
    <w:rsid w:val="00224684"/>
    <w:rsid w:val="00226768"/>
    <w:rsid w:val="00287CC6"/>
    <w:rsid w:val="002E20EE"/>
    <w:rsid w:val="00394926"/>
    <w:rsid w:val="003A1D5E"/>
    <w:rsid w:val="003C352A"/>
    <w:rsid w:val="003E4C07"/>
    <w:rsid w:val="00406165"/>
    <w:rsid w:val="00406634"/>
    <w:rsid w:val="00421E41"/>
    <w:rsid w:val="004E02B9"/>
    <w:rsid w:val="00501D50"/>
    <w:rsid w:val="00503150"/>
    <w:rsid w:val="0052357A"/>
    <w:rsid w:val="00554A98"/>
    <w:rsid w:val="005562F6"/>
    <w:rsid w:val="005D4365"/>
    <w:rsid w:val="005F5310"/>
    <w:rsid w:val="00632AC8"/>
    <w:rsid w:val="00636D09"/>
    <w:rsid w:val="00670FC9"/>
    <w:rsid w:val="006A1A95"/>
    <w:rsid w:val="006B20BE"/>
    <w:rsid w:val="006B2DBE"/>
    <w:rsid w:val="006D2593"/>
    <w:rsid w:val="00756ED6"/>
    <w:rsid w:val="00761445"/>
    <w:rsid w:val="0078326A"/>
    <w:rsid w:val="007843CE"/>
    <w:rsid w:val="007F35F6"/>
    <w:rsid w:val="00843AA4"/>
    <w:rsid w:val="00854CE2"/>
    <w:rsid w:val="008A1174"/>
    <w:rsid w:val="008F5B24"/>
    <w:rsid w:val="00900EF6"/>
    <w:rsid w:val="00955CF3"/>
    <w:rsid w:val="009B0A7F"/>
    <w:rsid w:val="009E2FEF"/>
    <w:rsid w:val="009E462C"/>
    <w:rsid w:val="00A4348D"/>
    <w:rsid w:val="00A61324"/>
    <w:rsid w:val="00A71AC9"/>
    <w:rsid w:val="00A73E24"/>
    <w:rsid w:val="00A84F65"/>
    <w:rsid w:val="00A9232C"/>
    <w:rsid w:val="00A930E7"/>
    <w:rsid w:val="00AF0EBC"/>
    <w:rsid w:val="00BF2C2B"/>
    <w:rsid w:val="00C0206E"/>
    <w:rsid w:val="00C1354D"/>
    <w:rsid w:val="00C17365"/>
    <w:rsid w:val="00C52CA6"/>
    <w:rsid w:val="00C57EE2"/>
    <w:rsid w:val="00CA341A"/>
    <w:rsid w:val="00CE64EF"/>
    <w:rsid w:val="00D2233D"/>
    <w:rsid w:val="00D40C77"/>
    <w:rsid w:val="00D44DE1"/>
    <w:rsid w:val="00D642E0"/>
    <w:rsid w:val="00D9377E"/>
    <w:rsid w:val="00DC508A"/>
    <w:rsid w:val="00E15914"/>
    <w:rsid w:val="00E22A3C"/>
    <w:rsid w:val="00E25F91"/>
    <w:rsid w:val="00E43F26"/>
    <w:rsid w:val="00E57757"/>
    <w:rsid w:val="00E613AA"/>
    <w:rsid w:val="00EC135A"/>
    <w:rsid w:val="00EF3F30"/>
    <w:rsid w:val="00F26C32"/>
    <w:rsid w:val="00F35223"/>
    <w:rsid w:val="00F41ABA"/>
    <w:rsid w:val="00F80F12"/>
    <w:rsid w:val="00F9496D"/>
    <w:rsid w:val="00FC65FC"/>
    <w:rsid w:val="00FE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2442"/>
  <w15:chartTrackingRefBased/>
  <w15:docId w15:val="{224D7B26-1454-4A85-9EA5-5947C48E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rsid w:val="00210E23"/>
    <w:rPr>
      <w:vertAlign w:val="superscript"/>
    </w:rPr>
  </w:style>
  <w:style w:type="paragraph" w:styleId="Textpoznpodarou">
    <w:name w:val="footnote text"/>
    <w:basedOn w:val="Normln"/>
    <w:link w:val="TextpoznpodarouChar"/>
    <w:rsid w:val="00210E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10E2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A73E24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73E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A73E2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3E2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rsid w:val="00A73E24"/>
    <w:rPr>
      <w:vertAlign w:val="superscript"/>
    </w:rPr>
  </w:style>
  <w:style w:type="paragraph" w:customStyle="1" w:styleId="nzevzkona">
    <w:name w:val="název zákona"/>
    <w:basedOn w:val="Nzev"/>
    <w:rsid w:val="00A73E2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A73E2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73E24"/>
    <w:pPr>
      <w:spacing w:before="60" w:after="160"/>
    </w:pPr>
  </w:style>
  <w:style w:type="paragraph" w:customStyle="1" w:styleId="Default">
    <w:name w:val="Default"/>
    <w:rsid w:val="00A73E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73E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73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632AC8"/>
    <w:pPr>
      <w:ind w:left="720"/>
      <w:contextualSpacing/>
    </w:pPr>
  </w:style>
  <w:style w:type="table" w:styleId="Mkatabulky">
    <w:name w:val="Table Grid"/>
    <w:basedOn w:val="Normlntabulka"/>
    <w:uiPriority w:val="39"/>
    <w:rsid w:val="003E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ednseznam2zvraznn1">
    <w:name w:val="Medium List 2 Accent 1"/>
    <w:basedOn w:val="Normlntabulka"/>
    <w:uiPriority w:val="66"/>
    <w:rsid w:val="003E4C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tabulkaseznamu1">
    <w:name w:val="List Table 1 Light"/>
    <w:basedOn w:val="Normlntabulka"/>
    <w:uiPriority w:val="46"/>
    <w:rsid w:val="003E4C0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5AE7D-4283-4106-894B-899BF3AC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5044</TotalTime>
  <Pages>7</Pages>
  <Words>1242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Hollá</dc:creator>
  <cp:keywords/>
  <dc:description/>
  <cp:lastModifiedBy>Petra Hollá</cp:lastModifiedBy>
  <cp:revision>49</cp:revision>
  <cp:lastPrinted>2023-10-11T12:27:00Z</cp:lastPrinted>
  <dcterms:created xsi:type="dcterms:W3CDTF">2022-11-15T10:58:00Z</dcterms:created>
  <dcterms:modified xsi:type="dcterms:W3CDTF">2023-12-16T09:08:00Z</dcterms:modified>
</cp:coreProperties>
</file>