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B6286" w14:textId="560F01E2" w:rsidR="00891A6A" w:rsidRDefault="00FA4C3C" w:rsidP="00891A6A">
      <w:pPr>
        <w:pStyle w:val="Nzev"/>
        <w:spacing w:before="0" w:after="0"/>
      </w:pPr>
      <w:r w:rsidRPr="002005D7">
        <w:t xml:space="preserve">Obec </w:t>
      </w:r>
      <w:r w:rsidR="00BA72B6">
        <w:t>Šebkovice</w:t>
      </w:r>
    </w:p>
    <w:p w14:paraId="1350BE0E" w14:textId="500045E7" w:rsidR="00CA2371" w:rsidRDefault="00FA4C3C" w:rsidP="00891A6A">
      <w:pPr>
        <w:pStyle w:val="Nzev"/>
        <w:spacing w:before="0" w:after="0"/>
      </w:pPr>
      <w:r w:rsidRPr="002005D7">
        <w:br/>
        <w:t xml:space="preserve">Zastupitelstvo obce </w:t>
      </w:r>
      <w:r w:rsidR="00BA72B6">
        <w:t>Šebkovice</w:t>
      </w:r>
    </w:p>
    <w:p w14:paraId="60930AF0" w14:textId="77777777" w:rsidR="00891A6A" w:rsidRPr="00891A6A" w:rsidRDefault="00891A6A" w:rsidP="00891A6A">
      <w:pPr>
        <w:rPr>
          <w:lang w:eastAsia="zh-CN" w:bidi="hi-IN"/>
        </w:rPr>
      </w:pPr>
    </w:p>
    <w:p w14:paraId="6532185B" w14:textId="04C93132" w:rsidR="00891A6A" w:rsidRDefault="00FA4C3C" w:rsidP="00891A6A">
      <w:pPr>
        <w:pStyle w:val="Nzev"/>
        <w:spacing w:before="0" w:after="0"/>
        <w:rPr>
          <w:rFonts w:cs="Arial"/>
        </w:rPr>
      </w:pPr>
      <w:r w:rsidRPr="002005D7">
        <w:rPr>
          <w:rFonts w:cs="Arial"/>
        </w:rPr>
        <w:t xml:space="preserve">Obecně závazná vyhláška obce </w:t>
      </w:r>
      <w:r w:rsidR="00BA72B6">
        <w:rPr>
          <w:rFonts w:cs="Arial"/>
        </w:rPr>
        <w:t>Šebkovice</w:t>
      </w:r>
    </w:p>
    <w:p w14:paraId="1B97DFAD" w14:textId="471392E4" w:rsidR="00CA2371" w:rsidRPr="002005D7" w:rsidRDefault="00FA4C3C" w:rsidP="00891A6A">
      <w:pPr>
        <w:pStyle w:val="Nzev"/>
        <w:spacing w:before="0" w:after="0"/>
        <w:rPr>
          <w:rFonts w:cs="Arial"/>
        </w:rPr>
      </w:pPr>
      <w:r w:rsidRPr="002005D7">
        <w:rPr>
          <w:rFonts w:cs="Arial"/>
        </w:rPr>
        <w:br/>
        <w:t>o zrušení obecně závazn</w:t>
      </w:r>
      <w:r w:rsidR="00B736A5">
        <w:rPr>
          <w:rFonts w:cs="Arial"/>
        </w:rPr>
        <w:t>ých</w:t>
      </w:r>
      <w:r w:rsidR="002005D7" w:rsidRPr="002005D7">
        <w:rPr>
          <w:rFonts w:cs="Arial"/>
        </w:rPr>
        <w:t xml:space="preserve"> </w:t>
      </w:r>
      <w:r w:rsidRPr="002005D7">
        <w:rPr>
          <w:rFonts w:cs="Arial"/>
        </w:rPr>
        <w:t>vyhláš</w:t>
      </w:r>
      <w:r w:rsidR="00B736A5">
        <w:rPr>
          <w:rFonts w:cs="Arial"/>
        </w:rPr>
        <w:t>ek</w:t>
      </w:r>
      <w:r w:rsidRPr="002005D7">
        <w:rPr>
          <w:rFonts w:cs="Arial"/>
        </w:rPr>
        <w:t xml:space="preserve"> </w:t>
      </w:r>
    </w:p>
    <w:p w14:paraId="2C6CB95B" w14:textId="77777777" w:rsidR="00CA2371" w:rsidRDefault="00CA2371" w:rsidP="00891A6A">
      <w:pPr>
        <w:rPr>
          <w:sz w:val="24"/>
          <w:szCs w:val="24"/>
          <w:lang w:eastAsia="zh-CN" w:bidi="hi-IN"/>
        </w:rPr>
      </w:pPr>
    </w:p>
    <w:p w14:paraId="1462312C" w14:textId="77777777" w:rsidR="00891A6A" w:rsidRDefault="00891A6A" w:rsidP="00891A6A">
      <w:pPr>
        <w:rPr>
          <w:sz w:val="24"/>
          <w:szCs w:val="24"/>
          <w:lang w:eastAsia="zh-CN" w:bidi="hi-IN"/>
        </w:rPr>
      </w:pPr>
    </w:p>
    <w:p w14:paraId="622B968B" w14:textId="77777777" w:rsidR="00BA72B6" w:rsidRPr="002005D7" w:rsidRDefault="00BA72B6" w:rsidP="00891A6A">
      <w:pPr>
        <w:rPr>
          <w:sz w:val="24"/>
          <w:szCs w:val="24"/>
          <w:lang w:eastAsia="zh-CN" w:bidi="hi-IN"/>
        </w:rPr>
      </w:pPr>
    </w:p>
    <w:p w14:paraId="620F92CD" w14:textId="6F0E379F" w:rsidR="00CA2371" w:rsidRPr="002005D7" w:rsidRDefault="00FA4C3C" w:rsidP="00891A6A">
      <w:pPr>
        <w:pStyle w:val="UvodniVeta"/>
        <w:spacing w:before="0" w:after="0" w:line="240" w:lineRule="auto"/>
        <w:rPr>
          <w:sz w:val="24"/>
          <w:szCs w:val="24"/>
        </w:rPr>
      </w:pPr>
      <w:r w:rsidRPr="002005D7">
        <w:rPr>
          <w:sz w:val="24"/>
          <w:szCs w:val="24"/>
        </w:rPr>
        <w:t xml:space="preserve">Zastupitelstvo obce </w:t>
      </w:r>
      <w:r w:rsidR="00BA72B6">
        <w:rPr>
          <w:sz w:val="24"/>
          <w:szCs w:val="24"/>
        </w:rPr>
        <w:t>Šebkovice</w:t>
      </w:r>
      <w:r w:rsidRPr="002005D7">
        <w:rPr>
          <w:sz w:val="24"/>
          <w:szCs w:val="24"/>
        </w:rPr>
        <w:t xml:space="preserve"> se na svém zasedání dne</w:t>
      </w:r>
      <w:r w:rsidR="00165FB1">
        <w:rPr>
          <w:sz w:val="24"/>
          <w:szCs w:val="24"/>
        </w:rPr>
        <w:t xml:space="preserve"> 1.10.</w:t>
      </w:r>
      <w:r w:rsidRPr="002005D7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2005D7">
        <w:rPr>
          <w:sz w:val="24"/>
          <w:szCs w:val="24"/>
        </w:rPr>
        <w:t xml:space="preserve"> usneslo vydat v souladu s § 84 odst. 2 písm. h) zákona č. 128/2000 Sb., o obcích (obecní zřízení), ve znění pozdějších předpisů, tuto obecně závaznou vyhlášku:</w:t>
      </w:r>
    </w:p>
    <w:p w14:paraId="0A7FABE6" w14:textId="77777777" w:rsidR="00CA2371" w:rsidRPr="002005D7" w:rsidRDefault="00CA2371" w:rsidP="00891A6A">
      <w:pPr>
        <w:rPr>
          <w:rFonts w:ascii="Arial" w:hAnsi="Arial" w:cs="Arial"/>
          <w:sz w:val="24"/>
          <w:szCs w:val="24"/>
        </w:rPr>
      </w:pPr>
    </w:p>
    <w:p w14:paraId="5EF25FD5" w14:textId="77777777" w:rsidR="00CA2371" w:rsidRPr="002005D7" w:rsidRDefault="00CA2371" w:rsidP="00891A6A">
      <w:pPr>
        <w:rPr>
          <w:rFonts w:ascii="Arial" w:hAnsi="Arial" w:cs="Arial"/>
          <w:sz w:val="24"/>
          <w:szCs w:val="24"/>
        </w:rPr>
      </w:pPr>
    </w:p>
    <w:p w14:paraId="135360F3" w14:textId="77777777" w:rsidR="00CA2371" w:rsidRDefault="00CA2371" w:rsidP="00891A6A">
      <w:pPr>
        <w:rPr>
          <w:rFonts w:ascii="Arial" w:hAnsi="Arial" w:cs="Arial"/>
          <w:sz w:val="24"/>
          <w:szCs w:val="24"/>
        </w:rPr>
      </w:pPr>
    </w:p>
    <w:p w14:paraId="4E77A12C" w14:textId="77777777" w:rsidR="00BA72B6" w:rsidRPr="002005D7" w:rsidRDefault="00BA72B6" w:rsidP="00891A6A">
      <w:pPr>
        <w:rPr>
          <w:rFonts w:ascii="Arial" w:hAnsi="Arial" w:cs="Arial"/>
          <w:sz w:val="24"/>
          <w:szCs w:val="24"/>
        </w:rPr>
      </w:pPr>
    </w:p>
    <w:p w14:paraId="00BAF358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Článek 1</w:t>
      </w:r>
    </w:p>
    <w:p w14:paraId="1F1618C4" w14:textId="644016A1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Zrušuj</w:t>
      </w:r>
      <w:r w:rsidR="00B736A5">
        <w:rPr>
          <w:rFonts w:ascii="Arial" w:hAnsi="Arial" w:cs="Arial"/>
          <w:b/>
          <w:bCs/>
        </w:rPr>
        <w:t>í</w:t>
      </w:r>
      <w:r w:rsidRPr="002005D7">
        <w:rPr>
          <w:rFonts w:ascii="Arial" w:hAnsi="Arial" w:cs="Arial"/>
          <w:b/>
          <w:bCs/>
        </w:rPr>
        <w:t xml:space="preserve"> se</w:t>
      </w:r>
    </w:p>
    <w:p w14:paraId="3D08278F" w14:textId="77777777" w:rsidR="00E879FF" w:rsidRDefault="00E879FF" w:rsidP="00E879FF">
      <w:pPr>
        <w:pStyle w:val="Zkladntext"/>
        <w:suppressAutoHyphens w:val="0"/>
        <w:jc w:val="both"/>
        <w:rPr>
          <w:rFonts w:ascii="Arial" w:hAnsi="Arial" w:cs="Arial"/>
        </w:rPr>
      </w:pPr>
    </w:p>
    <w:p w14:paraId="26FA30C6" w14:textId="77777777" w:rsidR="00B736A5" w:rsidRDefault="00B736A5" w:rsidP="00E879FF">
      <w:pPr>
        <w:pStyle w:val="Zkladntext"/>
        <w:suppressAutoHyphens w:val="0"/>
        <w:jc w:val="both"/>
        <w:rPr>
          <w:rFonts w:ascii="Arial" w:hAnsi="Arial" w:cs="Arial"/>
        </w:rPr>
      </w:pPr>
    </w:p>
    <w:p w14:paraId="56CD7512" w14:textId="454780CA" w:rsidR="00BA72B6" w:rsidRPr="00BA72B6" w:rsidRDefault="00BA72B6" w:rsidP="00BA72B6">
      <w:pPr>
        <w:pStyle w:val="Zkladntext"/>
        <w:numPr>
          <w:ilvl w:val="0"/>
          <w:numId w:val="5"/>
        </w:numPr>
        <w:suppressAutoHyphens w:val="0"/>
        <w:ind w:left="284" w:hanging="284"/>
        <w:jc w:val="both"/>
        <w:rPr>
          <w:rFonts w:ascii="Arial" w:hAnsi="Arial" w:cs="Arial"/>
        </w:rPr>
      </w:pPr>
      <w:r w:rsidRPr="00E879FF">
        <w:rPr>
          <w:rFonts w:ascii="Arial" w:hAnsi="Arial" w:cs="Arial"/>
        </w:rPr>
        <w:t xml:space="preserve">Obecně závazná </w:t>
      </w:r>
      <w:r w:rsidRPr="00BA72B6">
        <w:rPr>
          <w:rFonts w:ascii="Arial" w:hAnsi="Arial" w:cs="Arial"/>
        </w:rPr>
        <w:t>vyhláška č. 1/2013, kterou se stanoví systém komunitního kompostování a způsob využití zeleného kompostu k údržbě a obnově veřejné zeleně na území obce</w:t>
      </w:r>
      <w:r w:rsidRPr="00BA72B6">
        <w:rPr>
          <w:rFonts w:ascii="Arial" w:hAnsi="Arial" w:cs="Arial"/>
          <w:iCs/>
        </w:rPr>
        <w:t xml:space="preserve">, </w:t>
      </w:r>
      <w:r w:rsidRPr="00BA72B6">
        <w:rPr>
          <w:rFonts w:ascii="Arial" w:hAnsi="Arial" w:cs="Arial"/>
        </w:rPr>
        <w:t xml:space="preserve">ze dne </w:t>
      </w:r>
      <w:r>
        <w:rPr>
          <w:rFonts w:ascii="Arial" w:hAnsi="Arial" w:cs="Arial"/>
        </w:rPr>
        <w:t>19</w:t>
      </w:r>
      <w:r w:rsidRPr="00BA72B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09</w:t>
      </w:r>
      <w:r w:rsidRPr="00BA72B6">
        <w:rPr>
          <w:rFonts w:ascii="Arial" w:hAnsi="Arial" w:cs="Arial"/>
        </w:rPr>
        <w:t>. 20</w:t>
      </w:r>
      <w:r>
        <w:rPr>
          <w:rFonts w:ascii="Arial" w:hAnsi="Arial" w:cs="Arial"/>
        </w:rPr>
        <w:t>1</w:t>
      </w:r>
      <w:r w:rsidRPr="00BA72B6">
        <w:rPr>
          <w:rFonts w:ascii="Arial" w:hAnsi="Arial" w:cs="Arial"/>
        </w:rPr>
        <w:t>3.</w:t>
      </w:r>
    </w:p>
    <w:p w14:paraId="60CACD71" w14:textId="77777777" w:rsidR="00BA72B6" w:rsidRDefault="00BA72B6" w:rsidP="00BA72B6">
      <w:pPr>
        <w:pStyle w:val="Zkladntext"/>
        <w:suppressAutoHyphens w:val="0"/>
        <w:ind w:left="284"/>
        <w:jc w:val="both"/>
        <w:rPr>
          <w:rFonts w:ascii="Arial" w:hAnsi="Arial" w:cs="Arial"/>
        </w:rPr>
      </w:pPr>
    </w:p>
    <w:p w14:paraId="48414A32" w14:textId="633AB8DB" w:rsidR="00AE54C0" w:rsidRPr="00B736A5" w:rsidRDefault="00AE54C0" w:rsidP="00AE54C0">
      <w:pPr>
        <w:pStyle w:val="Zkladntext"/>
        <w:numPr>
          <w:ilvl w:val="0"/>
          <w:numId w:val="5"/>
        </w:numPr>
        <w:suppressAutoHyphens w:val="0"/>
        <w:ind w:left="284" w:hanging="284"/>
        <w:jc w:val="both"/>
        <w:rPr>
          <w:rFonts w:ascii="Arial" w:hAnsi="Arial" w:cs="Arial"/>
        </w:rPr>
      </w:pPr>
      <w:r w:rsidRPr="00E879FF">
        <w:rPr>
          <w:rFonts w:ascii="Arial" w:hAnsi="Arial" w:cs="Arial"/>
        </w:rPr>
        <w:t>Obecně závazná vyhláška č. </w:t>
      </w:r>
      <w:r w:rsidR="00616D32">
        <w:rPr>
          <w:rFonts w:ascii="Arial" w:hAnsi="Arial" w:cs="Arial"/>
        </w:rPr>
        <w:t>2</w:t>
      </w:r>
      <w:r w:rsidRPr="00E879FF">
        <w:rPr>
          <w:rFonts w:ascii="Arial" w:hAnsi="Arial" w:cs="Arial"/>
        </w:rPr>
        <w:t>/202</w:t>
      </w:r>
      <w:r w:rsidR="00616D32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 xml:space="preserve"> </w:t>
      </w:r>
      <w:r w:rsidRPr="00E879FF">
        <w:rPr>
          <w:rFonts w:ascii="Arial" w:eastAsia="Arial Unicode MS" w:hAnsi="Arial" w:cs="Arial"/>
          <w:bdr w:val="nil"/>
        </w:rPr>
        <w:t xml:space="preserve">o </w:t>
      </w:r>
      <w:r w:rsidR="00616D32">
        <w:rPr>
          <w:rFonts w:ascii="Arial" w:eastAsia="Arial Unicode MS" w:hAnsi="Arial" w:cs="Arial"/>
          <w:bdr w:val="nil"/>
        </w:rPr>
        <w:t xml:space="preserve">stanovení obecního systému </w:t>
      </w:r>
      <w:r w:rsidRPr="00E879FF">
        <w:rPr>
          <w:rFonts w:ascii="Arial" w:eastAsia="Arial Unicode MS" w:hAnsi="Arial" w:cs="Arial"/>
          <w:bdr w:val="nil"/>
        </w:rPr>
        <w:t>odpadového hospodářství</w:t>
      </w:r>
      <w:r w:rsidRPr="00E879FF">
        <w:rPr>
          <w:rFonts w:ascii="Arial" w:hAnsi="Arial" w:cs="Arial"/>
          <w:iCs/>
        </w:rPr>
        <w:t xml:space="preserve">, </w:t>
      </w:r>
      <w:r w:rsidRPr="00E879FF">
        <w:rPr>
          <w:rFonts w:ascii="Arial" w:hAnsi="Arial" w:cs="Arial"/>
        </w:rPr>
        <w:t xml:space="preserve">ze dne </w:t>
      </w:r>
      <w:r w:rsidR="00BA72B6">
        <w:rPr>
          <w:rFonts w:ascii="Arial" w:hAnsi="Arial" w:cs="Arial"/>
        </w:rPr>
        <w:t>09</w:t>
      </w:r>
      <w:r w:rsidRPr="00E879F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12</w:t>
      </w:r>
      <w:r w:rsidRPr="00E879FF">
        <w:rPr>
          <w:rFonts w:ascii="Arial" w:hAnsi="Arial" w:cs="Arial"/>
        </w:rPr>
        <w:t>. 202</w:t>
      </w:r>
      <w:r w:rsidR="00616D32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>.</w:t>
      </w:r>
    </w:p>
    <w:p w14:paraId="1C7A3C7D" w14:textId="77777777" w:rsidR="00B736A5" w:rsidRDefault="00B736A5" w:rsidP="00B736A5">
      <w:pPr>
        <w:pStyle w:val="Zkladntext"/>
        <w:suppressAutoHyphens w:val="0"/>
        <w:ind w:left="284"/>
        <w:jc w:val="both"/>
        <w:rPr>
          <w:rFonts w:ascii="Arial" w:hAnsi="Arial" w:cs="Arial"/>
        </w:rPr>
      </w:pPr>
    </w:p>
    <w:p w14:paraId="1445EB3B" w14:textId="77777777" w:rsidR="00AE54C0" w:rsidRDefault="00AE54C0" w:rsidP="00AE54C0">
      <w:pPr>
        <w:pStyle w:val="Odstavecseseznamem"/>
        <w:rPr>
          <w:rFonts w:ascii="Arial" w:hAnsi="Arial" w:cs="Arial"/>
        </w:rPr>
      </w:pPr>
    </w:p>
    <w:p w14:paraId="4BCD0BAE" w14:textId="77777777" w:rsidR="00AE54C0" w:rsidRPr="00B736A5" w:rsidRDefault="00AE54C0" w:rsidP="00BA72B6">
      <w:pPr>
        <w:pStyle w:val="Zkladntext"/>
        <w:suppressAutoHyphens w:val="0"/>
        <w:jc w:val="both"/>
        <w:rPr>
          <w:rFonts w:ascii="Arial" w:hAnsi="Arial" w:cs="Arial"/>
        </w:rPr>
      </w:pPr>
    </w:p>
    <w:p w14:paraId="1388460A" w14:textId="77777777" w:rsidR="00CA2371" w:rsidRPr="002005D7" w:rsidRDefault="00CA2371" w:rsidP="00891A6A">
      <w:pPr>
        <w:pStyle w:val="Zkladntext"/>
        <w:jc w:val="both"/>
        <w:rPr>
          <w:rFonts w:ascii="Arial" w:hAnsi="Arial" w:cs="Arial"/>
        </w:rPr>
      </w:pPr>
    </w:p>
    <w:p w14:paraId="6DF39977" w14:textId="77777777" w:rsidR="00CA2371" w:rsidRPr="002005D7" w:rsidRDefault="00CA2371" w:rsidP="00891A6A">
      <w:pPr>
        <w:pStyle w:val="Zkladntext"/>
        <w:jc w:val="center"/>
        <w:rPr>
          <w:rFonts w:ascii="Arial" w:hAnsi="Arial" w:cs="Arial"/>
          <w:b/>
          <w:bCs/>
        </w:rPr>
      </w:pPr>
    </w:p>
    <w:p w14:paraId="35534E09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Článek 2</w:t>
      </w:r>
    </w:p>
    <w:p w14:paraId="57E58702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Účinnost</w:t>
      </w:r>
    </w:p>
    <w:p w14:paraId="1B794C78" w14:textId="75F2D006" w:rsidR="00CA2371" w:rsidRDefault="00CA2371" w:rsidP="00891A6A">
      <w:pPr>
        <w:pStyle w:val="Zkladntext"/>
        <w:jc w:val="center"/>
        <w:rPr>
          <w:rFonts w:ascii="Arial" w:hAnsi="Arial" w:cs="Arial"/>
        </w:rPr>
      </w:pPr>
    </w:p>
    <w:p w14:paraId="7F2362F9" w14:textId="77777777" w:rsidR="00FA4C3C" w:rsidRPr="002005D7" w:rsidRDefault="00FA4C3C" w:rsidP="00B736A5">
      <w:pPr>
        <w:pStyle w:val="Zkladntext"/>
        <w:rPr>
          <w:rFonts w:ascii="Arial" w:hAnsi="Arial" w:cs="Arial"/>
        </w:rPr>
      </w:pPr>
    </w:p>
    <w:p w14:paraId="17774AEC" w14:textId="77777777" w:rsidR="00CA2371" w:rsidRDefault="00FA4C3C" w:rsidP="00891A6A">
      <w:pPr>
        <w:pStyle w:val="Default"/>
        <w:jc w:val="center"/>
      </w:pPr>
      <w:r w:rsidRPr="002005D7">
        <w:t>Obecně závazná vyhláška nabývá účinnosti patnáctým dnem po dni vyhlášení.</w:t>
      </w:r>
    </w:p>
    <w:p w14:paraId="6E35416A" w14:textId="77777777" w:rsidR="002005D7" w:rsidRPr="00FA4C3C" w:rsidRDefault="002005D7" w:rsidP="00891A6A">
      <w:pPr>
        <w:pStyle w:val="Default"/>
        <w:jc w:val="center"/>
      </w:pPr>
    </w:p>
    <w:p w14:paraId="11F189A1" w14:textId="77777777" w:rsidR="002005D7" w:rsidRPr="00FA4C3C" w:rsidRDefault="002005D7" w:rsidP="00891A6A">
      <w:pPr>
        <w:pStyle w:val="Default"/>
        <w:jc w:val="center"/>
      </w:pPr>
    </w:p>
    <w:p w14:paraId="397F1397" w14:textId="1D6ADF2E" w:rsidR="00CA2371" w:rsidRDefault="00CA2371" w:rsidP="00891A6A">
      <w:pPr>
        <w:pStyle w:val="Zkladntext"/>
        <w:jc w:val="both"/>
        <w:rPr>
          <w:rFonts w:ascii="Arial" w:hAnsi="Arial" w:cs="Arial"/>
        </w:rPr>
      </w:pPr>
    </w:p>
    <w:p w14:paraId="2C3FAB0E" w14:textId="77777777" w:rsidR="00B736A5" w:rsidRDefault="00B736A5" w:rsidP="00891A6A">
      <w:pPr>
        <w:pStyle w:val="Zkladntext"/>
        <w:jc w:val="both"/>
        <w:rPr>
          <w:rFonts w:ascii="Arial" w:hAnsi="Arial" w:cs="Arial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BA72B6" w:rsidRPr="00AC5A53" w14:paraId="56BE2F99" w14:textId="77777777" w:rsidTr="003C5EF3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38F638" w14:textId="77777777" w:rsidR="00BA72B6" w:rsidRPr="00AC5A53" w:rsidRDefault="00BA72B6" w:rsidP="003C5EF3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Jiří Roupec</w:t>
            </w:r>
            <w:r w:rsidRPr="00AC5A53">
              <w:rPr>
                <w:sz w:val="24"/>
                <w:szCs w:val="24"/>
              </w:rPr>
              <w:t xml:space="preserve"> v. r.</w:t>
            </w:r>
            <w:r w:rsidRPr="00AC5A53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4A9836" w14:textId="77777777" w:rsidR="00BA72B6" w:rsidRPr="00AC5A53" w:rsidRDefault="00BA72B6" w:rsidP="003C5EF3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Vladimír Mucha</w:t>
            </w:r>
            <w:r w:rsidRPr="00AC5A53">
              <w:rPr>
                <w:sz w:val="24"/>
                <w:szCs w:val="24"/>
              </w:rPr>
              <w:t xml:space="preserve"> v. r.</w:t>
            </w:r>
            <w:r w:rsidRPr="00AC5A53">
              <w:rPr>
                <w:sz w:val="24"/>
                <w:szCs w:val="24"/>
              </w:rPr>
              <w:br/>
              <w:t xml:space="preserve"> místostarosta</w:t>
            </w:r>
          </w:p>
        </w:tc>
      </w:tr>
    </w:tbl>
    <w:p w14:paraId="77F97E8B" w14:textId="77777777" w:rsidR="00B736A5" w:rsidRPr="00FA4C3C" w:rsidRDefault="00B736A5" w:rsidP="00891A6A">
      <w:pPr>
        <w:pStyle w:val="Zkladntext"/>
        <w:jc w:val="both"/>
        <w:rPr>
          <w:rFonts w:ascii="Arial" w:hAnsi="Arial" w:cs="Arial"/>
        </w:rPr>
      </w:pPr>
    </w:p>
    <w:sectPr w:rsidR="00B736A5" w:rsidRPr="00FA4C3C" w:rsidSect="002005D7">
      <w:pgSz w:w="11906" w:h="16838"/>
      <w:pgMar w:top="1418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B6B48" w14:textId="77777777" w:rsidR="00BE23C3" w:rsidRDefault="00BE23C3">
      <w:r>
        <w:separator/>
      </w:r>
    </w:p>
  </w:endnote>
  <w:endnote w:type="continuationSeparator" w:id="0">
    <w:p w14:paraId="0C25F297" w14:textId="77777777" w:rsidR="00BE23C3" w:rsidRDefault="00BE2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Arial"/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F345F" w14:textId="77777777" w:rsidR="00BE23C3" w:rsidRDefault="00BE23C3">
      <w:r>
        <w:rPr>
          <w:color w:val="000000"/>
        </w:rPr>
        <w:separator/>
      </w:r>
    </w:p>
  </w:footnote>
  <w:footnote w:type="continuationSeparator" w:id="0">
    <w:p w14:paraId="0D5C8D2D" w14:textId="77777777" w:rsidR="00BE23C3" w:rsidRDefault="00BE2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176E"/>
    <w:multiLevelType w:val="hybridMultilevel"/>
    <w:tmpl w:val="C4CEA9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B5D81"/>
    <w:multiLevelType w:val="hybridMultilevel"/>
    <w:tmpl w:val="9B94E8CC"/>
    <w:lvl w:ilvl="0" w:tplc="9522DE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74BC0"/>
    <w:multiLevelType w:val="multilevel"/>
    <w:tmpl w:val="8EA25DA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3" w15:restartNumberingAfterBreak="0">
    <w:nsid w:val="5A257FE8"/>
    <w:multiLevelType w:val="hybridMultilevel"/>
    <w:tmpl w:val="6D92E4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912717">
    <w:abstractNumId w:val="2"/>
  </w:num>
  <w:num w:numId="2" w16cid:durableId="1221331493">
    <w:abstractNumId w:val="2"/>
    <w:lvlOverride w:ilvl="0">
      <w:startOverride w:val="1"/>
    </w:lvlOverride>
  </w:num>
  <w:num w:numId="3" w16cid:durableId="936327095">
    <w:abstractNumId w:val="3"/>
  </w:num>
  <w:num w:numId="4" w16cid:durableId="1081876494">
    <w:abstractNumId w:val="1"/>
  </w:num>
  <w:num w:numId="5" w16cid:durableId="10781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371"/>
    <w:rsid w:val="0015284E"/>
    <w:rsid w:val="00165FB1"/>
    <w:rsid w:val="002005D7"/>
    <w:rsid w:val="00231825"/>
    <w:rsid w:val="002825E6"/>
    <w:rsid w:val="00311BC9"/>
    <w:rsid w:val="00522F41"/>
    <w:rsid w:val="005D72EC"/>
    <w:rsid w:val="005E4BA3"/>
    <w:rsid w:val="00616D32"/>
    <w:rsid w:val="0067255F"/>
    <w:rsid w:val="00712EA4"/>
    <w:rsid w:val="007401C4"/>
    <w:rsid w:val="00786E70"/>
    <w:rsid w:val="007A4DDC"/>
    <w:rsid w:val="008125B8"/>
    <w:rsid w:val="0082104A"/>
    <w:rsid w:val="00852482"/>
    <w:rsid w:val="00891A6A"/>
    <w:rsid w:val="008A665B"/>
    <w:rsid w:val="008E1264"/>
    <w:rsid w:val="008F0153"/>
    <w:rsid w:val="0097092F"/>
    <w:rsid w:val="00AE54C0"/>
    <w:rsid w:val="00B435EA"/>
    <w:rsid w:val="00B736A5"/>
    <w:rsid w:val="00BA72B6"/>
    <w:rsid w:val="00BE23C3"/>
    <w:rsid w:val="00CA2371"/>
    <w:rsid w:val="00CC1DCD"/>
    <w:rsid w:val="00DB3798"/>
    <w:rsid w:val="00DE48F2"/>
    <w:rsid w:val="00E263A8"/>
    <w:rsid w:val="00E879FF"/>
    <w:rsid w:val="00E959E4"/>
    <w:rsid w:val="00ED6AAD"/>
    <w:rsid w:val="00F163CB"/>
    <w:rsid w:val="00F60DA8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BBCC"/>
  <w15:docId w15:val="{1A107C64-4010-419C-96B6-33DD4E41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autoSpaceDE w:val="0"/>
    </w:pPr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  <w:sz w:val="36"/>
      <w:szCs w:val="36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center"/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jc w:val="center"/>
      <w:outlineLvl w:val="4"/>
    </w:pPr>
    <w:rPr>
      <w:b/>
      <w:bCs/>
      <w:sz w:val="32"/>
      <w:szCs w:val="32"/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jc w:val="both"/>
      <w:outlineLvl w:val="5"/>
    </w:pPr>
    <w:rPr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  <w:szCs w:val="24"/>
    </w:rPr>
  </w:style>
  <w:style w:type="paragraph" w:styleId="Bezmezer">
    <w:name w:val="No Spacing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next w:val="Normln"/>
    <w:uiPriority w:val="10"/>
    <w:qFormat/>
    <w:pPr>
      <w:keepNext/>
      <w:autoSpaceDE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UvodniVeta">
    <w:name w:val="UvodniVeta"/>
    <w:basedOn w:val="Normln"/>
    <w:pPr>
      <w:autoSpaceDE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paragraph" w:customStyle="1" w:styleId="PodpisovePole">
    <w:name w:val="PodpisovePole"/>
    <w:basedOn w:val="Normln"/>
    <w:pPr>
      <w:widowControl w:val="0"/>
      <w:suppressLineNumbers/>
      <w:autoSpaceDE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NormlnIMP">
    <w:name w:val="Normální_IMP"/>
    <w:basedOn w:val="Normln"/>
    <w:pPr>
      <w:overflowPunct w:val="0"/>
      <w:spacing w:line="228" w:lineRule="auto"/>
      <w:jc w:val="both"/>
      <w:textAlignment w:val="baseline"/>
    </w:pPr>
    <w:rPr>
      <w:sz w:val="24"/>
    </w:rPr>
  </w:style>
  <w:style w:type="paragraph" w:customStyle="1" w:styleId="Odstavec">
    <w:name w:val="Odstavec"/>
    <w:basedOn w:val="Normln"/>
    <w:pPr>
      <w:tabs>
        <w:tab w:val="left" w:pos="567"/>
      </w:tabs>
      <w:autoSpaceDE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78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9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730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VÝČAPY</dc:title>
  <dc:subject/>
  <dc:creator>Miloslav Holub</dc:creator>
  <cp:lastModifiedBy>Zdeňka Posádová</cp:lastModifiedBy>
  <cp:revision>3</cp:revision>
  <cp:lastPrinted>2026-06-25T06:58:00Z</cp:lastPrinted>
  <dcterms:created xsi:type="dcterms:W3CDTF">2026-06-25T07:57:00Z</dcterms:created>
  <dcterms:modified xsi:type="dcterms:W3CDTF">2026-10-01T11:07:00Z</dcterms:modified>
</cp:coreProperties>
</file>