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4467BDCF" w:rsidR="006A579C" w:rsidRPr="00B92A70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2A70">
        <w:rPr>
          <w:rFonts w:ascii="Arial" w:hAnsi="Arial" w:cs="Arial"/>
          <w:b/>
          <w:sz w:val="24"/>
          <w:szCs w:val="24"/>
        </w:rPr>
        <w:t>Obec</w:t>
      </w:r>
      <w:r w:rsidR="006A579C" w:rsidRPr="00B92A70">
        <w:rPr>
          <w:rFonts w:ascii="Arial" w:hAnsi="Arial" w:cs="Arial"/>
          <w:b/>
          <w:sz w:val="24"/>
          <w:szCs w:val="24"/>
        </w:rPr>
        <w:t xml:space="preserve"> </w:t>
      </w:r>
      <w:r w:rsidR="00B92A70" w:rsidRPr="00B92A70">
        <w:rPr>
          <w:rFonts w:ascii="Arial" w:hAnsi="Arial" w:cs="Arial"/>
          <w:b/>
          <w:sz w:val="24"/>
          <w:szCs w:val="24"/>
        </w:rPr>
        <w:t>Kout na Šumavě</w:t>
      </w:r>
    </w:p>
    <w:p w14:paraId="36FC08A9" w14:textId="2ED39825" w:rsidR="006A579C" w:rsidRPr="00B92A70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2A70">
        <w:rPr>
          <w:rFonts w:ascii="Arial" w:hAnsi="Arial" w:cs="Arial"/>
          <w:b/>
          <w:sz w:val="24"/>
          <w:szCs w:val="24"/>
        </w:rPr>
        <w:t xml:space="preserve">Zastupitelstvo obce </w:t>
      </w:r>
      <w:r w:rsidR="00B92A70" w:rsidRPr="00B92A70">
        <w:rPr>
          <w:rFonts w:ascii="Arial" w:hAnsi="Arial" w:cs="Arial"/>
          <w:b/>
          <w:sz w:val="24"/>
          <w:szCs w:val="24"/>
        </w:rPr>
        <w:t>Kout na Šumavě</w:t>
      </w:r>
    </w:p>
    <w:p w14:paraId="3134CD0C" w14:textId="77777777" w:rsidR="00841557" w:rsidRPr="00B92A70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62AAA76" w14:textId="3A9ABC38" w:rsidR="006A579C" w:rsidRDefault="006A579C" w:rsidP="00B5193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92A70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B92A70">
        <w:rPr>
          <w:rFonts w:ascii="Arial" w:hAnsi="Arial" w:cs="Arial"/>
          <w:b/>
          <w:sz w:val="24"/>
          <w:szCs w:val="24"/>
        </w:rPr>
        <w:t xml:space="preserve">obce </w:t>
      </w:r>
      <w:r w:rsidR="00B92A70" w:rsidRPr="00B92A70">
        <w:rPr>
          <w:rFonts w:ascii="Arial" w:hAnsi="Arial" w:cs="Arial"/>
          <w:b/>
          <w:sz w:val="24"/>
          <w:szCs w:val="24"/>
        </w:rPr>
        <w:t>Kout na Šumavě</w:t>
      </w:r>
      <w:r w:rsidR="00B51936">
        <w:rPr>
          <w:rFonts w:ascii="Arial" w:hAnsi="Arial" w:cs="Arial"/>
          <w:b/>
          <w:sz w:val="24"/>
          <w:szCs w:val="24"/>
        </w:rPr>
        <w:t>,</w:t>
      </w:r>
    </w:p>
    <w:p w14:paraId="1C772830" w14:textId="43C1E56E" w:rsidR="00B51936" w:rsidRPr="00B92A70" w:rsidRDefault="00B51936" w:rsidP="00B5193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mění Obecně závazná vyhláška č. 3/2023 o místním poplatku ze psů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3C08184F" w:rsidR="006A579C" w:rsidRPr="00060558" w:rsidRDefault="00851874" w:rsidP="00DA3552">
      <w:pPr>
        <w:spacing w:line="276" w:lineRule="auto"/>
        <w:rPr>
          <w:rFonts w:ascii="Arial" w:hAnsi="Arial" w:cs="Arial"/>
          <w:sz w:val="24"/>
          <w:szCs w:val="24"/>
        </w:rPr>
      </w:pPr>
      <w:r w:rsidRPr="00060558">
        <w:rPr>
          <w:rFonts w:ascii="Arial" w:hAnsi="Arial" w:cs="Arial"/>
          <w:sz w:val="24"/>
          <w:szCs w:val="24"/>
        </w:rPr>
        <w:t xml:space="preserve">Zastupitelstvo obce </w:t>
      </w:r>
      <w:r w:rsidR="00B92A70" w:rsidRPr="00060558">
        <w:rPr>
          <w:rFonts w:ascii="Arial" w:hAnsi="Arial" w:cs="Arial"/>
          <w:sz w:val="24"/>
          <w:szCs w:val="24"/>
        </w:rPr>
        <w:t>Kout na Šumavě</w:t>
      </w:r>
      <w:r w:rsidRPr="00060558">
        <w:rPr>
          <w:rFonts w:ascii="Arial" w:hAnsi="Arial" w:cs="Arial"/>
          <w:sz w:val="24"/>
          <w:szCs w:val="24"/>
        </w:rPr>
        <w:t xml:space="preserve"> se na svém zasedání dne </w:t>
      </w:r>
      <w:r w:rsidR="0037575D">
        <w:rPr>
          <w:rFonts w:ascii="Arial" w:hAnsi="Arial" w:cs="Arial"/>
          <w:sz w:val="24"/>
          <w:szCs w:val="24"/>
        </w:rPr>
        <w:t xml:space="preserve">5.9.2024 </w:t>
      </w:r>
      <w:r w:rsidRPr="00060558">
        <w:rPr>
          <w:rFonts w:ascii="Arial" w:hAnsi="Arial" w:cs="Arial"/>
          <w:sz w:val="24"/>
          <w:szCs w:val="24"/>
        </w:rPr>
        <w:t xml:space="preserve">usneslo vydat na základě </w:t>
      </w:r>
      <w:bookmarkStart w:id="0" w:name="_Hlk159326315"/>
      <w:r w:rsidR="00B51936" w:rsidRPr="00060558">
        <w:rPr>
          <w:rFonts w:ascii="Arial" w:hAnsi="Arial" w:cs="Arial"/>
          <w:sz w:val="24"/>
          <w:szCs w:val="24"/>
        </w:rPr>
        <w:t>§ 14 zákona č. 565/1990 Sb., o místních poplatcích, ve znění pozdějších předpisů (dále jen „zákon o místních poplatcích“)</w:t>
      </w:r>
      <w:r w:rsidR="00721420" w:rsidRPr="00060558">
        <w:rPr>
          <w:rFonts w:ascii="Arial" w:hAnsi="Arial" w:cs="Arial"/>
          <w:sz w:val="24"/>
          <w:szCs w:val="24"/>
        </w:rPr>
        <w:t>, a v souladu s</w:t>
      </w:r>
      <w:r w:rsidR="00954256" w:rsidRPr="00060558">
        <w:rPr>
          <w:rFonts w:ascii="Arial" w:hAnsi="Arial" w:cs="Arial"/>
          <w:sz w:val="24"/>
          <w:szCs w:val="24"/>
        </w:rPr>
        <w:t> </w:t>
      </w:r>
      <w:r w:rsidR="00721420" w:rsidRPr="00060558">
        <w:rPr>
          <w:rFonts w:ascii="Arial" w:hAnsi="Arial" w:cs="Arial"/>
          <w:sz w:val="24"/>
          <w:szCs w:val="24"/>
        </w:rPr>
        <w:t>§</w:t>
      </w:r>
      <w:r w:rsidR="00954256" w:rsidRPr="00060558">
        <w:rPr>
          <w:rFonts w:ascii="Arial" w:hAnsi="Arial" w:cs="Arial"/>
          <w:sz w:val="24"/>
          <w:szCs w:val="24"/>
        </w:rPr>
        <w:t> </w:t>
      </w:r>
      <w:r w:rsidR="00721420" w:rsidRPr="00060558">
        <w:rPr>
          <w:rFonts w:ascii="Arial" w:hAnsi="Arial" w:cs="Arial"/>
          <w:sz w:val="24"/>
          <w:szCs w:val="24"/>
        </w:rPr>
        <w:t>10</w:t>
      </w:r>
      <w:r w:rsidR="00954256" w:rsidRPr="00060558">
        <w:rPr>
          <w:rFonts w:ascii="Arial" w:hAnsi="Arial" w:cs="Arial"/>
          <w:sz w:val="24"/>
          <w:szCs w:val="24"/>
        </w:rPr>
        <w:t> </w:t>
      </w:r>
      <w:r w:rsidR="00721420" w:rsidRPr="00060558">
        <w:rPr>
          <w:rFonts w:ascii="Arial" w:hAnsi="Arial" w:cs="Arial"/>
          <w:sz w:val="24"/>
          <w:szCs w:val="24"/>
        </w:rPr>
        <w:t>písm. d)</w:t>
      </w:r>
      <w:r w:rsidR="00DA3552" w:rsidRPr="00060558">
        <w:rPr>
          <w:rFonts w:ascii="Arial" w:hAnsi="Arial" w:cs="Arial"/>
          <w:sz w:val="24"/>
          <w:szCs w:val="24"/>
        </w:rPr>
        <w:t xml:space="preserve"> </w:t>
      </w:r>
      <w:bookmarkEnd w:id="0"/>
      <w:r w:rsidR="00DA3552" w:rsidRPr="00060558">
        <w:rPr>
          <w:rFonts w:ascii="Arial" w:hAnsi="Arial" w:cs="Arial"/>
          <w:sz w:val="24"/>
          <w:szCs w:val="24"/>
        </w:rPr>
        <w:t>a</w:t>
      </w:r>
      <w:r w:rsidR="00841557" w:rsidRPr="00060558">
        <w:rPr>
          <w:rFonts w:ascii="Arial" w:hAnsi="Arial" w:cs="Arial"/>
          <w:sz w:val="24"/>
          <w:szCs w:val="24"/>
        </w:rPr>
        <w:t> </w:t>
      </w:r>
      <w:r w:rsidR="00DA3552" w:rsidRPr="00060558">
        <w:rPr>
          <w:rFonts w:ascii="Arial" w:hAnsi="Arial" w:cs="Arial"/>
          <w:sz w:val="24"/>
          <w:szCs w:val="24"/>
        </w:rPr>
        <w:t>§ 84 odst. 2 písm. h) zákona č.</w:t>
      </w:r>
      <w:r w:rsidR="00B51936" w:rsidRPr="00060558">
        <w:rPr>
          <w:rFonts w:ascii="Arial" w:hAnsi="Arial" w:cs="Arial"/>
          <w:sz w:val="24"/>
          <w:szCs w:val="24"/>
        </w:rPr>
        <w:t> </w:t>
      </w:r>
      <w:r w:rsidR="00DA3552" w:rsidRPr="00060558">
        <w:rPr>
          <w:rFonts w:ascii="Arial" w:hAnsi="Arial" w:cs="Arial"/>
          <w:sz w:val="24"/>
          <w:szCs w:val="24"/>
        </w:rPr>
        <w:t>128/2000 Sb., o obcích (obecní zřízení), ve</w:t>
      </w:r>
      <w:r w:rsidR="00954256" w:rsidRPr="00060558">
        <w:rPr>
          <w:rFonts w:ascii="Arial" w:hAnsi="Arial" w:cs="Arial"/>
          <w:sz w:val="24"/>
          <w:szCs w:val="24"/>
        </w:rPr>
        <w:t> </w:t>
      </w:r>
      <w:r w:rsidR="00DA3552" w:rsidRPr="00060558">
        <w:rPr>
          <w:rFonts w:ascii="Arial" w:hAnsi="Arial" w:cs="Arial"/>
          <w:sz w:val="24"/>
          <w:szCs w:val="24"/>
        </w:rPr>
        <w:t>znění pozdějších předpisů, tuto obecně závaznou vyhlášku</w:t>
      </w:r>
      <w:r w:rsidR="00736111" w:rsidRPr="00060558">
        <w:rPr>
          <w:rFonts w:ascii="Arial" w:hAnsi="Arial" w:cs="Arial"/>
          <w:sz w:val="24"/>
          <w:szCs w:val="24"/>
        </w:rPr>
        <w:t xml:space="preserve"> (dále jen „vyhláška“)</w:t>
      </w:r>
      <w:r w:rsidR="00A02CFF" w:rsidRPr="00060558">
        <w:rPr>
          <w:rFonts w:ascii="Arial" w:hAnsi="Arial" w:cs="Arial"/>
          <w:sz w:val="24"/>
          <w:szCs w:val="24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060558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558">
        <w:rPr>
          <w:rFonts w:ascii="Arial" w:hAnsi="Arial" w:cs="Arial"/>
          <w:b/>
          <w:sz w:val="24"/>
          <w:szCs w:val="24"/>
        </w:rPr>
        <w:t>Čl. 1</w:t>
      </w:r>
    </w:p>
    <w:p w14:paraId="06D334E5" w14:textId="0385BA52" w:rsidR="00721420" w:rsidRPr="00060558" w:rsidRDefault="00B51936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558">
        <w:rPr>
          <w:rFonts w:ascii="Arial" w:hAnsi="Arial" w:cs="Arial"/>
          <w:b/>
          <w:sz w:val="24"/>
          <w:szCs w:val="24"/>
        </w:rPr>
        <w:t>Splatnost poplatku</w:t>
      </w:r>
    </w:p>
    <w:p w14:paraId="1C419EFC" w14:textId="07EFA083" w:rsidR="009E0A8C" w:rsidRPr="00060558" w:rsidRDefault="00B51936" w:rsidP="00721420">
      <w:pPr>
        <w:tabs>
          <w:tab w:val="left" w:pos="567"/>
        </w:tabs>
        <w:spacing w:line="276" w:lineRule="auto"/>
        <w:rPr>
          <w:rFonts w:ascii="Arial" w:hAnsi="Arial" w:cs="Arial"/>
          <w:iCs/>
          <w:sz w:val="24"/>
          <w:szCs w:val="24"/>
        </w:rPr>
      </w:pPr>
      <w:r w:rsidRPr="00060558">
        <w:rPr>
          <w:rFonts w:ascii="Arial" w:hAnsi="Arial" w:cs="Arial"/>
          <w:iCs/>
          <w:sz w:val="24"/>
          <w:szCs w:val="24"/>
        </w:rPr>
        <w:t>Ve čl. 5 odst. (1) se nahrazuje termín pro splatnost poplatku. Nově odst. (1) zní:</w:t>
      </w:r>
    </w:p>
    <w:p w14:paraId="4488F7AE" w14:textId="5330260D" w:rsidR="00B51936" w:rsidRPr="00060558" w:rsidRDefault="00B51936" w:rsidP="00721420">
      <w:pPr>
        <w:tabs>
          <w:tab w:val="left" w:pos="567"/>
        </w:tabs>
        <w:spacing w:line="276" w:lineRule="auto"/>
        <w:rPr>
          <w:rFonts w:ascii="Arial" w:hAnsi="Arial" w:cs="Arial"/>
          <w:iCs/>
          <w:color w:val="00B0F0"/>
          <w:sz w:val="24"/>
          <w:szCs w:val="24"/>
        </w:rPr>
      </w:pPr>
      <w:r w:rsidRPr="00060558">
        <w:rPr>
          <w:rFonts w:ascii="Arial" w:hAnsi="Arial" w:cs="Arial"/>
          <w:iCs/>
          <w:sz w:val="24"/>
          <w:szCs w:val="24"/>
        </w:rPr>
        <w:tab/>
        <w:t>„Poplatek je splatný nejpozději do 30. června příslušného kalendářního roku.“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Pr="00060558" w:rsidRDefault="00462C43" w:rsidP="00462C4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558">
        <w:rPr>
          <w:rFonts w:ascii="Arial" w:hAnsi="Arial" w:cs="Arial"/>
          <w:b/>
          <w:sz w:val="24"/>
          <w:szCs w:val="24"/>
        </w:rPr>
        <w:t>Čl. 3</w:t>
      </w:r>
    </w:p>
    <w:p w14:paraId="40163329" w14:textId="77777777" w:rsidR="00462C43" w:rsidRPr="00060558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060558">
        <w:rPr>
          <w:rFonts w:ascii="Arial" w:hAnsi="Arial" w:cs="Arial"/>
          <w:b/>
          <w:sz w:val="24"/>
          <w:szCs w:val="24"/>
        </w:rPr>
        <w:t>Účinnost</w:t>
      </w:r>
    </w:p>
    <w:p w14:paraId="15D4EB2E" w14:textId="6F5A72EA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 w:rsidRPr="00060558">
        <w:rPr>
          <w:rFonts w:ascii="Arial" w:hAnsi="Arial" w:cs="Arial"/>
          <w:sz w:val="24"/>
          <w:szCs w:val="24"/>
        </w:rPr>
        <w:t>Tato</w:t>
      </w:r>
      <w:r w:rsidR="002047B9" w:rsidRPr="00060558">
        <w:rPr>
          <w:rFonts w:ascii="Arial" w:hAnsi="Arial" w:cs="Arial"/>
          <w:sz w:val="24"/>
          <w:szCs w:val="24"/>
        </w:rPr>
        <w:t xml:space="preserve"> </w:t>
      </w:r>
      <w:r w:rsidRPr="00060558">
        <w:rPr>
          <w:rFonts w:ascii="Arial" w:hAnsi="Arial" w:cs="Arial"/>
          <w:sz w:val="24"/>
          <w:szCs w:val="24"/>
        </w:rPr>
        <w:t xml:space="preserve">vyhláška nabývá účinnosti dnem 1. ledna </w:t>
      </w:r>
      <w:r w:rsidR="00B92A70" w:rsidRPr="00060558">
        <w:rPr>
          <w:rFonts w:ascii="Arial" w:hAnsi="Arial" w:cs="Arial"/>
          <w:sz w:val="24"/>
          <w:szCs w:val="24"/>
        </w:rPr>
        <w:t>2025</w:t>
      </w:r>
      <w:r w:rsidRPr="00060558">
        <w:rPr>
          <w:rFonts w:ascii="Arial" w:hAnsi="Arial" w:cs="Arial"/>
          <w:sz w:val="24"/>
          <w:szCs w:val="24"/>
        </w:rPr>
        <w:t>.</w:t>
      </w:r>
    </w:p>
    <w:p w14:paraId="480EE5EF" w14:textId="3D76A2AE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</w:p>
    <w:p w14:paraId="482A2D66" w14:textId="77777777" w:rsidR="00B51936" w:rsidRDefault="00B51936">
      <w:pPr>
        <w:rPr>
          <w:rFonts w:ascii="Arial" w:hAnsi="Arial" w:cs="Arial"/>
          <w:i/>
          <w:color w:val="00B0F0"/>
          <w:sz w:val="20"/>
          <w:szCs w:val="20"/>
        </w:rPr>
      </w:pPr>
    </w:p>
    <w:p w14:paraId="470F8854" w14:textId="77777777" w:rsidR="00B92A70" w:rsidRDefault="00B92A70">
      <w:pPr>
        <w:rPr>
          <w:rFonts w:ascii="Arial" w:hAnsi="Arial" w:cs="Arial"/>
          <w:i/>
          <w:color w:val="00B0F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2A70" w14:paraId="3CB8A84E" w14:textId="77777777" w:rsidTr="00B92A70">
        <w:tc>
          <w:tcPr>
            <w:tcW w:w="4531" w:type="dxa"/>
          </w:tcPr>
          <w:p w14:paraId="5BD658B2" w14:textId="77777777" w:rsidR="00B92A70" w:rsidRPr="00060558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60558">
              <w:rPr>
                <w:rFonts w:ascii="Arial" w:hAnsi="Arial" w:cs="Arial"/>
                <w:iCs/>
                <w:sz w:val="24"/>
                <w:szCs w:val="24"/>
              </w:rPr>
              <w:t>…………………………………….</w:t>
            </w:r>
          </w:p>
          <w:p w14:paraId="5C50ABA4" w14:textId="24F0EB9F" w:rsidR="00B92A70" w:rsidRPr="00060558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60558">
              <w:rPr>
                <w:rFonts w:ascii="Arial" w:hAnsi="Arial" w:cs="Arial"/>
                <w:iCs/>
                <w:sz w:val="24"/>
                <w:szCs w:val="24"/>
              </w:rPr>
              <w:t>Bohuš Havlovic v. r.,</w:t>
            </w:r>
          </w:p>
          <w:p w14:paraId="560CFEBC" w14:textId="1A2E7FC1" w:rsidR="00B92A70" w:rsidRPr="00060558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60558">
              <w:rPr>
                <w:rFonts w:ascii="Arial" w:hAnsi="Arial" w:cs="Arial"/>
                <w:iCs/>
                <w:sz w:val="24"/>
                <w:szCs w:val="24"/>
              </w:rPr>
              <w:t>starosta obce</w:t>
            </w:r>
          </w:p>
        </w:tc>
        <w:tc>
          <w:tcPr>
            <w:tcW w:w="4531" w:type="dxa"/>
          </w:tcPr>
          <w:p w14:paraId="1D3AD8A6" w14:textId="77777777" w:rsidR="00B92A70" w:rsidRPr="00060558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60558">
              <w:rPr>
                <w:rFonts w:ascii="Arial" w:hAnsi="Arial" w:cs="Arial"/>
                <w:iCs/>
                <w:sz w:val="24"/>
                <w:szCs w:val="24"/>
              </w:rPr>
              <w:t>…………………………………….</w:t>
            </w:r>
          </w:p>
          <w:p w14:paraId="75960CAD" w14:textId="062981DE" w:rsidR="00B92A70" w:rsidRPr="00060558" w:rsidRDefault="00B92A70" w:rsidP="00B92A70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60558">
              <w:rPr>
                <w:rFonts w:ascii="Arial" w:hAnsi="Arial" w:cs="Arial"/>
                <w:iCs/>
                <w:sz w:val="24"/>
                <w:szCs w:val="24"/>
              </w:rPr>
              <w:t>Tomáš Váchal v. r.,</w:t>
            </w:r>
          </w:p>
          <w:p w14:paraId="4B95610A" w14:textId="622F5F5E" w:rsidR="00B92A70" w:rsidRPr="00060558" w:rsidRDefault="00B92A70" w:rsidP="00B92A70">
            <w:pPr>
              <w:jc w:val="center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 w:rsidRPr="00060558">
              <w:rPr>
                <w:rFonts w:ascii="Arial" w:hAnsi="Arial" w:cs="Arial"/>
                <w:iCs/>
                <w:sz w:val="24"/>
                <w:szCs w:val="24"/>
              </w:rPr>
              <w:t>místostarosta obce</w:t>
            </w:r>
          </w:p>
        </w:tc>
      </w:tr>
    </w:tbl>
    <w:p w14:paraId="750AA74C" w14:textId="77777777" w:rsidR="00B92A70" w:rsidRDefault="00B92A70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B92A70" w:rsidSect="00B92A70">
      <w:footerReference w:type="default" r:id="rId8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F1176" w14:textId="77777777" w:rsidR="00425785" w:rsidRDefault="00425785" w:rsidP="006A579C">
      <w:pPr>
        <w:spacing w:after="0"/>
      </w:pPr>
      <w:r>
        <w:separator/>
      </w:r>
    </w:p>
  </w:endnote>
  <w:endnote w:type="continuationSeparator" w:id="0">
    <w:p w14:paraId="14B0E417" w14:textId="77777777" w:rsidR="00425785" w:rsidRDefault="0042578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33044" w14:textId="77777777" w:rsidR="00425785" w:rsidRDefault="00425785" w:rsidP="006A579C">
      <w:pPr>
        <w:spacing w:after="0"/>
      </w:pPr>
      <w:r>
        <w:separator/>
      </w:r>
    </w:p>
  </w:footnote>
  <w:footnote w:type="continuationSeparator" w:id="0">
    <w:p w14:paraId="52416821" w14:textId="77777777" w:rsidR="00425785" w:rsidRDefault="0042578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0558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90A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9505E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26B79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7575D"/>
    <w:rsid w:val="00375F21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25785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5176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35B0"/>
    <w:rsid w:val="005F2207"/>
    <w:rsid w:val="005F496F"/>
    <w:rsid w:val="005F591A"/>
    <w:rsid w:val="005F7FAE"/>
    <w:rsid w:val="00602A81"/>
    <w:rsid w:val="0061368C"/>
    <w:rsid w:val="0061583F"/>
    <w:rsid w:val="00620A53"/>
    <w:rsid w:val="006235C7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0333"/>
    <w:rsid w:val="00863BA4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399D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5EDD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1936"/>
    <w:rsid w:val="00B536DC"/>
    <w:rsid w:val="00B57812"/>
    <w:rsid w:val="00B60441"/>
    <w:rsid w:val="00B61842"/>
    <w:rsid w:val="00B706CA"/>
    <w:rsid w:val="00B77994"/>
    <w:rsid w:val="00B81D3F"/>
    <w:rsid w:val="00B922C0"/>
    <w:rsid w:val="00B92A70"/>
    <w:rsid w:val="00B96CC7"/>
    <w:rsid w:val="00B97081"/>
    <w:rsid w:val="00B97EFF"/>
    <w:rsid w:val="00BD61B2"/>
    <w:rsid w:val="00BE12F3"/>
    <w:rsid w:val="00BE624E"/>
    <w:rsid w:val="00BF7CB4"/>
    <w:rsid w:val="00C0157C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92A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Václava Groesslová</cp:lastModifiedBy>
  <cp:revision>5</cp:revision>
  <cp:lastPrinted>2024-09-12T11:03:00Z</cp:lastPrinted>
  <dcterms:created xsi:type="dcterms:W3CDTF">2024-08-14T08:21:00Z</dcterms:created>
  <dcterms:modified xsi:type="dcterms:W3CDTF">2024-09-12T11:04:00Z</dcterms:modified>
</cp:coreProperties>
</file>